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yrus" type="tile"/>
    </v:background>
  </w:background>
  <w:body>
    <w:p w:rsidR="00EE5E0B" w:rsidRPr="008840BC" w:rsidRDefault="006C5599" w:rsidP="008840BC">
      <w:pPr>
        <w:ind w:left="1416"/>
        <w:rPr>
          <w:rFonts w:ascii="Palatino Linotype" w:hAnsi="Palatino Linotype"/>
          <w:b/>
          <w:i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-447675</wp:posOffset>
            </wp:positionV>
            <wp:extent cx="1476375" cy="1654513"/>
            <wp:effectExtent l="0" t="0" r="0" b="3175"/>
            <wp:wrapNone/>
            <wp:docPr id="206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Immagin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" r="1"/>
                    <a:stretch/>
                  </pic:blipFill>
                  <pic:spPr bwMode="auto">
                    <a:xfrm>
                      <a:off x="0" y="0"/>
                      <a:ext cx="1476893" cy="1655094"/>
                    </a:xfrm>
                    <a:prstGeom prst="rect">
                      <a:avLst/>
                    </a:prstGeom>
                    <a:blipFill dpi="0" rotWithShape="1">
                      <a:blip r:embed="rId8">
                        <a:alphaModFix amt="84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A6674" w:rsidRPr="006C5599">
        <w:rPr>
          <w:rFonts w:ascii="Palatino Linotype" w:hAnsi="Palatino Linotype"/>
          <w:b/>
          <w:i/>
          <w:sz w:val="36"/>
          <w:szCs w:val="36"/>
        </w:rPr>
        <w:t>SAFEGUARDING:</w:t>
      </w:r>
      <w:r>
        <w:rPr>
          <w:rFonts w:ascii="Palatino Linotype" w:hAnsi="Palatino Linotype"/>
          <w:b/>
          <w:i/>
          <w:sz w:val="32"/>
          <w:szCs w:val="32"/>
        </w:rPr>
        <w:br/>
      </w:r>
      <w:r w:rsidR="00CA6674" w:rsidRPr="006C5599">
        <w:rPr>
          <w:rFonts w:ascii="Palatino Linotype" w:hAnsi="Palatino Linotype"/>
          <w:b/>
          <w:i/>
          <w:sz w:val="28"/>
          <w:szCs w:val="28"/>
        </w:rPr>
        <w:t xml:space="preserve">OCHRANA </w:t>
      </w:r>
      <w:r w:rsidR="00EA642E">
        <w:rPr>
          <w:rFonts w:ascii="Palatino Linotype" w:hAnsi="Palatino Linotype"/>
          <w:b/>
          <w:i/>
          <w:sz w:val="28"/>
          <w:szCs w:val="28"/>
        </w:rPr>
        <w:t>DETÍ A ZRANITEĽ</w:t>
      </w:r>
      <w:r w:rsidR="00EA642E" w:rsidRPr="006C5599">
        <w:rPr>
          <w:rFonts w:ascii="Palatino Linotype" w:hAnsi="Palatino Linotype"/>
          <w:b/>
          <w:i/>
          <w:sz w:val="28"/>
          <w:szCs w:val="28"/>
        </w:rPr>
        <w:t>NÝCH</w:t>
      </w:r>
      <w:r>
        <w:rPr>
          <w:rFonts w:ascii="Palatino Linotype" w:hAnsi="Palatino Linotype"/>
          <w:b/>
          <w:i/>
          <w:sz w:val="28"/>
          <w:szCs w:val="28"/>
        </w:rPr>
        <w:br/>
      </w:r>
      <w:r w:rsidR="00D7141F" w:rsidRPr="006C5599">
        <w:rPr>
          <w:rFonts w:ascii="Palatino Linotype" w:hAnsi="Palatino Linotype"/>
          <w:b/>
          <w:i/>
          <w:sz w:val="28"/>
          <w:szCs w:val="28"/>
        </w:rPr>
        <w:t xml:space="preserve">DOSPELÝCH  </w:t>
      </w:r>
      <w:r>
        <w:rPr>
          <w:rFonts w:ascii="Palatino Linotype" w:hAnsi="Palatino Linotype"/>
          <w:b/>
          <w:i/>
          <w:sz w:val="28"/>
          <w:szCs w:val="28"/>
        </w:rPr>
        <w:br/>
      </w:r>
      <w:r w:rsidR="00D7141F" w:rsidRPr="006C5599">
        <w:rPr>
          <w:rFonts w:ascii="Palatino Linotype" w:hAnsi="Palatino Linotype"/>
          <w:b/>
          <w:i/>
          <w:sz w:val="28"/>
          <w:szCs w:val="28"/>
        </w:rPr>
        <w:t xml:space="preserve">PRED </w:t>
      </w:r>
      <w:r w:rsidR="00EA642E">
        <w:rPr>
          <w:rFonts w:ascii="Palatino Linotype" w:hAnsi="Palatino Linotype"/>
          <w:b/>
          <w:i/>
          <w:sz w:val="28"/>
          <w:szCs w:val="28"/>
        </w:rPr>
        <w:t>SEXUÁLNYM</w:t>
      </w:r>
      <w:r w:rsidR="00CA6674" w:rsidRPr="006C5599">
        <w:rPr>
          <w:rFonts w:ascii="Palatino Linotype" w:hAnsi="Palatino Linotype"/>
          <w:b/>
          <w:i/>
          <w:sz w:val="28"/>
          <w:szCs w:val="28"/>
        </w:rPr>
        <w:t>ZNEUŽÍVANÍM</w:t>
      </w:r>
    </w:p>
    <w:p w:rsidR="00390DA0" w:rsidRPr="003B5D38" w:rsidRDefault="005C4998" w:rsidP="00A47004">
      <w:pPr>
        <w:spacing w:after="120"/>
        <w:rPr>
          <w:rFonts w:ascii="Palatino Linotype" w:hAnsi="Palatino Linotype"/>
          <w:b/>
          <w:i/>
          <w:sz w:val="24"/>
          <w:szCs w:val="24"/>
          <w:lang w:val="it-IT"/>
        </w:rPr>
      </w:pPr>
      <w:r w:rsidRPr="003B5D3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 xml:space="preserve">Lo scopo </w:t>
      </w:r>
      <w:r w:rsidR="00192957" w:rsidRPr="003B5D3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del programma</w:t>
      </w:r>
      <w:r w:rsidRPr="003B5D38">
        <w:rPr>
          <w:rFonts w:ascii="Palatino Linotype" w:hAnsi="Palatino Linotype"/>
          <w:b/>
          <w:i/>
          <w:sz w:val="24"/>
          <w:szCs w:val="24"/>
          <w:lang w:val="it-IT"/>
        </w:rPr>
        <w:t xml:space="preserve">è </w:t>
      </w:r>
      <w:r w:rsidRPr="003B5D38">
        <w:rPr>
          <w:rFonts w:ascii="Palatino Linotype" w:hAnsi="Palatino Linotype"/>
          <w:i/>
          <w:sz w:val="24"/>
          <w:szCs w:val="24"/>
          <w:lang w:val="it-IT"/>
        </w:rPr>
        <w:t>la prevenzion</w:t>
      </w:r>
      <w:r w:rsidR="00390DA0" w:rsidRPr="003B5D38">
        <w:rPr>
          <w:rFonts w:ascii="Palatino Linotype" w:hAnsi="Palatino Linotype"/>
          <w:i/>
          <w:sz w:val="24"/>
          <w:szCs w:val="24"/>
          <w:lang w:val="it-IT"/>
        </w:rPr>
        <w:t>e</w:t>
      </w:r>
      <w:r w:rsidRPr="003B5D38">
        <w:rPr>
          <w:rFonts w:ascii="Palatino Linotype" w:hAnsi="Palatino Linotype"/>
          <w:i/>
          <w:sz w:val="24"/>
          <w:szCs w:val="24"/>
          <w:lang w:val="it-IT"/>
        </w:rPr>
        <w:t xml:space="preserve"> del abuso sessuale</w:t>
      </w:r>
      <w:r w:rsidR="003B5D38" w:rsidRPr="003B5D38">
        <w:rPr>
          <w:rFonts w:ascii="Palatino Linotype" w:hAnsi="Palatino Linotype"/>
          <w:i/>
          <w:sz w:val="24"/>
          <w:szCs w:val="24"/>
          <w:lang w:val="it-IT"/>
        </w:rPr>
        <w:t>dei minorie formazione</w:t>
      </w:r>
      <w:r w:rsidR="003B5D38">
        <w:rPr>
          <w:rFonts w:ascii="Palatino Linotype" w:hAnsi="Palatino Linotype"/>
          <w:i/>
          <w:sz w:val="24"/>
          <w:szCs w:val="24"/>
          <w:lang w:val="it-IT"/>
        </w:rPr>
        <w:t xml:space="preserve"> per tutti coloro che lavorano nel campo della tutela dei minori.</w:t>
      </w:r>
    </w:p>
    <w:p w:rsidR="00390DA0" w:rsidRPr="00817602" w:rsidRDefault="00817602" w:rsidP="00A47004">
      <w:pPr>
        <w:spacing w:after="120"/>
        <w:rPr>
          <w:rFonts w:ascii="Palatino Linotype" w:hAnsi="Palatino Linotype"/>
          <w:i/>
          <w:sz w:val="24"/>
          <w:szCs w:val="24"/>
          <w:lang w:val="it-IT"/>
        </w:rPr>
      </w:pPr>
      <w:r w:rsidRPr="00817602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Il programma e-Learning</w:t>
      </w:r>
      <w:r w:rsidRPr="00817602">
        <w:rPr>
          <w:rFonts w:ascii="Palatino Linotype" w:hAnsi="Palatino Linotype"/>
          <w:i/>
          <w:sz w:val="24"/>
          <w:szCs w:val="24"/>
          <w:lang w:val="it-IT"/>
        </w:rPr>
        <w:t>è prop</w:t>
      </w:r>
      <w:r w:rsidR="00440C7D">
        <w:rPr>
          <w:rFonts w:ascii="Palatino Linotype" w:hAnsi="Palatino Linotype"/>
          <w:i/>
          <w:sz w:val="24"/>
          <w:szCs w:val="24"/>
          <w:lang w:val="it-IT"/>
        </w:rPr>
        <w:t>o</w:t>
      </w:r>
      <w:r w:rsidRPr="00817602">
        <w:rPr>
          <w:rFonts w:ascii="Palatino Linotype" w:hAnsi="Palatino Linotype"/>
          <w:i/>
          <w:sz w:val="24"/>
          <w:szCs w:val="24"/>
          <w:lang w:val="it-IT"/>
        </w:rPr>
        <w:t>sto dal Centro Protezione dei Bambini (C</w:t>
      </w:r>
      <w:r w:rsidR="00440C7D">
        <w:rPr>
          <w:rFonts w:ascii="Palatino Linotype" w:hAnsi="Palatino Linotype"/>
          <w:i/>
          <w:sz w:val="24"/>
          <w:szCs w:val="24"/>
          <w:lang w:val="it-IT"/>
        </w:rPr>
        <w:t>CP) de</w:t>
      </w:r>
      <w:r w:rsidRPr="00817602">
        <w:rPr>
          <w:rFonts w:ascii="Palatino Linotype" w:hAnsi="Palatino Linotype"/>
          <w:i/>
          <w:sz w:val="24"/>
          <w:szCs w:val="24"/>
          <w:lang w:val="it-IT"/>
        </w:rPr>
        <w:t>l</w:t>
      </w:r>
      <w:r w:rsidR="00440C7D">
        <w:rPr>
          <w:rFonts w:ascii="Palatino Linotype" w:hAnsi="Palatino Linotype"/>
          <w:i/>
          <w:sz w:val="24"/>
          <w:szCs w:val="24"/>
          <w:lang w:val="it-IT"/>
        </w:rPr>
        <w:t>la</w:t>
      </w:r>
      <w:r w:rsidRPr="00817602">
        <w:rPr>
          <w:rFonts w:ascii="Palatino Linotype" w:hAnsi="Palatino Linotype"/>
          <w:i/>
          <w:sz w:val="24"/>
          <w:szCs w:val="24"/>
          <w:lang w:val="it-IT"/>
        </w:rPr>
        <w:t xml:space="preserve"> Pontificia </w:t>
      </w:r>
      <w:r w:rsidR="00440C7D" w:rsidRPr="00817602">
        <w:rPr>
          <w:rFonts w:ascii="Palatino Linotype" w:hAnsi="Palatino Linotype"/>
          <w:i/>
          <w:sz w:val="24"/>
          <w:szCs w:val="24"/>
          <w:lang w:val="it-IT"/>
        </w:rPr>
        <w:t>Università</w:t>
      </w:r>
      <w:r w:rsidRPr="00817602">
        <w:rPr>
          <w:rFonts w:ascii="Palatino Linotype" w:hAnsi="Palatino Linotype"/>
          <w:i/>
          <w:sz w:val="24"/>
          <w:szCs w:val="24"/>
          <w:lang w:val="it-IT"/>
        </w:rPr>
        <w:t xml:space="preserve"> Gregorianacon cooperazio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ne del </w:t>
      </w:r>
      <w:r w:rsidR="00440C7D">
        <w:rPr>
          <w:rFonts w:ascii="Palatino Linotype" w:hAnsi="Palatino Linotype"/>
          <w:i/>
          <w:sz w:val="24"/>
          <w:szCs w:val="24"/>
          <w:lang w:val="it-IT"/>
        </w:rPr>
        <w:t>Università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 Cattolica di </w:t>
      </w:r>
      <w:r w:rsidRPr="007A5EF3">
        <w:rPr>
          <w:rFonts w:ascii="Palatino Linotype" w:hAnsi="Palatino Linotype"/>
          <w:i/>
          <w:sz w:val="24"/>
          <w:szCs w:val="24"/>
        </w:rPr>
        <w:t>R</w:t>
      </w:r>
      <w:r w:rsidR="007A5EF3" w:rsidRPr="007A5EF3">
        <w:rPr>
          <w:rFonts w:ascii="Palatino Linotype" w:hAnsi="Palatino Linotype"/>
          <w:i/>
          <w:sz w:val="24"/>
          <w:szCs w:val="24"/>
        </w:rPr>
        <w:t>už</w:t>
      </w:r>
      <w:r w:rsidRPr="007A5EF3">
        <w:rPr>
          <w:rFonts w:ascii="Palatino Linotype" w:hAnsi="Palatino Linotype"/>
          <w:i/>
          <w:sz w:val="24"/>
          <w:szCs w:val="24"/>
        </w:rPr>
        <w:t>omberok</w:t>
      </w:r>
      <w:r w:rsidR="00390DA0" w:rsidRPr="00817602">
        <w:rPr>
          <w:rFonts w:ascii="Palatino Linotype" w:hAnsi="Palatino Linotype"/>
          <w:i/>
          <w:sz w:val="24"/>
          <w:szCs w:val="24"/>
          <w:lang w:val="it-IT"/>
        </w:rPr>
        <w:t xml:space="preserve">, </w:t>
      </w:r>
      <w:r w:rsidR="00440C7D">
        <w:rPr>
          <w:rFonts w:ascii="Palatino Linotype" w:hAnsi="Palatino Linotype"/>
          <w:i/>
          <w:sz w:val="24"/>
          <w:szCs w:val="24"/>
          <w:lang w:val="it-IT"/>
        </w:rPr>
        <w:t>Facoltà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 di teologia a</w:t>
      </w:r>
      <w:r w:rsidR="00390DA0" w:rsidRPr="007A5EF3">
        <w:rPr>
          <w:rFonts w:ascii="Palatino Linotype" w:hAnsi="Palatino Linotype"/>
          <w:i/>
          <w:sz w:val="24"/>
          <w:szCs w:val="24"/>
        </w:rPr>
        <w:t>Košice</w:t>
      </w:r>
      <w:r w:rsidR="00390DA0" w:rsidRPr="00817602">
        <w:rPr>
          <w:rFonts w:ascii="Palatino Linotype" w:hAnsi="Palatino Linotype"/>
          <w:i/>
          <w:sz w:val="24"/>
          <w:szCs w:val="24"/>
          <w:lang w:val="it-IT"/>
        </w:rPr>
        <w:t>.</w:t>
      </w:r>
    </w:p>
    <w:p w:rsidR="00D82710" w:rsidRPr="00142E58" w:rsidRDefault="00142E58" w:rsidP="00A47004">
      <w:pPr>
        <w:spacing w:after="0"/>
        <w:rPr>
          <w:rFonts w:ascii="Palatino Linotype" w:hAnsi="Palatino Linotype"/>
          <w:i/>
          <w:sz w:val="24"/>
          <w:szCs w:val="24"/>
          <w:lang w:val="it-IT"/>
        </w:rPr>
      </w:pPr>
      <w:r w:rsidRPr="00142E5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Approccio</w:t>
      </w:r>
      <w:r w:rsidR="0086509A" w:rsidRPr="00142E5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 xml:space="preserve"> interdisciplinare</w:t>
      </w:r>
      <w:r w:rsidR="0086509A" w:rsidRPr="00142E58">
        <w:rPr>
          <w:rFonts w:ascii="Palatino Linotype" w:hAnsi="Palatino Linotype"/>
          <w:i/>
          <w:sz w:val="24"/>
          <w:szCs w:val="24"/>
          <w:lang w:val="it-IT"/>
        </w:rPr>
        <w:t xml:space="preserve"> integra i metodi e </w:t>
      </w:r>
      <w:r w:rsidRPr="00142E58">
        <w:rPr>
          <w:rFonts w:ascii="Palatino Linotype" w:hAnsi="Palatino Linotype"/>
          <w:i/>
          <w:sz w:val="24"/>
          <w:szCs w:val="24"/>
          <w:lang w:val="it-IT"/>
        </w:rPr>
        <w:t>quadri analitici</w:t>
      </w:r>
      <w:r>
        <w:rPr>
          <w:rFonts w:ascii="Palatino Linotype" w:hAnsi="Palatino Linotype"/>
          <w:i/>
          <w:sz w:val="24"/>
          <w:szCs w:val="24"/>
          <w:lang w:val="it-IT"/>
        </w:rPr>
        <w:t>dalle diverse discipline</w:t>
      </w:r>
      <w:r w:rsidR="00203558" w:rsidRPr="00142E58">
        <w:rPr>
          <w:rFonts w:ascii="Palatino Linotype" w:hAnsi="Palatino Linotype"/>
          <w:i/>
          <w:sz w:val="24"/>
          <w:szCs w:val="24"/>
          <w:lang w:val="it-IT"/>
        </w:rPr>
        <w:t xml:space="preserve">: </w:t>
      </w:r>
    </w:p>
    <w:p w:rsidR="00D82710" w:rsidRPr="005C4998" w:rsidRDefault="00142E58" w:rsidP="00D82710">
      <w:pPr>
        <w:pStyle w:val="Odsekzoznamu"/>
        <w:numPr>
          <w:ilvl w:val="0"/>
          <w:numId w:val="2"/>
        </w:num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psicologia</w:t>
      </w:r>
      <w:r w:rsidR="00203558" w:rsidRPr="005C4998">
        <w:rPr>
          <w:rFonts w:ascii="Palatino Linotype" w:hAnsi="Palatino Linotype"/>
          <w:i/>
          <w:sz w:val="24"/>
          <w:szCs w:val="24"/>
          <w:lang w:val="it-IT"/>
        </w:rPr>
        <w:t>,</w:t>
      </w:r>
    </w:p>
    <w:p w:rsidR="00D82710" w:rsidRPr="005C4998" w:rsidRDefault="00142E58" w:rsidP="00D82710">
      <w:pPr>
        <w:pStyle w:val="Odsekzoznamu"/>
        <w:numPr>
          <w:ilvl w:val="0"/>
          <w:numId w:val="2"/>
        </w:num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metodologia</w:t>
      </w:r>
      <w:r w:rsidR="00203558" w:rsidRPr="005C4998">
        <w:rPr>
          <w:rFonts w:ascii="Palatino Linotype" w:hAnsi="Palatino Linotype"/>
          <w:i/>
          <w:sz w:val="24"/>
          <w:szCs w:val="24"/>
          <w:lang w:val="it-IT"/>
        </w:rPr>
        <w:t xml:space="preserve">, </w:t>
      </w:r>
    </w:p>
    <w:p w:rsidR="00D82710" w:rsidRPr="005C4998" w:rsidRDefault="00142E58" w:rsidP="00D82710">
      <w:pPr>
        <w:pStyle w:val="Odsekzoznamu"/>
        <w:numPr>
          <w:ilvl w:val="0"/>
          <w:numId w:val="2"/>
        </w:num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teologia</w:t>
      </w:r>
      <w:r w:rsidR="00203558" w:rsidRPr="005C4998">
        <w:rPr>
          <w:rFonts w:ascii="Palatino Linotype" w:hAnsi="Palatino Linotype"/>
          <w:i/>
          <w:sz w:val="24"/>
          <w:szCs w:val="24"/>
          <w:lang w:val="it-IT"/>
        </w:rPr>
        <w:t xml:space="preserve">, </w:t>
      </w:r>
    </w:p>
    <w:p w:rsidR="00D82710" w:rsidRPr="005C4998" w:rsidRDefault="00142E58" w:rsidP="00D82710">
      <w:pPr>
        <w:pStyle w:val="Odsekzoznamu"/>
        <w:numPr>
          <w:ilvl w:val="0"/>
          <w:numId w:val="2"/>
        </w:num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diritto canonico</w:t>
      </w:r>
      <w:r w:rsidR="00203558" w:rsidRPr="005C4998">
        <w:rPr>
          <w:rFonts w:ascii="Palatino Linotype" w:hAnsi="Palatino Linotype"/>
          <w:i/>
          <w:sz w:val="24"/>
          <w:szCs w:val="24"/>
          <w:lang w:val="it-IT"/>
        </w:rPr>
        <w:t xml:space="preserve">, </w:t>
      </w:r>
    </w:p>
    <w:p w:rsidR="00203558" w:rsidRPr="005C4998" w:rsidRDefault="00142E58" w:rsidP="00D82710">
      <w:pPr>
        <w:pStyle w:val="Odsekzoznamu"/>
        <w:numPr>
          <w:ilvl w:val="0"/>
          <w:numId w:val="2"/>
        </w:numPr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scienze sociali</w:t>
      </w:r>
      <w:r w:rsidR="00203558" w:rsidRPr="005C4998">
        <w:rPr>
          <w:rFonts w:ascii="Palatino Linotype" w:hAnsi="Palatino Linotype"/>
          <w:i/>
          <w:sz w:val="24"/>
          <w:szCs w:val="24"/>
          <w:lang w:val="it-IT"/>
        </w:rPr>
        <w:t xml:space="preserve">. </w:t>
      </w:r>
    </w:p>
    <w:p w:rsidR="00D82710" w:rsidRPr="005C4998" w:rsidRDefault="00142E58" w:rsidP="00A47004">
      <w:pPr>
        <w:spacing w:after="120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Le competenze fondamentali</w:t>
      </w:r>
      <w:r w:rsidR="00D82710" w:rsidRPr="005C499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:</w:t>
      </w:r>
    </w:p>
    <w:p w:rsidR="00A47004" w:rsidRDefault="00A47004" w:rsidP="00A47004">
      <w:pPr>
        <w:pStyle w:val="Odsekzoznamu"/>
        <w:numPr>
          <w:ilvl w:val="0"/>
          <w:numId w:val="1"/>
        </w:numPr>
        <w:ind w:left="643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lastRenderedPageBreak/>
        <w:t xml:space="preserve">Per ricevere </w:t>
      </w:r>
      <w:r w:rsidR="007A5EF3">
        <w:rPr>
          <w:rFonts w:ascii="Palatino Linotype" w:hAnsi="Palatino Linotype"/>
          <w:i/>
          <w:sz w:val="24"/>
          <w:szCs w:val="24"/>
          <w:lang w:val="it-IT"/>
        </w:rPr>
        <w:t xml:space="preserve">la </w:t>
      </w:r>
      <w:r>
        <w:rPr>
          <w:rFonts w:ascii="Palatino Linotype" w:hAnsi="Palatino Linotype"/>
          <w:i/>
          <w:sz w:val="24"/>
          <w:szCs w:val="24"/>
          <w:lang w:val="it-IT"/>
        </w:rPr>
        <w:t>conoscenza</w:t>
      </w:r>
      <w:r w:rsidR="007A5EF3">
        <w:rPr>
          <w:rFonts w:ascii="Palatino Linotype" w:hAnsi="Palatino Linotype"/>
          <w:i/>
          <w:sz w:val="24"/>
          <w:szCs w:val="24"/>
          <w:lang w:val="it-IT"/>
        </w:rPr>
        <w:t xml:space="preserve"> fondamentale</w:t>
      </w:r>
    </w:p>
    <w:p w:rsidR="00A47004" w:rsidRPr="00A47004" w:rsidRDefault="007A5EF3" w:rsidP="007A5EF3">
      <w:pPr>
        <w:pStyle w:val="Odsekzoznamu"/>
        <w:ind w:left="643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 xml:space="preserve">del </w:t>
      </w:r>
      <w:r w:rsidR="00A47004">
        <w:rPr>
          <w:rFonts w:ascii="Palatino Linotype" w:hAnsi="Palatino Linotype"/>
          <w:i/>
          <w:sz w:val="24"/>
          <w:szCs w:val="24"/>
          <w:lang w:val="it-IT"/>
        </w:rPr>
        <w:t>abuso sessuale dei minori</w:t>
      </w:r>
    </w:p>
    <w:p w:rsidR="00D82710" w:rsidRPr="006C0C50" w:rsidRDefault="006C0C50" w:rsidP="00A47004">
      <w:pPr>
        <w:pStyle w:val="Odsekzoznamu"/>
        <w:numPr>
          <w:ilvl w:val="0"/>
          <w:numId w:val="1"/>
        </w:numPr>
        <w:ind w:left="643"/>
        <w:rPr>
          <w:rFonts w:ascii="Palatino Linotype" w:hAnsi="Palatino Linotype"/>
          <w:i/>
          <w:sz w:val="24"/>
          <w:szCs w:val="24"/>
          <w:lang w:val="it-IT"/>
        </w:rPr>
      </w:pPr>
      <w:r w:rsidRPr="006C0C50">
        <w:rPr>
          <w:rFonts w:ascii="Palatino Linotype" w:hAnsi="Palatino Linotype"/>
          <w:i/>
          <w:sz w:val="24"/>
          <w:szCs w:val="24"/>
          <w:lang w:val="it-IT"/>
        </w:rPr>
        <w:t>Distinguere i segnali possibili del abuso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 e</w:t>
      </w:r>
      <w:r w:rsidR="00C550FD">
        <w:rPr>
          <w:rFonts w:ascii="Palatino Linotype" w:hAnsi="Palatino Linotype"/>
          <w:i/>
          <w:sz w:val="24"/>
          <w:szCs w:val="24"/>
          <w:lang w:val="it-IT"/>
        </w:rPr>
        <w:t xml:space="preserve"> i mezzi</w:t>
      </w:r>
      <w:r w:rsidR="00B472C2">
        <w:rPr>
          <w:rFonts w:ascii="Palatino Linotype" w:hAnsi="Palatino Linotype"/>
          <w:i/>
          <w:sz w:val="24"/>
          <w:szCs w:val="24"/>
          <w:lang w:val="it-IT"/>
        </w:rPr>
        <w:t>adeguati</w:t>
      </w:r>
      <w:r w:rsidR="00B837EE">
        <w:rPr>
          <w:rFonts w:ascii="Palatino Linotype" w:hAnsi="Palatino Linotype"/>
          <w:i/>
          <w:sz w:val="24"/>
          <w:szCs w:val="24"/>
          <w:lang w:val="it-IT"/>
        </w:rPr>
        <w:t>dell’intervenzione</w:t>
      </w:r>
    </w:p>
    <w:p w:rsidR="00875131" w:rsidRDefault="00875131" w:rsidP="00A47004">
      <w:pPr>
        <w:pStyle w:val="Odsekzoznamu"/>
        <w:numPr>
          <w:ilvl w:val="0"/>
          <w:numId w:val="1"/>
        </w:numPr>
        <w:ind w:left="643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 xml:space="preserve">Imparare </w:t>
      </w:r>
      <w:r w:rsidR="007A5EF3">
        <w:rPr>
          <w:rFonts w:ascii="Palatino Linotype" w:hAnsi="Palatino Linotype"/>
          <w:i/>
          <w:sz w:val="24"/>
          <w:szCs w:val="24"/>
          <w:lang w:val="it-IT"/>
        </w:rPr>
        <w:t xml:space="preserve">la 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legislazione e come procedere </w:t>
      </w:r>
      <w:r w:rsidR="00B837EE">
        <w:rPr>
          <w:rFonts w:ascii="Palatino Linotype" w:hAnsi="Palatino Linotype"/>
          <w:i/>
          <w:sz w:val="24"/>
          <w:szCs w:val="24"/>
          <w:lang w:val="it-IT"/>
        </w:rPr>
        <w:t>nei casi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 di abuso sessuale</w:t>
      </w:r>
    </w:p>
    <w:p w:rsidR="00875131" w:rsidRPr="00875131" w:rsidRDefault="00875131" w:rsidP="00A47004">
      <w:pPr>
        <w:pStyle w:val="Odsekzoznamu"/>
        <w:numPr>
          <w:ilvl w:val="0"/>
          <w:numId w:val="1"/>
        </w:numPr>
        <w:ind w:left="643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Assistere e prendere cura pastorale delle vittime/survivors</w:t>
      </w:r>
    </w:p>
    <w:p w:rsidR="00D82710" w:rsidRPr="00875131" w:rsidRDefault="007A5EF3" w:rsidP="00A47004">
      <w:pPr>
        <w:pStyle w:val="Odsekzoznamu"/>
        <w:numPr>
          <w:ilvl w:val="0"/>
          <w:numId w:val="1"/>
        </w:numPr>
        <w:spacing w:after="0"/>
        <w:ind w:left="643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I</w:t>
      </w:r>
      <w:r w:rsidR="00875131" w:rsidRPr="00875131">
        <w:rPr>
          <w:rFonts w:ascii="Palatino Linotype" w:hAnsi="Palatino Linotype"/>
          <w:i/>
          <w:sz w:val="24"/>
          <w:szCs w:val="24"/>
          <w:lang w:val="it-IT"/>
        </w:rPr>
        <w:t>mplementare le misure preventive</w:t>
      </w:r>
      <w:r>
        <w:rPr>
          <w:rFonts w:ascii="Palatino Linotype" w:hAnsi="Palatino Linotype"/>
          <w:i/>
          <w:sz w:val="24"/>
          <w:szCs w:val="24"/>
          <w:lang w:val="it-IT"/>
        </w:rPr>
        <w:t>n</w:t>
      </w:r>
      <w:r w:rsidR="00B837EE">
        <w:rPr>
          <w:rFonts w:ascii="Palatino Linotype" w:hAnsi="Palatino Linotype"/>
          <w:i/>
          <w:sz w:val="24"/>
          <w:szCs w:val="24"/>
          <w:lang w:val="it-IT"/>
        </w:rPr>
        <w:t>el</w:t>
      </w:r>
      <w:r w:rsidR="00875131">
        <w:rPr>
          <w:rFonts w:ascii="Palatino Linotype" w:hAnsi="Palatino Linotype"/>
          <w:i/>
          <w:sz w:val="24"/>
          <w:szCs w:val="24"/>
          <w:lang w:val="it-IT"/>
        </w:rPr>
        <w:t xml:space="preserve"> contesso del lavoro (scuole, </w:t>
      </w:r>
      <w:r w:rsidR="00B837EE">
        <w:rPr>
          <w:rFonts w:ascii="Palatino Linotype" w:hAnsi="Palatino Linotype"/>
          <w:i/>
          <w:sz w:val="24"/>
          <w:szCs w:val="24"/>
          <w:lang w:val="it-IT"/>
        </w:rPr>
        <w:t>Seminari, formazione ecc.)</w:t>
      </w:r>
    </w:p>
    <w:p w:rsidR="00D82710" w:rsidRPr="00B837EE" w:rsidRDefault="009D6E22" w:rsidP="00A47004">
      <w:pPr>
        <w:spacing w:after="120"/>
        <w:rPr>
          <w:rFonts w:ascii="Palatino Linotype" w:hAnsi="Palatino Linotype"/>
          <w:b/>
          <w:i/>
          <w:sz w:val="24"/>
          <w:szCs w:val="24"/>
          <w:u w:val="single"/>
          <w:lang w:val="en-GB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en-GB"/>
        </w:rPr>
        <w:t xml:space="preserve">Il </w:t>
      </w:r>
      <w:r w:rsidRPr="009D6E22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p</w:t>
      </w:r>
      <w:r w:rsidR="00D82710" w:rsidRPr="009D6E22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rogram</w:t>
      </w:r>
      <w:r w:rsidR="00B837EE" w:rsidRPr="009D6E22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ma</w:t>
      </w:r>
      <w:r w:rsidR="00B837EE" w:rsidRPr="00B837EE">
        <w:rPr>
          <w:rFonts w:ascii="Palatino Linotype" w:hAnsi="Palatino Linotype"/>
          <w:b/>
          <w:i/>
          <w:sz w:val="24"/>
          <w:szCs w:val="24"/>
          <w:u w:val="single"/>
          <w:lang w:val="en-GB"/>
        </w:rPr>
        <w:t xml:space="preserve"> del Corso</w:t>
      </w:r>
      <w:r w:rsidR="00D82710" w:rsidRPr="00B837EE">
        <w:rPr>
          <w:rFonts w:ascii="Palatino Linotype" w:hAnsi="Palatino Linotype"/>
          <w:b/>
          <w:i/>
          <w:sz w:val="24"/>
          <w:szCs w:val="24"/>
          <w:u w:val="single"/>
          <w:lang w:val="en-GB"/>
        </w:rPr>
        <w:t>:</w:t>
      </w:r>
    </w:p>
    <w:p w:rsidR="00FE570A" w:rsidRPr="009D6E22" w:rsidRDefault="00B837EE" w:rsidP="00A47004">
      <w:pPr>
        <w:spacing w:after="120"/>
        <w:rPr>
          <w:rFonts w:ascii="Palatino Linotype" w:hAnsi="Palatino Linotype"/>
          <w:i/>
          <w:sz w:val="24"/>
          <w:szCs w:val="24"/>
          <w:lang w:val="it-IT"/>
        </w:rPr>
      </w:pPr>
      <w:r w:rsidRPr="009D6E22">
        <w:rPr>
          <w:rFonts w:ascii="Palatino Linotype" w:hAnsi="Palatino Linotype"/>
          <w:i/>
          <w:sz w:val="24"/>
          <w:szCs w:val="24"/>
          <w:lang w:val="it-IT"/>
        </w:rPr>
        <w:t>Il corso è composto dal 8 Lezioni online</w:t>
      </w:r>
      <w:r w:rsidR="00390DA0" w:rsidRPr="009D6E22">
        <w:rPr>
          <w:rFonts w:ascii="Palatino Linotype" w:hAnsi="Palatino Linotype"/>
          <w:i/>
          <w:sz w:val="24"/>
          <w:szCs w:val="24"/>
          <w:lang w:val="it-IT"/>
        </w:rPr>
        <w:t xml:space="preserve">, </w:t>
      </w:r>
      <w:r w:rsidR="00416A6A" w:rsidRPr="009D6E22">
        <w:rPr>
          <w:rFonts w:ascii="Palatino Linotype" w:hAnsi="Palatino Linotype"/>
          <w:i/>
          <w:sz w:val="24"/>
          <w:szCs w:val="24"/>
          <w:lang w:val="it-IT"/>
        </w:rPr>
        <w:t>fatte dai student</w:t>
      </w:r>
      <w:r w:rsidR="009D6E22">
        <w:rPr>
          <w:rFonts w:ascii="Palatino Linotype" w:hAnsi="Palatino Linotype"/>
          <w:i/>
          <w:sz w:val="24"/>
          <w:szCs w:val="24"/>
          <w:lang w:val="it-IT"/>
        </w:rPr>
        <w:t>i</w:t>
      </w:r>
      <w:r w:rsidR="00416A6A" w:rsidRPr="009D6E22">
        <w:rPr>
          <w:rFonts w:ascii="Palatino Linotype" w:hAnsi="Palatino Linotype"/>
          <w:i/>
          <w:sz w:val="24"/>
          <w:szCs w:val="24"/>
          <w:lang w:val="it-IT"/>
        </w:rPr>
        <w:t xml:space="preserve"> individualmentee 5 ses</w:t>
      </w:r>
      <w:r w:rsidR="009D6E22">
        <w:rPr>
          <w:rFonts w:ascii="Palatino Linotype" w:hAnsi="Palatino Linotype"/>
          <w:i/>
          <w:sz w:val="24"/>
          <w:szCs w:val="24"/>
          <w:lang w:val="it-IT"/>
        </w:rPr>
        <w:t>s</w:t>
      </w:r>
      <w:r w:rsidR="00416A6A" w:rsidRPr="009D6E22">
        <w:rPr>
          <w:rFonts w:ascii="Palatino Linotype" w:hAnsi="Palatino Linotype"/>
          <w:i/>
          <w:sz w:val="24"/>
          <w:szCs w:val="24"/>
          <w:lang w:val="it-IT"/>
        </w:rPr>
        <w:t>ioni in presenza per tutto il gruppo</w:t>
      </w:r>
      <w:r w:rsidR="00390DA0" w:rsidRPr="009D6E22">
        <w:rPr>
          <w:rFonts w:ascii="Palatino Linotype" w:hAnsi="Palatino Linotype"/>
          <w:i/>
          <w:sz w:val="24"/>
          <w:szCs w:val="24"/>
          <w:lang w:val="it-IT"/>
        </w:rPr>
        <w:t>,</w:t>
      </w:r>
      <w:r w:rsidR="009D6E22">
        <w:rPr>
          <w:rFonts w:ascii="Palatino Linotype" w:hAnsi="Palatino Linotype"/>
          <w:i/>
          <w:sz w:val="24"/>
          <w:szCs w:val="24"/>
          <w:lang w:val="it-IT"/>
        </w:rPr>
        <w:t xml:space="preserve"> quando sono le lezioni, discussioni e workshops per approfondire i temi.</w:t>
      </w:r>
    </w:p>
    <w:p w:rsidR="006A7A9D" w:rsidRPr="00944DEC" w:rsidRDefault="009D6E22" w:rsidP="00A47004">
      <w:pPr>
        <w:spacing w:after="120"/>
        <w:rPr>
          <w:rFonts w:ascii="Palatino Linotype" w:hAnsi="Palatino Linotype"/>
          <w:i/>
          <w:sz w:val="24"/>
          <w:szCs w:val="24"/>
          <w:lang w:val="en-GB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 xml:space="preserve">La lingua delle lezioni online e italiano. </w:t>
      </w:r>
      <w:r w:rsidR="00944DEC" w:rsidRPr="00454AEE">
        <w:rPr>
          <w:rFonts w:ascii="Palatino Linotype" w:hAnsi="Palatino Linotype"/>
          <w:i/>
          <w:sz w:val="24"/>
          <w:szCs w:val="24"/>
          <w:lang w:val="it-IT"/>
        </w:rPr>
        <w:t>Sl</w:t>
      </w:r>
      <w:r w:rsidR="00944DEC">
        <w:rPr>
          <w:rFonts w:ascii="Palatino Linotype" w:hAnsi="Palatino Linotype"/>
          <w:i/>
          <w:sz w:val="24"/>
          <w:szCs w:val="24"/>
          <w:lang w:val="it-IT"/>
        </w:rPr>
        <w:t>ovac</w:t>
      </w:r>
      <w:r w:rsidR="00944DEC" w:rsidRPr="00454AEE">
        <w:rPr>
          <w:rFonts w:ascii="Palatino Linotype" w:hAnsi="Palatino Linotype"/>
          <w:i/>
          <w:sz w:val="24"/>
          <w:szCs w:val="24"/>
          <w:lang w:val="it-IT"/>
        </w:rPr>
        <w:t>co</w:t>
      </w:r>
      <w:r w:rsidRPr="00454AEE">
        <w:rPr>
          <w:rFonts w:ascii="Palatino Linotype" w:hAnsi="Palatino Linotype"/>
          <w:i/>
          <w:sz w:val="24"/>
          <w:szCs w:val="24"/>
          <w:lang w:val="it-IT"/>
        </w:rPr>
        <w:t xml:space="preserve"> è </w:t>
      </w:r>
      <w:r w:rsidR="00944DEC" w:rsidRPr="00454AEE">
        <w:rPr>
          <w:rFonts w:ascii="Palatino Linotype" w:hAnsi="Palatino Linotype"/>
          <w:i/>
          <w:sz w:val="24"/>
          <w:szCs w:val="24"/>
          <w:lang w:val="it-IT"/>
        </w:rPr>
        <w:t>accettato</w:t>
      </w:r>
      <w:r w:rsidR="00454AEE" w:rsidRPr="00454AEE">
        <w:rPr>
          <w:rFonts w:ascii="Palatino Linotype" w:hAnsi="Palatino Linotype"/>
          <w:i/>
          <w:sz w:val="24"/>
          <w:szCs w:val="24"/>
          <w:lang w:val="it-IT"/>
        </w:rPr>
        <w:t xml:space="preserve">per scrivere </w:t>
      </w:r>
      <w:r w:rsidR="00454AEE">
        <w:rPr>
          <w:rFonts w:ascii="Palatino Linotype" w:hAnsi="Palatino Linotype"/>
          <w:i/>
          <w:sz w:val="24"/>
          <w:szCs w:val="24"/>
          <w:lang w:val="it-IT"/>
        </w:rPr>
        <w:t>i</w:t>
      </w:r>
      <w:r w:rsidR="00454AEE" w:rsidRPr="00454AEE">
        <w:rPr>
          <w:rFonts w:ascii="Palatino Linotype" w:hAnsi="Palatino Linotype"/>
          <w:i/>
          <w:sz w:val="24"/>
          <w:szCs w:val="24"/>
          <w:lang w:val="it-IT"/>
        </w:rPr>
        <w:t xml:space="preserve"> compiti</w:t>
      </w:r>
      <w:r w:rsidR="00944DEC">
        <w:rPr>
          <w:rFonts w:ascii="Palatino Linotype" w:hAnsi="Palatino Linotype"/>
          <w:i/>
          <w:sz w:val="24"/>
          <w:szCs w:val="24"/>
          <w:lang w:val="it-IT"/>
        </w:rPr>
        <w:t>e durante l’incontri. La presenza per l’incontri è obbligo</w:t>
      </w:r>
      <w:r w:rsidR="00FE570A" w:rsidRPr="00944DEC">
        <w:rPr>
          <w:rFonts w:ascii="Palatino Linotype" w:hAnsi="Palatino Linotype"/>
          <w:i/>
          <w:sz w:val="24"/>
          <w:szCs w:val="24"/>
          <w:lang w:val="en-GB"/>
        </w:rPr>
        <w:t>.</w:t>
      </w:r>
    </w:p>
    <w:p w:rsidR="006A7A9D" w:rsidRPr="00944DEC" w:rsidRDefault="00944DEC" w:rsidP="00A47004">
      <w:pPr>
        <w:spacing w:after="120"/>
        <w:rPr>
          <w:rFonts w:ascii="Palatino Linotype" w:hAnsi="Palatino Linotype"/>
          <w:i/>
          <w:sz w:val="24"/>
          <w:szCs w:val="24"/>
          <w:lang w:val="it-IT"/>
        </w:rPr>
      </w:pPr>
      <w:r w:rsidRPr="00944DEC">
        <w:rPr>
          <w:rFonts w:ascii="Palatino Linotype" w:hAnsi="Palatino Linotype"/>
          <w:i/>
          <w:sz w:val="24"/>
          <w:szCs w:val="24"/>
          <w:lang w:val="it-IT"/>
        </w:rPr>
        <w:t>Durata del corso è:</w:t>
      </w:r>
      <w:r w:rsidR="00FE570A" w:rsidRPr="00944DEC">
        <w:rPr>
          <w:rFonts w:ascii="Palatino Linotype" w:hAnsi="Palatino Linotype"/>
          <w:i/>
          <w:sz w:val="24"/>
          <w:szCs w:val="24"/>
          <w:lang w:val="it-IT"/>
        </w:rPr>
        <w:br/>
      </w:r>
      <w:r w:rsidRPr="00944DEC">
        <w:rPr>
          <w:rFonts w:ascii="Palatino Linotype" w:hAnsi="Palatino Linotype"/>
          <w:i/>
          <w:sz w:val="24"/>
          <w:szCs w:val="24"/>
          <w:lang w:val="it-IT"/>
        </w:rPr>
        <w:t>Ottobre 2018 – Febbraio</w:t>
      </w:r>
      <w:r w:rsidR="0098535B" w:rsidRPr="00944DEC">
        <w:rPr>
          <w:rFonts w:ascii="Palatino Linotype" w:hAnsi="Palatino Linotype"/>
          <w:i/>
          <w:sz w:val="24"/>
          <w:szCs w:val="24"/>
          <w:lang w:val="it-IT"/>
        </w:rPr>
        <w:t xml:space="preserve"> 2019</w:t>
      </w:r>
      <w:r w:rsidR="00FE570A" w:rsidRPr="00944DEC">
        <w:rPr>
          <w:rFonts w:ascii="Palatino Linotype" w:hAnsi="Palatino Linotype"/>
          <w:i/>
          <w:sz w:val="24"/>
          <w:szCs w:val="24"/>
          <w:lang w:val="it-IT"/>
        </w:rPr>
        <w:br/>
      </w:r>
      <w:r w:rsidR="007A5EF3">
        <w:rPr>
          <w:rFonts w:ascii="Palatino Linotype" w:hAnsi="Palatino Linotype"/>
          <w:i/>
          <w:sz w:val="24"/>
          <w:szCs w:val="24"/>
          <w:lang w:val="it-IT"/>
        </w:rPr>
        <w:t>Il programma</w:t>
      </w:r>
      <w:r w:rsidRPr="00944DEC">
        <w:rPr>
          <w:rFonts w:ascii="Palatino Linotype" w:hAnsi="Palatino Linotype"/>
          <w:i/>
          <w:sz w:val="24"/>
          <w:szCs w:val="24"/>
          <w:lang w:val="it-IT"/>
        </w:rPr>
        <w:t xml:space="preserve"> è </w:t>
      </w:r>
      <w:r w:rsidR="007A5EF3" w:rsidRPr="00944DEC">
        <w:rPr>
          <w:rFonts w:ascii="Palatino Linotype" w:hAnsi="Palatino Linotype"/>
          <w:i/>
          <w:sz w:val="24"/>
          <w:szCs w:val="24"/>
          <w:lang w:val="it-IT"/>
        </w:rPr>
        <w:t>accessibile</w:t>
      </w:r>
      <w:r w:rsidRPr="00944DEC">
        <w:rPr>
          <w:rFonts w:ascii="Palatino Linotype" w:hAnsi="Palatino Linotype"/>
          <w:i/>
          <w:sz w:val="24"/>
          <w:szCs w:val="24"/>
          <w:lang w:val="it-IT"/>
        </w:rPr>
        <w:t xml:space="preserve"> al allegato.</w:t>
      </w:r>
    </w:p>
    <w:p w:rsidR="009C6B67" w:rsidRPr="00A47004" w:rsidRDefault="00D22367" w:rsidP="00A47004">
      <w:pPr>
        <w:pStyle w:val="Nadpis5"/>
        <w:spacing w:before="0" w:beforeAutospacing="0" w:after="120" w:afterAutospacing="0" w:line="408" w:lineRule="atLeast"/>
        <w:rPr>
          <w:rFonts w:ascii="Palatino Linotype" w:hAnsi="Palatino Linotype"/>
          <w:i/>
          <w:sz w:val="24"/>
          <w:szCs w:val="24"/>
          <w:lang w:val="it-IT"/>
        </w:rPr>
      </w:pPr>
      <w:r w:rsidRPr="00D70A6F">
        <w:rPr>
          <w:rFonts w:ascii="Palatino Linotype" w:hAnsi="Palatino Linotype"/>
          <w:i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8877300</wp:posOffset>
            </wp:positionH>
            <wp:positionV relativeFrom="margin">
              <wp:posOffset>-447675</wp:posOffset>
            </wp:positionV>
            <wp:extent cx="1352550" cy="1502833"/>
            <wp:effectExtent l="0" t="0" r="0" b="2540"/>
            <wp:wrapNone/>
            <wp:docPr id="1" name="Obrázok 1" descr="http://www.ku.sk/images/loga/tf_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.sk/images/loga/tf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41" cy="1504824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A6F" w:rsidRPr="00D70A6F">
        <w:rPr>
          <w:rFonts w:ascii="Palatino Linotype" w:hAnsi="Palatino Linotype"/>
          <w:b w:val="0"/>
          <w:i/>
          <w:sz w:val="24"/>
          <w:szCs w:val="24"/>
          <w:u w:val="single"/>
          <w:lang w:val="it-IT"/>
        </w:rPr>
        <w:t>Condizioni d’ammissione:</w:t>
      </w:r>
      <w:r w:rsidR="006A7A9D" w:rsidRPr="00D70A6F">
        <w:rPr>
          <w:rFonts w:ascii="Palatino Linotype" w:hAnsi="Palatino Linotype"/>
          <w:i/>
          <w:sz w:val="24"/>
          <w:szCs w:val="24"/>
          <w:u w:val="single"/>
          <w:lang w:val="it-IT"/>
        </w:rPr>
        <w:br/>
      </w:r>
      <w:r w:rsidR="0001695C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>La</w:t>
      </w:r>
      <w:r w:rsidR="0086154F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 xml:space="preserve"> caratteristica</w:t>
      </w:r>
      <w:r w:rsidR="0001695C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 xml:space="preserve"> fondamentale</w:t>
      </w:r>
      <w:r w:rsidR="0086154F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 xml:space="preserve"> è di essere </w:t>
      </w:r>
      <w:r w:rsidR="0086154F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lastRenderedPageBreak/>
        <w:t xml:space="preserve">interessato </w:t>
      </w:r>
      <w:bookmarkStart w:id="0" w:name="_GoBack"/>
      <w:bookmarkEnd w:id="0"/>
      <w:r w:rsidR="007A5EF3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>nella problematica</w:t>
      </w:r>
      <w:r w:rsidR="0086154F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 xml:space="preserve"> di </w:t>
      </w:r>
      <w:r w:rsidR="00A47004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br/>
      </w:r>
      <w:r w:rsidR="0086154F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 xml:space="preserve">Safeguarding.Il programma </w:t>
      </w:r>
      <w:r w:rsidR="00A47004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br/>
      </w:r>
      <w:r w:rsidR="00091EF6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>f</w:t>
      </w:r>
      <w:r w:rsidR="00E21745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 xml:space="preserve">ornisce risorse educative – dalla </w:t>
      </w:r>
      <w:r w:rsidR="00A47004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br/>
      </w:r>
      <w:r w:rsidR="00E21745" w:rsidRPr="00E21745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>formazione di base– per tutti coloro che lavorano nel campo della tutela dei minori</w:t>
      </w:r>
      <w:r w:rsidR="00FF78CC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 xml:space="preserve"> (</w:t>
      </w:r>
      <w:r w:rsidR="009C6B67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>psicologisti</w:t>
      </w:r>
      <w:r w:rsidR="00FF78CC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>, formatori nei seminari e alla vita consacrata, lavoratori sociali ed altri chi sono consultanti o educatori nel ambiente</w:t>
      </w:r>
      <w:r w:rsidR="00A47004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 xml:space="preserve"> di </w:t>
      </w:r>
      <w:r w:rsidR="009C6B67">
        <w:rPr>
          <w:rFonts w:ascii="Palatino Linotype" w:hAnsi="Palatino Linotype" w:cstheme="minorBidi"/>
          <w:b w:val="0"/>
          <w:bCs w:val="0"/>
          <w:i/>
          <w:sz w:val="24"/>
          <w:szCs w:val="24"/>
          <w:lang w:val="it-IT" w:eastAsia="en-US"/>
        </w:rPr>
        <w:t>Safeguarding (scuole).</w:t>
      </w:r>
    </w:p>
    <w:p w:rsidR="00E11C96" w:rsidRPr="005C4998" w:rsidRDefault="00C6448E" w:rsidP="00A47004">
      <w:pPr>
        <w:spacing w:after="120"/>
        <w:rPr>
          <w:rFonts w:ascii="Palatino Linotype" w:hAnsi="Palatino Linotype"/>
          <w:b/>
          <w:i/>
          <w:sz w:val="24"/>
          <w:szCs w:val="24"/>
          <w:u w:val="single"/>
          <w:lang w:val="it-IT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Criterio di scelta</w:t>
      </w:r>
      <w:r w:rsidR="00E11C96" w:rsidRPr="005C499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:</w:t>
      </w:r>
    </w:p>
    <w:p w:rsidR="006A7A9D" w:rsidRDefault="00C6448E" w:rsidP="00A47004">
      <w:pPr>
        <w:spacing w:after="0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 xml:space="preserve">Il numero </w:t>
      </w:r>
      <w:r w:rsidR="001F07BC">
        <w:rPr>
          <w:rFonts w:ascii="Palatino Linotype" w:hAnsi="Palatino Linotype"/>
          <w:i/>
          <w:sz w:val="24"/>
          <w:szCs w:val="24"/>
          <w:lang w:val="it-IT"/>
        </w:rPr>
        <w:t xml:space="preserve">dei partecipanti: </w:t>
      </w:r>
      <w:r w:rsidR="00E11C96" w:rsidRPr="005C4998">
        <w:rPr>
          <w:rFonts w:ascii="Palatino Linotype" w:hAnsi="Palatino Linotype"/>
          <w:i/>
          <w:sz w:val="24"/>
          <w:szCs w:val="24"/>
          <w:lang w:val="it-IT"/>
        </w:rPr>
        <w:t>15-20</w:t>
      </w:r>
    </w:p>
    <w:p w:rsidR="001F07BC" w:rsidRPr="005C4998" w:rsidRDefault="001F07BC" w:rsidP="00A47004">
      <w:pPr>
        <w:spacing w:after="0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Per essere accettato dovrebbe iscrivere Il modulo di richiesta e Banner Acce</w:t>
      </w:r>
      <w:r w:rsidR="00A47004">
        <w:rPr>
          <w:rFonts w:ascii="Palatino Linotype" w:hAnsi="Palatino Linotype"/>
          <w:i/>
          <w:sz w:val="24"/>
          <w:szCs w:val="24"/>
          <w:lang w:val="it-IT"/>
        </w:rPr>
        <w:t>s</w:t>
      </w:r>
      <w:r>
        <w:rPr>
          <w:rFonts w:ascii="Palatino Linotype" w:hAnsi="Palatino Linotype"/>
          <w:i/>
          <w:sz w:val="24"/>
          <w:szCs w:val="24"/>
          <w:lang w:val="it-IT"/>
        </w:rPr>
        <w:t>s Form.</w:t>
      </w:r>
    </w:p>
    <w:p w:rsidR="00E11C96" w:rsidRPr="005C4998" w:rsidRDefault="000765F7" w:rsidP="00A47004">
      <w:pPr>
        <w:spacing w:after="120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La richiesta deve essere mandata fino al 10 di settembre 2018</w:t>
      </w:r>
      <w:r w:rsidR="00E11C96" w:rsidRPr="005C4998">
        <w:rPr>
          <w:rFonts w:ascii="Palatino Linotype" w:hAnsi="Palatino Linotype"/>
          <w:i/>
          <w:sz w:val="24"/>
          <w:szCs w:val="24"/>
          <w:lang w:val="it-IT"/>
        </w:rPr>
        <w:t>.</w:t>
      </w:r>
    </w:p>
    <w:p w:rsidR="00163F13" w:rsidRPr="00A47004" w:rsidRDefault="00A47004" w:rsidP="00A47004">
      <w:pPr>
        <w:spacing w:after="120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Tassa scolastica:</w:t>
      </w:r>
      <w:r w:rsidR="00D9509E">
        <w:rPr>
          <w:rFonts w:ascii="Palatino Linotype" w:hAnsi="Palatino Linotype"/>
          <w:i/>
          <w:color w:val="FF0000"/>
          <w:sz w:val="24"/>
          <w:szCs w:val="24"/>
          <w:lang w:val="it-IT"/>
        </w:rPr>
        <w:t xml:space="preserve"> </w:t>
      </w:r>
      <w:r w:rsidR="00D9509E" w:rsidRPr="00D9509E">
        <w:rPr>
          <w:rFonts w:ascii="Palatino Linotype" w:hAnsi="Palatino Linotype"/>
          <w:i/>
          <w:sz w:val="24"/>
          <w:szCs w:val="24"/>
          <w:lang w:val="it-IT"/>
        </w:rPr>
        <w:t>200 €</w:t>
      </w:r>
    </w:p>
    <w:p w:rsidR="0073680B" w:rsidRPr="005C4998" w:rsidRDefault="007A5EF3" w:rsidP="00A47004">
      <w:pPr>
        <w:spacing w:after="120"/>
        <w:rPr>
          <w:rFonts w:ascii="Palatino Linotype" w:hAnsi="Palatino Linotype"/>
          <w:b/>
          <w:i/>
          <w:sz w:val="24"/>
          <w:szCs w:val="24"/>
          <w:u w:val="single"/>
          <w:lang w:val="it-IT"/>
        </w:rPr>
      </w:pPr>
      <w:r w:rsidRPr="005C499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Con</w:t>
      </w:r>
      <w:r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tat</w:t>
      </w:r>
      <w:r w:rsidRPr="005C499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t</w:t>
      </w:r>
      <w:r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o</w:t>
      </w:r>
      <w:r w:rsidR="00A47004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 xml:space="preserve"> e informazioni</w:t>
      </w:r>
      <w:r w:rsidR="00163F13" w:rsidRPr="005C4998">
        <w:rPr>
          <w:rFonts w:ascii="Palatino Linotype" w:hAnsi="Palatino Linotype"/>
          <w:b/>
          <w:i/>
          <w:sz w:val="24"/>
          <w:szCs w:val="24"/>
          <w:u w:val="single"/>
          <w:lang w:val="it-IT"/>
        </w:rPr>
        <w:t>:</w:t>
      </w:r>
    </w:p>
    <w:p w:rsidR="00E4639A" w:rsidRPr="005C4998" w:rsidRDefault="00D9509E" w:rsidP="00163F13">
      <w:pPr>
        <w:rPr>
          <w:rFonts w:ascii="Palatino Linotype" w:hAnsi="Palatino Linotype"/>
          <w:i/>
          <w:sz w:val="24"/>
          <w:szCs w:val="24"/>
          <w:lang w:val="it-IT"/>
        </w:rPr>
      </w:pPr>
      <w:proofErr w:type="spellStart"/>
      <w:r w:rsidRPr="00D9509E">
        <w:rPr>
          <w:rStyle w:val="st"/>
          <w:rFonts w:ascii="Palatino Linotype" w:hAnsi="Palatino Linotype"/>
          <w:i/>
        </w:rPr>
        <w:t>JCLic</w:t>
      </w:r>
      <w:proofErr w:type="spellEnd"/>
      <w:r w:rsidRPr="00D9509E">
        <w:rPr>
          <w:rStyle w:val="st"/>
          <w:rFonts w:ascii="Palatino Linotype" w:hAnsi="Palatino Linotype"/>
          <w:i/>
        </w:rPr>
        <w:t xml:space="preserve">. </w:t>
      </w:r>
      <w:r w:rsidRPr="00D9509E">
        <w:rPr>
          <w:rStyle w:val="Zvraznenie"/>
          <w:rFonts w:ascii="Palatino Linotype" w:hAnsi="Palatino Linotype"/>
        </w:rPr>
        <w:t xml:space="preserve">Andrej </w:t>
      </w:r>
      <w:proofErr w:type="spellStart"/>
      <w:r w:rsidRPr="00D9509E">
        <w:rPr>
          <w:rStyle w:val="Zvraznenie"/>
          <w:rFonts w:ascii="Palatino Linotype" w:hAnsi="Palatino Linotype"/>
        </w:rPr>
        <w:t>Kačmár</w:t>
      </w:r>
      <w:proofErr w:type="spellEnd"/>
      <w:r w:rsidR="00163F13" w:rsidRPr="005C4998">
        <w:rPr>
          <w:rFonts w:ascii="Palatino Linotype" w:hAnsi="Palatino Linotype"/>
          <w:i/>
          <w:sz w:val="24"/>
          <w:szCs w:val="24"/>
          <w:lang w:val="it-IT"/>
        </w:rPr>
        <w:br/>
        <w:t>Project manager</w:t>
      </w:r>
      <w:r w:rsidR="00E4639A" w:rsidRPr="005C4998">
        <w:rPr>
          <w:rFonts w:ascii="Palatino Linotype" w:hAnsi="Palatino Linotype"/>
          <w:i/>
          <w:sz w:val="24"/>
          <w:szCs w:val="24"/>
          <w:lang w:val="it-IT"/>
        </w:rPr>
        <w:br/>
      </w:r>
      <w:r w:rsidR="0098535B" w:rsidRPr="005C4998">
        <w:rPr>
          <w:rFonts w:ascii="Palatino Linotype" w:hAnsi="Palatino Linotype"/>
          <w:i/>
          <w:sz w:val="24"/>
          <w:szCs w:val="24"/>
          <w:lang w:val="it-IT"/>
        </w:rPr>
        <w:t>tel.number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: +421 55 6836 130 </w:t>
      </w:r>
    </w:p>
    <w:p w:rsidR="00A47004" w:rsidRDefault="00163F13" w:rsidP="00A47004">
      <w:pPr>
        <w:spacing w:after="120"/>
        <w:rPr>
          <w:rFonts w:ascii="Palatino Linotype" w:hAnsi="Palatino Linotype"/>
          <w:b/>
          <w:i/>
          <w:sz w:val="24"/>
          <w:szCs w:val="24"/>
          <w:lang w:val="it-IT"/>
        </w:rPr>
      </w:pPr>
      <w:r w:rsidRPr="005C4998">
        <w:rPr>
          <w:rFonts w:ascii="Palatino Linotype" w:hAnsi="Palatino Linotype"/>
          <w:i/>
          <w:sz w:val="24"/>
          <w:szCs w:val="24"/>
          <w:lang w:val="it-IT"/>
        </w:rPr>
        <w:t>Katolícka</w:t>
      </w:r>
      <w:r w:rsidR="00D9509E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r w:rsidRPr="005C4998">
        <w:rPr>
          <w:rFonts w:ascii="Palatino Linotype" w:hAnsi="Palatino Linotype"/>
          <w:i/>
          <w:sz w:val="24"/>
          <w:szCs w:val="24"/>
          <w:lang w:val="it-IT"/>
        </w:rPr>
        <w:t>univerzita v Ružomberku</w:t>
      </w:r>
      <w:r w:rsidRPr="005C4998">
        <w:rPr>
          <w:rFonts w:ascii="Palatino Linotype" w:hAnsi="Palatino Linotype"/>
          <w:i/>
          <w:sz w:val="24"/>
          <w:szCs w:val="24"/>
          <w:lang w:val="it-IT"/>
        </w:rPr>
        <w:br/>
        <w:t>Teologická</w:t>
      </w:r>
      <w:r w:rsidR="00D9509E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r w:rsidRPr="005C4998">
        <w:rPr>
          <w:rFonts w:ascii="Palatino Linotype" w:hAnsi="Palatino Linotype"/>
          <w:i/>
          <w:sz w:val="24"/>
          <w:szCs w:val="24"/>
          <w:lang w:val="it-IT"/>
        </w:rPr>
        <w:t>fakulta v Košiciach</w:t>
      </w:r>
      <w:r w:rsidRPr="005C4998">
        <w:rPr>
          <w:rFonts w:ascii="Palatino Linotype" w:hAnsi="Palatino Linotype"/>
          <w:i/>
          <w:sz w:val="24"/>
          <w:szCs w:val="24"/>
          <w:lang w:val="it-IT"/>
        </w:rPr>
        <w:br/>
        <w:t>Hlavná 89, 041 21 Košice</w:t>
      </w:r>
    </w:p>
    <w:p w:rsidR="00E4639A" w:rsidRPr="00A47004" w:rsidRDefault="002E1D51" w:rsidP="00A47004">
      <w:pPr>
        <w:spacing w:after="120"/>
        <w:rPr>
          <w:rFonts w:ascii="Palatino Linotype" w:hAnsi="Palatino Linotype"/>
          <w:b/>
          <w:i/>
          <w:sz w:val="24"/>
          <w:szCs w:val="24"/>
          <w:lang w:val="it-IT"/>
        </w:rPr>
      </w:pPr>
      <w:hyperlink r:id="rId11" w:history="1">
        <w:r w:rsidR="00163F13" w:rsidRPr="005C4998">
          <w:rPr>
            <w:rStyle w:val="Hypertextovprepojenie"/>
            <w:rFonts w:ascii="Palatino Linotype" w:hAnsi="Palatino Linotype"/>
            <w:b/>
            <w:i/>
            <w:color w:val="002060"/>
            <w:sz w:val="24"/>
            <w:szCs w:val="24"/>
            <w:lang w:val="it-IT"/>
          </w:rPr>
          <w:t>www.tf.ku.sk</w:t>
        </w:r>
      </w:hyperlink>
      <w:r w:rsidR="00163F13" w:rsidRPr="005C4998">
        <w:rPr>
          <w:rFonts w:ascii="Palatino Linotype" w:hAnsi="Palatino Linotype"/>
          <w:b/>
          <w:i/>
          <w:color w:val="002060"/>
          <w:sz w:val="24"/>
          <w:szCs w:val="24"/>
          <w:lang w:val="it-IT"/>
        </w:rPr>
        <w:t>  </w:t>
      </w:r>
      <w:r w:rsidR="00163F13" w:rsidRPr="005C4998">
        <w:rPr>
          <w:rFonts w:ascii="Palatino Linotype" w:hAnsi="Palatino Linotype"/>
          <w:b/>
          <w:i/>
          <w:color w:val="002060"/>
          <w:sz w:val="24"/>
          <w:szCs w:val="24"/>
          <w:lang w:val="it-IT"/>
        </w:rPr>
        <w:br/>
      </w:r>
      <w:hyperlink r:id="rId12" w:history="1">
        <w:r w:rsidR="00E4639A" w:rsidRPr="005C4998">
          <w:rPr>
            <w:rStyle w:val="Hypertextovprepojenie"/>
            <w:rFonts w:ascii="Palatino Linotype" w:hAnsi="Palatino Linotype"/>
            <w:b/>
            <w:i/>
            <w:color w:val="002060"/>
            <w:sz w:val="24"/>
            <w:szCs w:val="24"/>
            <w:lang w:val="it-IT"/>
          </w:rPr>
          <w:t>safeguarding.ku@gmail.com</w:t>
        </w:r>
      </w:hyperlink>
    </w:p>
    <w:sectPr w:rsidR="00E4639A" w:rsidRPr="00A47004" w:rsidSect="0073680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54A"/>
    <w:multiLevelType w:val="hybridMultilevel"/>
    <w:tmpl w:val="64907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B25"/>
    <w:multiLevelType w:val="hybridMultilevel"/>
    <w:tmpl w:val="67B40116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isplayBackgroundShape/>
  <w:proofState w:spelling="clean" w:grammar="clean"/>
  <w:defaultTabStop w:val="708"/>
  <w:hyphenationZone w:val="425"/>
  <w:characterSpacingControl w:val="doNotCompress"/>
  <w:compat/>
  <w:rsids>
    <w:rsidRoot w:val="00CA6674"/>
    <w:rsid w:val="0001695C"/>
    <w:rsid w:val="000765F7"/>
    <w:rsid w:val="00091EF6"/>
    <w:rsid w:val="00142E58"/>
    <w:rsid w:val="00163F13"/>
    <w:rsid w:val="00192957"/>
    <w:rsid w:val="001F07BC"/>
    <w:rsid w:val="00203558"/>
    <w:rsid w:val="002E1D51"/>
    <w:rsid w:val="00390DA0"/>
    <w:rsid w:val="003B5D38"/>
    <w:rsid w:val="00416A6A"/>
    <w:rsid w:val="00440C7D"/>
    <w:rsid w:val="00454AEE"/>
    <w:rsid w:val="005C4998"/>
    <w:rsid w:val="006867AE"/>
    <w:rsid w:val="006A7A9D"/>
    <w:rsid w:val="006C0C50"/>
    <w:rsid w:val="006C5599"/>
    <w:rsid w:val="0073680B"/>
    <w:rsid w:val="0078407F"/>
    <w:rsid w:val="007A5EF3"/>
    <w:rsid w:val="00817602"/>
    <w:rsid w:val="0086154F"/>
    <w:rsid w:val="0086509A"/>
    <w:rsid w:val="00875131"/>
    <w:rsid w:val="008840BC"/>
    <w:rsid w:val="00944DEC"/>
    <w:rsid w:val="0098535B"/>
    <w:rsid w:val="009C6B67"/>
    <w:rsid w:val="009D6E22"/>
    <w:rsid w:val="00A47004"/>
    <w:rsid w:val="00AA18F7"/>
    <w:rsid w:val="00B13DA0"/>
    <w:rsid w:val="00B472C2"/>
    <w:rsid w:val="00B837EE"/>
    <w:rsid w:val="00C550FD"/>
    <w:rsid w:val="00C6448E"/>
    <w:rsid w:val="00CA6674"/>
    <w:rsid w:val="00D22367"/>
    <w:rsid w:val="00D70A6F"/>
    <w:rsid w:val="00D7141F"/>
    <w:rsid w:val="00D82710"/>
    <w:rsid w:val="00D9509E"/>
    <w:rsid w:val="00E11C96"/>
    <w:rsid w:val="00E21745"/>
    <w:rsid w:val="00E4639A"/>
    <w:rsid w:val="00E5555E"/>
    <w:rsid w:val="00EA642E"/>
    <w:rsid w:val="00EE5E0B"/>
    <w:rsid w:val="00FE570A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D51"/>
  </w:style>
  <w:style w:type="paragraph" w:styleId="Nadpis5">
    <w:name w:val="heading 5"/>
    <w:basedOn w:val="Normlny"/>
    <w:link w:val="Nadpis5Char"/>
    <w:uiPriority w:val="9"/>
    <w:qFormat/>
    <w:rsid w:val="00E21745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A9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3F13"/>
    <w:rPr>
      <w:color w:val="E68200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599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uiPriority w:val="9"/>
    <w:rsid w:val="00E21745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Predvolenpsmoodseku"/>
    <w:rsid w:val="00D9509E"/>
  </w:style>
  <w:style w:type="character" w:styleId="Zvraznenie">
    <w:name w:val="Emphasis"/>
    <w:basedOn w:val="Predvolenpsmoodseku"/>
    <w:uiPriority w:val="20"/>
    <w:qFormat/>
    <w:rsid w:val="00D95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afeguarding.k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f.ku.sk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tf.ku.sk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874A-C957-1348-A794-119228D7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tajomnik</cp:lastModifiedBy>
  <cp:revision>9</cp:revision>
  <cp:lastPrinted>2017-12-20T14:31:00Z</cp:lastPrinted>
  <dcterms:created xsi:type="dcterms:W3CDTF">2017-12-20T14:30:00Z</dcterms:created>
  <dcterms:modified xsi:type="dcterms:W3CDTF">2018-06-22T08:12:00Z</dcterms:modified>
</cp:coreProperties>
</file>