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1389F" w14:textId="734B4694" w:rsidR="00C964C2" w:rsidRDefault="001E7D9E" w:rsidP="001E7D9E">
      <w:pPr>
        <w:pStyle w:val="Nadpis"/>
        <w:rPr>
          <w:rFonts w:ascii="Book Antiqua" w:hAnsi="Book Antiqua" w:cs="Arial"/>
          <w:caps/>
          <w:szCs w:val="24"/>
        </w:rPr>
      </w:pPr>
      <w:r w:rsidRPr="00256FF7">
        <w:rPr>
          <w:rFonts w:ascii="Book Antiqua" w:hAnsi="Book Antiqua" w:cs="Arial"/>
          <w:caps/>
          <w:szCs w:val="24"/>
        </w:rPr>
        <w:t>z m l u v a   o   d i e l o</w:t>
      </w:r>
      <w:r w:rsidR="00C964C2">
        <w:rPr>
          <w:rFonts w:ascii="Book Antiqua" w:hAnsi="Book Antiqua" w:cs="Arial"/>
          <w:caps/>
          <w:szCs w:val="24"/>
        </w:rPr>
        <w:t xml:space="preserve">  </w:t>
      </w:r>
    </w:p>
    <w:p w14:paraId="21BEB428" w14:textId="7D6EF937" w:rsidR="001E7D9E" w:rsidRPr="00805C3B" w:rsidRDefault="003C6D39" w:rsidP="001E7D9E">
      <w:pPr>
        <w:pStyle w:val="Nadpis"/>
        <w:rPr>
          <w:rFonts w:ascii="Book Antiqua" w:hAnsi="Book Antiqua" w:cs="Arial"/>
          <w:caps/>
          <w:sz w:val="20"/>
        </w:rPr>
      </w:pPr>
      <w:r w:rsidRPr="00805C3B">
        <w:rPr>
          <w:rFonts w:ascii="Book Antiqua" w:hAnsi="Book Antiqua" w:cs="Arial"/>
          <w:szCs w:val="24"/>
        </w:rPr>
        <w:t>č.</w:t>
      </w:r>
      <w:r w:rsidRPr="00805C3B">
        <w:rPr>
          <w:rFonts w:ascii="Book Antiqua" w:hAnsi="Book Antiqua" w:cs="Arial"/>
          <w:caps/>
          <w:szCs w:val="24"/>
        </w:rPr>
        <w:t xml:space="preserve"> </w:t>
      </w:r>
      <w:r w:rsidR="004F2CEC">
        <w:rPr>
          <w:rFonts w:ascii="Book Antiqua" w:hAnsi="Book Antiqua" w:cs="Arial"/>
          <w:caps/>
          <w:szCs w:val="24"/>
        </w:rPr>
        <w:t>ZML .....</w:t>
      </w:r>
      <w:r w:rsidR="00520CFC">
        <w:rPr>
          <w:rFonts w:ascii="Book Antiqua" w:hAnsi="Book Antiqua" w:cs="Arial"/>
          <w:caps/>
          <w:szCs w:val="24"/>
        </w:rPr>
        <w:t xml:space="preserve"> </w:t>
      </w:r>
      <w:r w:rsidR="00C964C2" w:rsidRPr="00805C3B">
        <w:rPr>
          <w:rFonts w:ascii="Book Antiqua" w:hAnsi="Book Antiqua" w:cs="Arial"/>
          <w:caps/>
          <w:szCs w:val="24"/>
        </w:rPr>
        <w:t>/202</w:t>
      </w:r>
      <w:r w:rsidR="004F2CEC">
        <w:rPr>
          <w:rFonts w:ascii="Book Antiqua" w:hAnsi="Book Antiqua" w:cs="Arial"/>
          <w:caps/>
          <w:szCs w:val="24"/>
        </w:rPr>
        <w:t>2</w:t>
      </w:r>
      <w:r w:rsidR="00C964C2" w:rsidRPr="00805C3B">
        <w:rPr>
          <w:rFonts w:ascii="Book Antiqua" w:hAnsi="Book Antiqua" w:cs="Arial"/>
          <w:caps/>
          <w:szCs w:val="24"/>
        </w:rPr>
        <w:t xml:space="preserve"> RE</w:t>
      </w:r>
    </w:p>
    <w:p w14:paraId="2C121675" w14:textId="77777777" w:rsidR="001E7D9E" w:rsidRPr="00805C3B" w:rsidRDefault="001E7D9E" w:rsidP="001E7D9E">
      <w:pPr>
        <w:spacing w:before="120"/>
        <w:jc w:val="center"/>
        <w:rPr>
          <w:rFonts w:ascii="Book Antiqua" w:hAnsi="Book Antiqua" w:cs="Arial"/>
          <w:sz w:val="22"/>
          <w:szCs w:val="22"/>
        </w:rPr>
      </w:pPr>
      <w:r w:rsidRPr="00805C3B">
        <w:rPr>
          <w:rFonts w:ascii="Book Antiqua" w:hAnsi="Book Antiqua" w:cs="Arial"/>
          <w:sz w:val="22"/>
          <w:szCs w:val="22"/>
        </w:rPr>
        <w:t xml:space="preserve">uzavretá podľa § 536 a nasl. zákona č. 513/1991 Zb. Obchodného zákonníka v znení neskorších </w:t>
      </w:r>
      <w:r w:rsidRPr="00805C3B">
        <w:rPr>
          <w:rFonts w:ascii="Book Antiqua" w:hAnsi="Book Antiqua" w:cs="Arial"/>
          <w:spacing w:val="-3"/>
          <w:sz w:val="22"/>
          <w:szCs w:val="22"/>
        </w:rPr>
        <w:t>predpisov</w:t>
      </w:r>
      <w:r w:rsidRPr="00805C3B">
        <w:rPr>
          <w:rFonts w:ascii="Book Antiqua" w:hAnsi="Book Antiqua" w:cs="Arial"/>
          <w:sz w:val="22"/>
          <w:szCs w:val="22"/>
        </w:rPr>
        <w:t xml:space="preserve"> </w:t>
      </w:r>
    </w:p>
    <w:p w14:paraId="4CF45B9F" w14:textId="77777777" w:rsidR="001E7D9E" w:rsidRPr="00805C3B" w:rsidRDefault="001E7D9E" w:rsidP="001E7D9E">
      <w:pPr>
        <w:tabs>
          <w:tab w:val="left" w:pos="8820"/>
        </w:tabs>
        <w:jc w:val="both"/>
        <w:rPr>
          <w:rFonts w:ascii="Book Antiqua" w:hAnsi="Book Antiqua" w:cs="Arial"/>
          <w:b/>
          <w:sz w:val="16"/>
          <w:szCs w:val="16"/>
        </w:rPr>
      </w:pPr>
    </w:p>
    <w:p w14:paraId="556BC9CA" w14:textId="77777777" w:rsidR="001E7D9E" w:rsidRPr="00805C3B" w:rsidRDefault="001E7D9E" w:rsidP="001E7D9E">
      <w:pPr>
        <w:tabs>
          <w:tab w:val="left" w:pos="8820"/>
        </w:tabs>
        <w:jc w:val="both"/>
        <w:rPr>
          <w:rFonts w:ascii="Book Antiqua" w:hAnsi="Book Antiqua" w:cs="Arial"/>
          <w:b/>
          <w:sz w:val="16"/>
          <w:szCs w:val="16"/>
        </w:rPr>
      </w:pPr>
    </w:p>
    <w:p w14:paraId="23291ADC" w14:textId="77777777" w:rsidR="001E7D9E" w:rsidRPr="00805C3B" w:rsidRDefault="001E7D9E" w:rsidP="001E7D9E">
      <w:pPr>
        <w:jc w:val="center"/>
        <w:rPr>
          <w:rFonts w:ascii="Book Antiqua" w:hAnsi="Book Antiqua" w:cs="Arial"/>
          <w:b/>
          <w:caps/>
          <w:sz w:val="21"/>
          <w:szCs w:val="21"/>
        </w:rPr>
      </w:pPr>
      <w:r w:rsidRPr="00805C3B">
        <w:rPr>
          <w:rFonts w:ascii="Book Antiqua" w:hAnsi="Book Antiqua" w:cs="Arial"/>
          <w:b/>
          <w:caps/>
          <w:sz w:val="21"/>
          <w:szCs w:val="21"/>
        </w:rPr>
        <w:t>Zmluvné strany</w:t>
      </w:r>
    </w:p>
    <w:p w14:paraId="7AF8208B" w14:textId="77777777" w:rsidR="001E7D9E" w:rsidRPr="00805C3B" w:rsidRDefault="001E7D9E" w:rsidP="001E7D9E">
      <w:pPr>
        <w:tabs>
          <w:tab w:val="left" w:pos="8820"/>
        </w:tabs>
        <w:jc w:val="both"/>
        <w:rPr>
          <w:rFonts w:ascii="Book Antiqua" w:hAnsi="Book Antiqua" w:cs="Arial"/>
          <w:b/>
          <w:sz w:val="21"/>
          <w:szCs w:val="21"/>
        </w:rPr>
      </w:pPr>
    </w:p>
    <w:p w14:paraId="1C055E4C" w14:textId="77777777" w:rsidR="001E7D9E" w:rsidRPr="00805C3B" w:rsidRDefault="001E7D9E" w:rsidP="001E7D9E">
      <w:pPr>
        <w:tabs>
          <w:tab w:val="left" w:pos="8820"/>
        </w:tabs>
        <w:jc w:val="both"/>
        <w:rPr>
          <w:rFonts w:ascii="Book Antiqua" w:hAnsi="Book Antiqua" w:cs="Arial"/>
          <w:b/>
          <w:sz w:val="21"/>
          <w:szCs w:val="21"/>
          <w:u w:val="single"/>
        </w:rPr>
      </w:pPr>
      <w:r w:rsidRPr="00805C3B">
        <w:rPr>
          <w:rFonts w:ascii="Book Antiqua" w:hAnsi="Book Antiqua" w:cs="Arial"/>
          <w:b/>
          <w:sz w:val="21"/>
          <w:szCs w:val="21"/>
          <w:u w:val="single"/>
        </w:rPr>
        <w:t>Objednávateľ:</w:t>
      </w:r>
    </w:p>
    <w:p w14:paraId="14FF4F5F" w14:textId="77777777" w:rsidR="001E7D9E" w:rsidRPr="00805C3B" w:rsidRDefault="001E7D9E" w:rsidP="001E7D9E">
      <w:pPr>
        <w:tabs>
          <w:tab w:val="left" w:pos="8820"/>
        </w:tabs>
        <w:jc w:val="both"/>
        <w:rPr>
          <w:rFonts w:ascii="Book Antiqua" w:hAnsi="Book Antiqua" w:cs="Arial"/>
          <w:b/>
          <w:sz w:val="21"/>
          <w:szCs w:val="21"/>
        </w:rPr>
      </w:pPr>
    </w:p>
    <w:p w14:paraId="46FCE070" w14:textId="6681327E" w:rsidR="003A28B7" w:rsidRPr="00805C3B" w:rsidRDefault="001E7D9E" w:rsidP="001E7D9E">
      <w:pPr>
        <w:spacing w:line="20" w:lineRule="atLeast"/>
        <w:jc w:val="both"/>
        <w:rPr>
          <w:rFonts w:ascii="Book Antiqua" w:hAnsi="Book Antiqua" w:cs="Arial"/>
          <w:b/>
          <w:sz w:val="21"/>
          <w:szCs w:val="21"/>
        </w:rPr>
      </w:pPr>
      <w:r w:rsidRPr="00805C3B">
        <w:rPr>
          <w:rFonts w:ascii="Book Antiqua" w:hAnsi="Book Antiqua" w:cs="Arial"/>
          <w:sz w:val="21"/>
          <w:szCs w:val="21"/>
        </w:rPr>
        <w:t>Názov:</w:t>
      </w:r>
      <w:r w:rsidRPr="00805C3B">
        <w:rPr>
          <w:rFonts w:ascii="Book Antiqua" w:hAnsi="Book Antiqua" w:cs="Arial"/>
          <w:sz w:val="21"/>
          <w:szCs w:val="21"/>
        </w:rPr>
        <w:tab/>
      </w:r>
      <w:r w:rsidRPr="00805C3B">
        <w:rPr>
          <w:rFonts w:ascii="Book Antiqua" w:hAnsi="Book Antiqua" w:cs="Arial"/>
          <w:sz w:val="21"/>
          <w:szCs w:val="21"/>
        </w:rPr>
        <w:tab/>
      </w:r>
      <w:r w:rsidRPr="00805C3B">
        <w:rPr>
          <w:rFonts w:ascii="Book Antiqua" w:hAnsi="Book Antiqua" w:cs="Arial"/>
          <w:sz w:val="21"/>
          <w:szCs w:val="21"/>
        </w:rPr>
        <w:tab/>
      </w:r>
      <w:r w:rsidRPr="00805C3B">
        <w:rPr>
          <w:rFonts w:ascii="Book Antiqua" w:hAnsi="Book Antiqua" w:cs="Arial"/>
          <w:sz w:val="21"/>
          <w:szCs w:val="21"/>
        </w:rPr>
        <w:tab/>
      </w:r>
      <w:r w:rsidRPr="00805C3B">
        <w:rPr>
          <w:rFonts w:ascii="Book Antiqua" w:hAnsi="Book Antiqua" w:cs="Arial"/>
          <w:b/>
          <w:sz w:val="21"/>
          <w:szCs w:val="21"/>
        </w:rPr>
        <w:t xml:space="preserve">Katolícka univerzita </w:t>
      </w:r>
      <w:r w:rsidR="00133EC1" w:rsidRPr="00805C3B">
        <w:rPr>
          <w:rFonts w:ascii="Book Antiqua" w:hAnsi="Book Antiqua" w:cs="Arial"/>
          <w:b/>
          <w:sz w:val="21"/>
          <w:szCs w:val="21"/>
        </w:rPr>
        <w:t>v Ružomberku</w:t>
      </w:r>
      <w:r w:rsidRPr="00805C3B">
        <w:rPr>
          <w:rFonts w:ascii="Book Antiqua" w:hAnsi="Book Antiqua" w:cs="Arial"/>
          <w:b/>
          <w:sz w:val="21"/>
          <w:szCs w:val="21"/>
        </w:rPr>
        <w:tab/>
      </w:r>
    </w:p>
    <w:p w14:paraId="5EDBAE78" w14:textId="2B7009E5" w:rsidR="001E7D9E" w:rsidRPr="00805C3B" w:rsidRDefault="001E7D9E" w:rsidP="001E7D9E">
      <w:pPr>
        <w:spacing w:line="20" w:lineRule="atLeast"/>
        <w:jc w:val="both"/>
        <w:rPr>
          <w:rFonts w:ascii="Book Antiqua" w:hAnsi="Book Antiqua" w:cs="Arial"/>
          <w:sz w:val="21"/>
          <w:szCs w:val="21"/>
        </w:rPr>
      </w:pPr>
      <w:r w:rsidRPr="00805C3B">
        <w:rPr>
          <w:rFonts w:ascii="Book Antiqua" w:hAnsi="Book Antiqua" w:cs="Arial"/>
          <w:sz w:val="21"/>
          <w:szCs w:val="21"/>
        </w:rPr>
        <w:t xml:space="preserve">Sídlo: </w:t>
      </w:r>
      <w:r w:rsidRPr="00805C3B">
        <w:rPr>
          <w:rFonts w:ascii="Book Antiqua" w:hAnsi="Book Antiqua" w:cs="Arial"/>
          <w:sz w:val="21"/>
          <w:szCs w:val="21"/>
        </w:rPr>
        <w:tab/>
      </w:r>
      <w:r w:rsidRPr="00805C3B">
        <w:rPr>
          <w:rFonts w:ascii="Book Antiqua" w:hAnsi="Book Antiqua" w:cs="Arial"/>
          <w:sz w:val="21"/>
          <w:szCs w:val="21"/>
        </w:rPr>
        <w:tab/>
      </w:r>
      <w:r w:rsidRPr="00805C3B">
        <w:rPr>
          <w:rFonts w:ascii="Book Antiqua" w:hAnsi="Book Antiqua" w:cs="Arial"/>
          <w:sz w:val="21"/>
          <w:szCs w:val="21"/>
        </w:rPr>
        <w:tab/>
      </w:r>
      <w:r w:rsidRPr="00805C3B">
        <w:rPr>
          <w:rFonts w:ascii="Book Antiqua" w:hAnsi="Book Antiqua" w:cs="Arial"/>
          <w:sz w:val="21"/>
          <w:szCs w:val="21"/>
        </w:rPr>
        <w:tab/>
        <w:t xml:space="preserve">Hrabovská cesta 1A, 034 01 </w:t>
      </w:r>
      <w:r w:rsidR="000D2801" w:rsidRPr="00805C3B">
        <w:rPr>
          <w:rFonts w:ascii="Book Antiqua" w:hAnsi="Book Antiqua" w:cs="Arial"/>
          <w:sz w:val="21"/>
          <w:szCs w:val="21"/>
        </w:rPr>
        <w:t>Ružomberok</w:t>
      </w:r>
    </w:p>
    <w:p w14:paraId="2CC10E82" w14:textId="0C9B0853" w:rsidR="001E7D9E" w:rsidRPr="00805C3B" w:rsidRDefault="001E7D9E" w:rsidP="001E7D9E">
      <w:pPr>
        <w:pStyle w:val="Nzov"/>
        <w:jc w:val="left"/>
        <w:rPr>
          <w:rFonts w:ascii="Book Antiqua" w:hAnsi="Book Antiqua" w:cs="Arial"/>
          <w:b w:val="0"/>
          <w:bCs w:val="0"/>
          <w:sz w:val="21"/>
          <w:szCs w:val="21"/>
        </w:rPr>
      </w:pPr>
      <w:r w:rsidRPr="00805C3B">
        <w:rPr>
          <w:rFonts w:ascii="Book Antiqua" w:hAnsi="Book Antiqua" w:cs="Arial"/>
          <w:b w:val="0"/>
          <w:bCs w:val="0"/>
          <w:sz w:val="21"/>
          <w:szCs w:val="21"/>
        </w:rPr>
        <w:t>IČO:</w:t>
      </w:r>
      <w:r w:rsidRPr="00805C3B">
        <w:rPr>
          <w:rFonts w:ascii="Book Antiqua" w:hAnsi="Book Antiqua" w:cs="Arial"/>
          <w:b w:val="0"/>
          <w:bCs w:val="0"/>
          <w:sz w:val="21"/>
          <w:szCs w:val="21"/>
        </w:rPr>
        <w:tab/>
      </w:r>
      <w:r w:rsidRPr="00805C3B">
        <w:rPr>
          <w:rFonts w:ascii="Book Antiqua" w:hAnsi="Book Antiqua" w:cs="Arial"/>
          <w:b w:val="0"/>
          <w:bCs w:val="0"/>
          <w:sz w:val="21"/>
          <w:szCs w:val="21"/>
        </w:rPr>
        <w:tab/>
      </w:r>
      <w:r w:rsidRPr="00805C3B">
        <w:rPr>
          <w:rFonts w:ascii="Book Antiqua" w:hAnsi="Book Antiqua" w:cs="Arial"/>
          <w:b w:val="0"/>
          <w:bCs w:val="0"/>
          <w:sz w:val="21"/>
          <w:szCs w:val="21"/>
        </w:rPr>
        <w:tab/>
      </w:r>
      <w:r w:rsidRPr="00805C3B">
        <w:rPr>
          <w:rFonts w:ascii="Book Antiqua" w:hAnsi="Book Antiqua" w:cs="Arial"/>
          <w:b w:val="0"/>
          <w:bCs w:val="0"/>
          <w:sz w:val="21"/>
          <w:szCs w:val="21"/>
        </w:rPr>
        <w:tab/>
      </w:r>
      <w:r w:rsidRPr="00805C3B">
        <w:rPr>
          <w:rFonts w:ascii="Book Antiqua" w:hAnsi="Book Antiqua"/>
          <w:b w:val="0"/>
          <w:bCs w:val="0"/>
          <w:sz w:val="21"/>
          <w:szCs w:val="21"/>
        </w:rPr>
        <w:t>37 801 279</w:t>
      </w:r>
    </w:p>
    <w:p w14:paraId="05564DB3" w14:textId="3DFCDD7C" w:rsidR="001E7D9E" w:rsidRPr="00805C3B" w:rsidRDefault="001E7D9E" w:rsidP="001E7D9E">
      <w:pPr>
        <w:spacing w:line="20" w:lineRule="atLeast"/>
        <w:jc w:val="both"/>
        <w:rPr>
          <w:rFonts w:ascii="Book Antiqua" w:hAnsi="Book Antiqua" w:cs="Arial"/>
          <w:sz w:val="21"/>
          <w:szCs w:val="21"/>
        </w:rPr>
      </w:pPr>
      <w:r w:rsidRPr="00805C3B">
        <w:rPr>
          <w:rFonts w:ascii="Book Antiqua" w:hAnsi="Book Antiqua" w:cs="Arial"/>
          <w:sz w:val="21"/>
          <w:szCs w:val="21"/>
        </w:rPr>
        <w:t>DIČ:</w:t>
      </w:r>
      <w:r w:rsidRPr="00805C3B">
        <w:rPr>
          <w:rFonts w:ascii="Book Antiqua" w:hAnsi="Book Antiqua" w:cs="Arial"/>
          <w:sz w:val="21"/>
          <w:szCs w:val="21"/>
        </w:rPr>
        <w:tab/>
      </w:r>
      <w:r w:rsidRPr="00805C3B">
        <w:rPr>
          <w:rFonts w:ascii="Book Antiqua" w:hAnsi="Book Antiqua" w:cs="Arial"/>
          <w:sz w:val="21"/>
          <w:szCs w:val="21"/>
        </w:rPr>
        <w:tab/>
      </w:r>
      <w:r w:rsidRPr="00805C3B">
        <w:rPr>
          <w:rFonts w:ascii="Book Antiqua" w:hAnsi="Book Antiqua" w:cs="Arial"/>
          <w:sz w:val="21"/>
          <w:szCs w:val="21"/>
        </w:rPr>
        <w:tab/>
      </w:r>
      <w:r w:rsidRPr="00805C3B">
        <w:rPr>
          <w:rFonts w:ascii="Book Antiqua" w:hAnsi="Book Antiqua" w:cs="Arial"/>
          <w:sz w:val="21"/>
          <w:szCs w:val="21"/>
        </w:rPr>
        <w:tab/>
      </w:r>
      <w:r w:rsidR="00F143CF" w:rsidRPr="00805C3B">
        <w:rPr>
          <w:rFonts w:ascii="Book Antiqua" w:hAnsi="Book Antiqua"/>
          <w:sz w:val="21"/>
          <w:szCs w:val="21"/>
        </w:rPr>
        <w:t>2021512427</w:t>
      </w:r>
    </w:p>
    <w:p w14:paraId="5AEF6F8B" w14:textId="7076ECFA" w:rsidR="001E7D9E" w:rsidRPr="00805C3B" w:rsidRDefault="001E7D9E" w:rsidP="001E7D9E">
      <w:pPr>
        <w:spacing w:line="20" w:lineRule="atLeast"/>
        <w:jc w:val="both"/>
        <w:rPr>
          <w:rFonts w:ascii="Book Antiqua" w:hAnsi="Book Antiqua" w:cs="Arial"/>
          <w:sz w:val="21"/>
          <w:szCs w:val="21"/>
        </w:rPr>
      </w:pPr>
      <w:r w:rsidRPr="00805C3B">
        <w:rPr>
          <w:rFonts w:ascii="Book Antiqua" w:hAnsi="Book Antiqua" w:cs="Arial"/>
          <w:sz w:val="21"/>
          <w:szCs w:val="21"/>
        </w:rPr>
        <w:t>IČ DPH:</w:t>
      </w:r>
      <w:r w:rsidRPr="00805C3B">
        <w:rPr>
          <w:rFonts w:ascii="Book Antiqua" w:hAnsi="Book Antiqua" w:cs="Arial"/>
          <w:sz w:val="21"/>
          <w:szCs w:val="21"/>
        </w:rPr>
        <w:tab/>
      </w:r>
      <w:r w:rsidRPr="00805C3B">
        <w:rPr>
          <w:rFonts w:ascii="Book Antiqua" w:hAnsi="Book Antiqua" w:cs="Arial"/>
          <w:sz w:val="21"/>
          <w:szCs w:val="21"/>
        </w:rPr>
        <w:tab/>
      </w:r>
      <w:r w:rsidRPr="00805C3B">
        <w:rPr>
          <w:rFonts w:ascii="Book Antiqua" w:hAnsi="Book Antiqua" w:cs="Arial"/>
          <w:sz w:val="21"/>
          <w:szCs w:val="21"/>
        </w:rPr>
        <w:tab/>
        <w:t>SK2021</w:t>
      </w:r>
      <w:r w:rsidR="00F143CF" w:rsidRPr="00805C3B">
        <w:rPr>
          <w:rFonts w:ascii="Book Antiqua" w:hAnsi="Book Antiqua" w:cs="Arial"/>
          <w:sz w:val="21"/>
          <w:szCs w:val="21"/>
        </w:rPr>
        <w:t>512427</w:t>
      </w:r>
    </w:p>
    <w:p w14:paraId="2E970515" w14:textId="03D40605" w:rsidR="001E7D9E" w:rsidRPr="00805C3B" w:rsidRDefault="001E7D9E" w:rsidP="001E7D9E">
      <w:pPr>
        <w:spacing w:line="20" w:lineRule="atLeast"/>
        <w:ind w:left="2832" w:hanging="2832"/>
        <w:jc w:val="both"/>
        <w:rPr>
          <w:rFonts w:ascii="Book Antiqua" w:hAnsi="Book Antiqua" w:cs="Arial"/>
          <w:sz w:val="21"/>
          <w:szCs w:val="21"/>
        </w:rPr>
      </w:pPr>
      <w:r w:rsidRPr="00805C3B">
        <w:rPr>
          <w:rFonts w:ascii="Book Antiqua" w:hAnsi="Book Antiqua" w:cs="Arial"/>
          <w:sz w:val="21"/>
          <w:szCs w:val="21"/>
        </w:rPr>
        <w:t xml:space="preserve">Zastúpený: </w:t>
      </w:r>
      <w:r w:rsidRPr="00805C3B">
        <w:rPr>
          <w:rFonts w:ascii="Book Antiqua" w:hAnsi="Book Antiqua" w:cs="Arial"/>
          <w:sz w:val="21"/>
          <w:szCs w:val="21"/>
        </w:rPr>
        <w:tab/>
      </w:r>
      <w:r w:rsidR="00D26F40" w:rsidRPr="00805C3B">
        <w:rPr>
          <w:rFonts w:ascii="Book Antiqua" w:hAnsi="Book Antiqua"/>
          <w:bCs/>
          <w:sz w:val="21"/>
          <w:szCs w:val="21"/>
        </w:rPr>
        <w:t xml:space="preserve">doc. Ing. Jaroslav </w:t>
      </w:r>
      <w:proofErr w:type="spellStart"/>
      <w:r w:rsidR="00D26F40" w:rsidRPr="00805C3B">
        <w:rPr>
          <w:rFonts w:ascii="Book Antiqua" w:hAnsi="Book Antiqua"/>
          <w:bCs/>
          <w:sz w:val="21"/>
          <w:szCs w:val="21"/>
        </w:rPr>
        <w:t>Demko</w:t>
      </w:r>
      <w:proofErr w:type="spellEnd"/>
      <w:r w:rsidR="00D26F40" w:rsidRPr="00805C3B">
        <w:rPr>
          <w:rFonts w:ascii="Book Antiqua" w:hAnsi="Book Antiqua"/>
          <w:bCs/>
          <w:sz w:val="21"/>
          <w:szCs w:val="21"/>
        </w:rPr>
        <w:t>, C</w:t>
      </w:r>
      <w:r w:rsidR="00C964C2" w:rsidRPr="00805C3B">
        <w:rPr>
          <w:rFonts w:ascii="Book Antiqua" w:hAnsi="Book Antiqua"/>
          <w:bCs/>
          <w:sz w:val="21"/>
          <w:szCs w:val="21"/>
        </w:rPr>
        <w:t>S</w:t>
      </w:r>
      <w:r w:rsidR="00D26F40" w:rsidRPr="00805C3B">
        <w:rPr>
          <w:rFonts w:ascii="Book Antiqua" w:hAnsi="Book Antiqua"/>
          <w:bCs/>
          <w:sz w:val="21"/>
          <w:szCs w:val="21"/>
        </w:rPr>
        <w:t xml:space="preserve">c. – rektor  </w:t>
      </w:r>
    </w:p>
    <w:p w14:paraId="1D4BC5EF" w14:textId="5B97ED19" w:rsidR="001E7D9E" w:rsidRPr="00805C3B" w:rsidRDefault="001E7D9E" w:rsidP="001E7D9E">
      <w:pPr>
        <w:jc w:val="both"/>
        <w:rPr>
          <w:rFonts w:ascii="Book Antiqua" w:hAnsi="Book Antiqua" w:cs="Arial"/>
          <w:b/>
          <w:sz w:val="21"/>
          <w:szCs w:val="21"/>
        </w:rPr>
      </w:pPr>
      <w:r w:rsidRPr="00805C3B">
        <w:rPr>
          <w:rFonts w:ascii="Book Antiqua" w:hAnsi="Book Antiqua" w:cs="Arial"/>
          <w:sz w:val="21"/>
          <w:szCs w:val="21"/>
        </w:rPr>
        <w:t>Bankové spojenie:</w:t>
      </w:r>
      <w:r w:rsidRPr="00805C3B">
        <w:rPr>
          <w:rFonts w:ascii="Book Antiqua" w:hAnsi="Book Antiqua" w:cs="Arial"/>
          <w:sz w:val="21"/>
          <w:szCs w:val="21"/>
        </w:rPr>
        <w:tab/>
      </w:r>
      <w:r w:rsidRPr="00805C3B">
        <w:rPr>
          <w:rFonts w:ascii="Book Antiqua" w:hAnsi="Book Antiqua" w:cs="Arial"/>
          <w:sz w:val="21"/>
          <w:szCs w:val="21"/>
        </w:rPr>
        <w:tab/>
      </w:r>
      <w:bookmarkStart w:id="0" w:name="_Hlk15477598"/>
      <w:r w:rsidR="00B800E9" w:rsidRPr="00805C3B">
        <w:rPr>
          <w:rStyle w:val="Siln"/>
          <w:rFonts w:ascii="Book Antiqua" w:hAnsi="Book Antiqua" w:cs="Arial"/>
          <w:b w:val="0"/>
          <w:bCs w:val="0"/>
          <w:sz w:val="21"/>
          <w:szCs w:val="21"/>
        </w:rPr>
        <w:t>Štátna pokladnica</w:t>
      </w:r>
    </w:p>
    <w:bookmarkEnd w:id="0"/>
    <w:p w14:paraId="1CA79EBA" w14:textId="5D4A2117" w:rsidR="003A28B7" w:rsidRPr="00805C3B" w:rsidRDefault="001E7D9E" w:rsidP="000B2CAF">
      <w:pPr>
        <w:spacing w:line="20" w:lineRule="atLeast"/>
        <w:jc w:val="both"/>
        <w:rPr>
          <w:rFonts w:ascii="Book Antiqua" w:hAnsi="Book Antiqua" w:cs="Arial"/>
          <w:sz w:val="21"/>
          <w:szCs w:val="21"/>
        </w:rPr>
      </w:pPr>
      <w:r w:rsidRPr="00805C3B">
        <w:rPr>
          <w:rFonts w:ascii="Book Antiqua" w:hAnsi="Book Antiqua" w:cs="Arial"/>
          <w:sz w:val="21"/>
          <w:szCs w:val="21"/>
        </w:rPr>
        <w:t>IBAN:</w:t>
      </w:r>
      <w:r w:rsidRPr="00805C3B">
        <w:rPr>
          <w:rFonts w:ascii="Book Antiqua" w:hAnsi="Book Antiqua" w:cs="Arial"/>
          <w:sz w:val="21"/>
          <w:szCs w:val="21"/>
        </w:rPr>
        <w:tab/>
      </w:r>
      <w:r w:rsidRPr="00805C3B">
        <w:rPr>
          <w:rFonts w:ascii="Book Antiqua" w:hAnsi="Book Antiqua" w:cs="Arial"/>
          <w:b/>
          <w:sz w:val="21"/>
          <w:szCs w:val="21"/>
        </w:rPr>
        <w:tab/>
      </w:r>
      <w:r w:rsidRPr="00805C3B">
        <w:rPr>
          <w:rFonts w:ascii="Book Antiqua" w:hAnsi="Book Antiqua" w:cs="Arial"/>
          <w:b/>
          <w:sz w:val="21"/>
          <w:szCs w:val="21"/>
        </w:rPr>
        <w:tab/>
      </w:r>
      <w:r w:rsidRPr="00805C3B">
        <w:rPr>
          <w:rFonts w:ascii="Book Antiqua" w:hAnsi="Book Antiqua" w:cs="Arial"/>
          <w:b/>
          <w:sz w:val="21"/>
          <w:szCs w:val="21"/>
        </w:rPr>
        <w:tab/>
      </w:r>
      <w:r w:rsidR="00C964C2" w:rsidRPr="00805C3B">
        <w:rPr>
          <w:rFonts w:ascii="Book Antiqua" w:hAnsi="Book Antiqua" w:cs="Arial"/>
          <w:sz w:val="21"/>
          <w:szCs w:val="21"/>
        </w:rPr>
        <w:t>SK86 8180 0000 0070 0022 4305</w:t>
      </w:r>
    </w:p>
    <w:p w14:paraId="1C52F03B" w14:textId="3994CBA7" w:rsidR="001E7D9E" w:rsidRPr="00805C3B" w:rsidRDefault="001E7D9E" w:rsidP="001E7D9E">
      <w:pPr>
        <w:ind w:left="708" w:hanging="708"/>
        <w:jc w:val="both"/>
        <w:rPr>
          <w:rFonts w:ascii="Book Antiqua" w:hAnsi="Book Antiqua" w:cs="Arial"/>
          <w:bCs/>
          <w:sz w:val="21"/>
          <w:szCs w:val="21"/>
        </w:rPr>
      </w:pPr>
      <w:r w:rsidRPr="00805C3B">
        <w:rPr>
          <w:rFonts w:ascii="Book Antiqua" w:hAnsi="Book Antiqua" w:cs="Arial"/>
          <w:sz w:val="21"/>
          <w:szCs w:val="21"/>
        </w:rPr>
        <w:t>(ďalej len „</w:t>
      </w:r>
      <w:r w:rsidRPr="00805C3B">
        <w:rPr>
          <w:rFonts w:ascii="Book Antiqua" w:hAnsi="Book Antiqua" w:cs="Arial"/>
          <w:i/>
          <w:sz w:val="21"/>
          <w:szCs w:val="21"/>
        </w:rPr>
        <w:t>objednávateľ</w:t>
      </w:r>
      <w:r w:rsidRPr="00805C3B">
        <w:rPr>
          <w:rFonts w:ascii="Book Antiqua" w:hAnsi="Book Antiqua" w:cs="Arial"/>
          <w:sz w:val="21"/>
          <w:szCs w:val="21"/>
        </w:rPr>
        <w:t>“)</w:t>
      </w:r>
      <w:r w:rsidRPr="00805C3B">
        <w:rPr>
          <w:rFonts w:ascii="Book Antiqua" w:hAnsi="Book Antiqua" w:cs="Arial"/>
          <w:sz w:val="21"/>
          <w:szCs w:val="21"/>
        </w:rPr>
        <w:tab/>
      </w:r>
      <w:r w:rsidRPr="00805C3B">
        <w:rPr>
          <w:rFonts w:ascii="Book Antiqua" w:hAnsi="Book Antiqua" w:cs="Arial"/>
          <w:sz w:val="21"/>
          <w:szCs w:val="21"/>
        </w:rPr>
        <w:tab/>
      </w:r>
      <w:r w:rsidRPr="00805C3B">
        <w:rPr>
          <w:rFonts w:ascii="Book Antiqua" w:hAnsi="Book Antiqua" w:cs="Arial"/>
          <w:sz w:val="21"/>
          <w:szCs w:val="21"/>
        </w:rPr>
        <w:tab/>
        <w:t xml:space="preserve"> </w:t>
      </w:r>
    </w:p>
    <w:p w14:paraId="34D6D4FC" w14:textId="77777777" w:rsidR="001E7D9E" w:rsidRPr="00805C3B" w:rsidRDefault="001E7D9E" w:rsidP="001E7D9E">
      <w:pPr>
        <w:ind w:left="708" w:hanging="708"/>
        <w:jc w:val="both"/>
        <w:rPr>
          <w:rFonts w:ascii="Book Antiqua" w:hAnsi="Book Antiqua" w:cs="Arial"/>
          <w:b/>
          <w:bCs/>
          <w:sz w:val="21"/>
          <w:szCs w:val="21"/>
        </w:rPr>
      </w:pPr>
    </w:p>
    <w:p w14:paraId="30B5A150" w14:textId="77777777" w:rsidR="001E7D9E" w:rsidRPr="00805C3B" w:rsidRDefault="001E7D9E" w:rsidP="001E7D9E">
      <w:pPr>
        <w:tabs>
          <w:tab w:val="left" w:pos="8820"/>
        </w:tabs>
        <w:jc w:val="both"/>
        <w:rPr>
          <w:rFonts w:ascii="Book Antiqua" w:hAnsi="Book Antiqua" w:cs="Arial"/>
          <w:b/>
          <w:sz w:val="21"/>
          <w:szCs w:val="21"/>
        </w:rPr>
      </w:pPr>
      <w:r w:rsidRPr="00805C3B">
        <w:rPr>
          <w:rFonts w:ascii="Book Antiqua" w:hAnsi="Book Antiqua" w:cs="Arial"/>
          <w:b/>
          <w:sz w:val="21"/>
          <w:szCs w:val="21"/>
        </w:rPr>
        <w:t xml:space="preserve">a </w:t>
      </w:r>
    </w:p>
    <w:p w14:paraId="42FA44C4" w14:textId="77777777" w:rsidR="001E7D9E" w:rsidRPr="00805C3B" w:rsidRDefault="001E7D9E" w:rsidP="001E7D9E">
      <w:pPr>
        <w:tabs>
          <w:tab w:val="left" w:pos="8820"/>
        </w:tabs>
        <w:jc w:val="both"/>
        <w:rPr>
          <w:rFonts w:ascii="Book Antiqua" w:hAnsi="Book Antiqua" w:cs="Arial"/>
          <w:b/>
          <w:sz w:val="21"/>
          <w:szCs w:val="21"/>
        </w:rPr>
      </w:pPr>
    </w:p>
    <w:p w14:paraId="162CF0B7" w14:textId="4AF4FE16" w:rsidR="001E7D9E" w:rsidRPr="004F2CEC" w:rsidRDefault="001E7D9E" w:rsidP="001E7D9E">
      <w:pPr>
        <w:tabs>
          <w:tab w:val="left" w:pos="8820"/>
        </w:tabs>
        <w:jc w:val="both"/>
        <w:rPr>
          <w:rFonts w:ascii="Book Antiqua" w:hAnsi="Book Antiqua" w:cs="Arial"/>
          <w:b/>
          <w:color w:val="000099"/>
          <w:sz w:val="21"/>
          <w:szCs w:val="21"/>
          <w:u w:val="single"/>
        </w:rPr>
      </w:pPr>
      <w:r w:rsidRPr="00FA22D8">
        <w:rPr>
          <w:rFonts w:ascii="Book Antiqua" w:hAnsi="Book Antiqua" w:cs="Arial"/>
          <w:b/>
          <w:color w:val="000099"/>
          <w:sz w:val="21"/>
          <w:szCs w:val="21"/>
          <w:highlight w:val="yellow"/>
          <w:u w:val="single"/>
        </w:rPr>
        <w:t>Zhotoviteľ:</w:t>
      </w:r>
      <w:r w:rsidR="003A0DE9" w:rsidRPr="004F2CEC">
        <w:rPr>
          <w:rFonts w:ascii="Book Antiqua" w:hAnsi="Book Antiqua" w:cs="Arial"/>
          <w:b/>
          <w:color w:val="000099"/>
          <w:sz w:val="21"/>
          <w:szCs w:val="21"/>
          <w:u w:val="single"/>
        </w:rPr>
        <w:t xml:space="preserve"> </w:t>
      </w:r>
      <w:r w:rsidR="00784D86" w:rsidRPr="004F2CEC">
        <w:rPr>
          <w:rFonts w:ascii="Book Antiqua" w:hAnsi="Book Antiqua" w:cs="Arial"/>
          <w:b/>
          <w:color w:val="000099"/>
          <w:sz w:val="21"/>
          <w:szCs w:val="21"/>
          <w:u w:val="single"/>
        </w:rPr>
        <w:t xml:space="preserve">  </w:t>
      </w:r>
    </w:p>
    <w:p w14:paraId="551B6A54" w14:textId="6915D923" w:rsidR="001E7D9E" w:rsidRPr="004F2CEC" w:rsidRDefault="001E7D9E" w:rsidP="001E7D9E">
      <w:pPr>
        <w:tabs>
          <w:tab w:val="left" w:pos="8820"/>
        </w:tabs>
        <w:jc w:val="both"/>
        <w:rPr>
          <w:rFonts w:ascii="Book Antiqua" w:hAnsi="Book Antiqua" w:cs="Arial"/>
          <w:b/>
          <w:color w:val="000099"/>
          <w:sz w:val="21"/>
          <w:szCs w:val="21"/>
        </w:rPr>
      </w:pPr>
    </w:p>
    <w:p w14:paraId="58CFC22E" w14:textId="6266F8FE" w:rsidR="00784D86" w:rsidRPr="004F2CEC" w:rsidRDefault="00784D86" w:rsidP="00784D86">
      <w:pPr>
        <w:spacing w:line="20" w:lineRule="atLeast"/>
        <w:jc w:val="both"/>
        <w:rPr>
          <w:rFonts w:ascii="Book Antiqua" w:hAnsi="Book Antiqua" w:cs="Arial"/>
          <w:color w:val="000099"/>
          <w:sz w:val="21"/>
          <w:szCs w:val="21"/>
        </w:rPr>
      </w:pPr>
      <w:r w:rsidRPr="004F2CEC">
        <w:rPr>
          <w:rFonts w:ascii="Book Antiqua" w:hAnsi="Book Antiqua" w:cs="Arial"/>
          <w:color w:val="000099"/>
          <w:sz w:val="21"/>
          <w:szCs w:val="21"/>
        </w:rPr>
        <w:t>Názov:</w:t>
      </w:r>
      <w:r w:rsidRPr="004F2CEC">
        <w:rPr>
          <w:rFonts w:ascii="Book Antiqua" w:hAnsi="Book Antiqua" w:cs="Arial"/>
          <w:color w:val="000099"/>
          <w:sz w:val="21"/>
          <w:szCs w:val="21"/>
        </w:rPr>
        <w:tab/>
      </w:r>
      <w:r w:rsidRPr="004F2CEC">
        <w:rPr>
          <w:rFonts w:ascii="Book Antiqua" w:hAnsi="Book Antiqua" w:cs="Arial"/>
          <w:color w:val="000099"/>
          <w:sz w:val="21"/>
          <w:szCs w:val="21"/>
        </w:rPr>
        <w:tab/>
      </w:r>
      <w:r w:rsidRPr="004F2CEC">
        <w:rPr>
          <w:rFonts w:ascii="Book Antiqua" w:hAnsi="Book Antiqua" w:cs="Arial"/>
          <w:color w:val="000099"/>
          <w:sz w:val="21"/>
          <w:szCs w:val="21"/>
        </w:rPr>
        <w:tab/>
      </w:r>
      <w:r w:rsidRPr="004F2CEC">
        <w:rPr>
          <w:rFonts w:ascii="Book Antiqua" w:hAnsi="Book Antiqua" w:cs="Arial"/>
          <w:color w:val="000099"/>
          <w:sz w:val="21"/>
          <w:szCs w:val="21"/>
        </w:rPr>
        <w:tab/>
      </w:r>
    </w:p>
    <w:p w14:paraId="35594D88" w14:textId="5D6B0EF2" w:rsidR="00784D86" w:rsidRPr="004F2CEC" w:rsidRDefault="00784D86" w:rsidP="00784D86">
      <w:pPr>
        <w:spacing w:line="20" w:lineRule="atLeast"/>
        <w:jc w:val="both"/>
        <w:rPr>
          <w:rFonts w:ascii="Book Antiqua" w:hAnsi="Book Antiqua" w:cs="Arial"/>
          <w:color w:val="000099"/>
          <w:sz w:val="21"/>
          <w:szCs w:val="21"/>
        </w:rPr>
      </w:pPr>
      <w:r w:rsidRPr="004F2CEC">
        <w:rPr>
          <w:rFonts w:ascii="Book Antiqua" w:hAnsi="Book Antiqua" w:cs="Arial"/>
          <w:color w:val="000099"/>
          <w:sz w:val="21"/>
          <w:szCs w:val="21"/>
        </w:rPr>
        <w:t xml:space="preserve">Sídlo: </w:t>
      </w:r>
      <w:r w:rsidRPr="004F2CEC">
        <w:rPr>
          <w:rFonts w:ascii="Book Antiqua" w:hAnsi="Book Antiqua" w:cs="Arial"/>
          <w:color w:val="000099"/>
          <w:sz w:val="21"/>
          <w:szCs w:val="21"/>
        </w:rPr>
        <w:tab/>
      </w:r>
      <w:r w:rsidRPr="004F2CEC">
        <w:rPr>
          <w:rFonts w:ascii="Book Antiqua" w:hAnsi="Book Antiqua" w:cs="Arial"/>
          <w:color w:val="000099"/>
          <w:sz w:val="21"/>
          <w:szCs w:val="21"/>
        </w:rPr>
        <w:tab/>
      </w:r>
      <w:r w:rsidRPr="004F2CEC">
        <w:rPr>
          <w:rFonts w:ascii="Book Antiqua" w:hAnsi="Book Antiqua" w:cs="Arial"/>
          <w:color w:val="000099"/>
          <w:sz w:val="21"/>
          <w:szCs w:val="21"/>
        </w:rPr>
        <w:tab/>
      </w:r>
      <w:r w:rsidRPr="004F2CEC">
        <w:rPr>
          <w:rFonts w:ascii="Book Antiqua" w:hAnsi="Book Antiqua" w:cs="Arial"/>
          <w:color w:val="000099"/>
          <w:sz w:val="21"/>
          <w:szCs w:val="21"/>
        </w:rPr>
        <w:tab/>
      </w:r>
    </w:p>
    <w:p w14:paraId="3E0026AF" w14:textId="51DD9DE3" w:rsidR="00784D86" w:rsidRPr="004F2CEC" w:rsidRDefault="00784D86" w:rsidP="00784D86">
      <w:pPr>
        <w:pStyle w:val="Nzov"/>
        <w:jc w:val="left"/>
        <w:rPr>
          <w:rFonts w:ascii="Book Antiqua" w:hAnsi="Book Antiqua" w:cs="Arial"/>
          <w:b w:val="0"/>
          <w:bCs w:val="0"/>
          <w:color w:val="000099"/>
          <w:sz w:val="21"/>
          <w:szCs w:val="21"/>
        </w:rPr>
      </w:pPr>
      <w:r w:rsidRPr="004F2CEC">
        <w:rPr>
          <w:rFonts w:ascii="Book Antiqua" w:hAnsi="Book Antiqua" w:cs="Arial"/>
          <w:b w:val="0"/>
          <w:bCs w:val="0"/>
          <w:color w:val="000099"/>
          <w:sz w:val="21"/>
          <w:szCs w:val="21"/>
        </w:rPr>
        <w:t>IČO:</w:t>
      </w:r>
      <w:r w:rsidRPr="004F2CEC">
        <w:rPr>
          <w:rFonts w:ascii="Book Antiqua" w:hAnsi="Book Antiqua" w:cs="Arial"/>
          <w:b w:val="0"/>
          <w:bCs w:val="0"/>
          <w:color w:val="000099"/>
          <w:sz w:val="21"/>
          <w:szCs w:val="21"/>
        </w:rPr>
        <w:tab/>
      </w:r>
      <w:r w:rsidRPr="004F2CEC">
        <w:rPr>
          <w:rFonts w:ascii="Book Antiqua" w:hAnsi="Book Antiqua" w:cs="Arial"/>
          <w:b w:val="0"/>
          <w:bCs w:val="0"/>
          <w:color w:val="000099"/>
          <w:sz w:val="21"/>
          <w:szCs w:val="21"/>
        </w:rPr>
        <w:tab/>
      </w:r>
      <w:r w:rsidRPr="004F2CEC">
        <w:rPr>
          <w:rFonts w:ascii="Book Antiqua" w:hAnsi="Book Antiqua" w:cs="Arial"/>
          <w:b w:val="0"/>
          <w:bCs w:val="0"/>
          <w:color w:val="000099"/>
          <w:sz w:val="21"/>
          <w:szCs w:val="21"/>
        </w:rPr>
        <w:tab/>
      </w:r>
      <w:r w:rsidRPr="004F2CEC">
        <w:rPr>
          <w:rFonts w:ascii="Book Antiqua" w:hAnsi="Book Antiqua" w:cs="Arial"/>
          <w:b w:val="0"/>
          <w:bCs w:val="0"/>
          <w:color w:val="000099"/>
          <w:sz w:val="21"/>
          <w:szCs w:val="21"/>
        </w:rPr>
        <w:tab/>
      </w:r>
    </w:p>
    <w:p w14:paraId="26D8DDF8" w14:textId="4823E8F5" w:rsidR="00784D86" w:rsidRPr="004F2CEC" w:rsidRDefault="00784D86" w:rsidP="00784D86">
      <w:pPr>
        <w:spacing w:line="20" w:lineRule="atLeast"/>
        <w:jc w:val="both"/>
        <w:rPr>
          <w:rFonts w:ascii="Book Antiqua" w:hAnsi="Book Antiqua" w:cs="Arial"/>
          <w:color w:val="000099"/>
          <w:sz w:val="21"/>
          <w:szCs w:val="21"/>
        </w:rPr>
      </w:pPr>
      <w:r w:rsidRPr="004F2CEC">
        <w:rPr>
          <w:rFonts w:ascii="Book Antiqua" w:hAnsi="Book Antiqua" w:cs="Arial"/>
          <w:color w:val="000099"/>
          <w:sz w:val="21"/>
          <w:szCs w:val="21"/>
        </w:rPr>
        <w:t>DIČ:</w:t>
      </w:r>
      <w:r w:rsidRPr="004F2CEC">
        <w:rPr>
          <w:rFonts w:ascii="Book Antiqua" w:hAnsi="Book Antiqua" w:cs="Arial"/>
          <w:color w:val="000099"/>
          <w:sz w:val="21"/>
          <w:szCs w:val="21"/>
        </w:rPr>
        <w:tab/>
      </w:r>
      <w:r w:rsidRPr="004F2CEC">
        <w:rPr>
          <w:rFonts w:ascii="Book Antiqua" w:hAnsi="Book Antiqua" w:cs="Arial"/>
          <w:color w:val="000099"/>
          <w:sz w:val="21"/>
          <w:szCs w:val="21"/>
        </w:rPr>
        <w:tab/>
      </w:r>
      <w:r w:rsidRPr="004F2CEC">
        <w:rPr>
          <w:rFonts w:ascii="Book Antiqua" w:hAnsi="Book Antiqua" w:cs="Arial"/>
          <w:color w:val="000099"/>
          <w:sz w:val="21"/>
          <w:szCs w:val="21"/>
        </w:rPr>
        <w:tab/>
      </w:r>
      <w:r w:rsidRPr="004F2CEC">
        <w:rPr>
          <w:rFonts w:ascii="Book Antiqua" w:hAnsi="Book Antiqua" w:cs="Arial"/>
          <w:color w:val="000099"/>
          <w:sz w:val="21"/>
          <w:szCs w:val="21"/>
        </w:rPr>
        <w:tab/>
      </w:r>
    </w:p>
    <w:p w14:paraId="68C83720" w14:textId="60A77A2C" w:rsidR="00784D86" w:rsidRPr="004F2CEC" w:rsidRDefault="00784D86" w:rsidP="00784D86">
      <w:pPr>
        <w:spacing w:line="20" w:lineRule="atLeast"/>
        <w:jc w:val="both"/>
        <w:rPr>
          <w:rFonts w:ascii="Book Antiqua" w:hAnsi="Book Antiqua" w:cs="Arial"/>
          <w:color w:val="000099"/>
          <w:sz w:val="21"/>
          <w:szCs w:val="21"/>
        </w:rPr>
      </w:pPr>
      <w:r w:rsidRPr="004F2CEC">
        <w:rPr>
          <w:rFonts w:ascii="Book Antiqua" w:hAnsi="Book Antiqua" w:cs="Arial"/>
          <w:color w:val="000099"/>
          <w:sz w:val="21"/>
          <w:szCs w:val="21"/>
        </w:rPr>
        <w:t>IČ DPH:</w:t>
      </w:r>
      <w:r w:rsidRPr="004F2CEC">
        <w:rPr>
          <w:rFonts w:ascii="Book Antiqua" w:hAnsi="Book Antiqua" w:cs="Arial"/>
          <w:color w:val="000099"/>
          <w:sz w:val="21"/>
          <w:szCs w:val="21"/>
        </w:rPr>
        <w:tab/>
      </w:r>
      <w:r w:rsidRPr="004F2CEC">
        <w:rPr>
          <w:rFonts w:ascii="Book Antiqua" w:hAnsi="Book Antiqua" w:cs="Arial"/>
          <w:color w:val="000099"/>
          <w:sz w:val="21"/>
          <w:szCs w:val="21"/>
        </w:rPr>
        <w:tab/>
      </w:r>
      <w:r w:rsidRPr="004F2CEC">
        <w:rPr>
          <w:rFonts w:ascii="Book Antiqua" w:hAnsi="Book Antiqua" w:cs="Arial"/>
          <w:color w:val="000099"/>
          <w:sz w:val="21"/>
          <w:szCs w:val="21"/>
        </w:rPr>
        <w:tab/>
      </w:r>
    </w:p>
    <w:p w14:paraId="63F7C421" w14:textId="51478274" w:rsidR="00784D86" w:rsidRPr="004F2CEC" w:rsidRDefault="00784D86" w:rsidP="00784D86">
      <w:pPr>
        <w:spacing w:line="20" w:lineRule="atLeast"/>
        <w:ind w:left="2832" w:hanging="2832"/>
        <w:jc w:val="both"/>
        <w:rPr>
          <w:rFonts w:ascii="Book Antiqua" w:hAnsi="Book Antiqua" w:cs="Arial"/>
          <w:color w:val="000099"/>
          <w:sz w:val="21"/>
          <w:szCs w:val="21"/>
        </w:rPr>
      </w:pPr>
      <w:r w:rsidRPr="004F2CEC">
        <w:rPr>
          <w:rFonts w:ascii="Book Antiqua" w:hAnsi="Book Antiqua" w:cs="Arial"/>
          <w:color w:val="000099"/>
          <w:sz w:val="21"/>
          <w:szCs w:val="21"/>
        </w:rPr>
        <w:t xml:space="preserve">Zastúpený: </w:t>
      </w:r>
      <w:r w:rsidRPr="004F2CEC">
        <w:rPr>
          <w:rFonts w:ascii="Book Antiqua" w:hAnsi="Book Antiqua" w:cs="Arial"/>
          <w:color w:val="000099"/>
          <w:sz w:val="21"/>
          <w:szCs w:val="21"/>
        </w:rPr>
        <w:tab/>
      </w:r>
    </w:p>
    <w:p w14:paraId="332C0958" w14:textId="7A3261CB" w:rsidR="00784D86" w:rsidRPr="004F2CEC" w:rsidRDefault="00784D86" w:rsidP="00784D86">
      <w:pPr>
        <w:jc w:val="both"/>
        <w:rPr>
          <w:rFonts w:ascii="Book Antiqua" w:hAnsi="Book Antiqua" w:cs="Arial"/>
          <w:color w:val="000099"/>
          <w:sz w:val="21"/>
          <w:szCs w:val="21"/>
        </w:rPr>
      </w:pPr>
      <w:r w:rsidRPr="004F2CEC">
        <w:rPr>
          <w:rFonts w:ascii="Book Antiqua" w:hAnsi="Book Antiqua" w:cs="Arial"/>
          <w:color w:val="000099"/>
          <w:sz w:val="21"/>
          <w:szCs w:val="21"/>
        </w:rPr>
        <w:t>Bankové spojenie:</w:t>
      </w:r>
      <w:r w:rsidRPr="004F2CEC">
        <w:rPr>
          <w:rFonts w:ascii="Book Antiqua" w:hAnsi="Book Antiqua" w:cs="Arial"/>
          <w:color w:val="000099"/>
          <w:sz w:val="21"/>
          <w:szCs w:val="21"/>
        </w:rPr>
        <w:tab/>
      </w:r>
      <w:r w:rsidRPr="004F2CEC">
        <w:rPr>
          <w:rFonts w:ascii="Book Antiqua" w:hAnsi="Book Antiqua" w:cs="Arial"/>
          <w:color w:val="000099"/>
          <w:sz w:val="21"/>
          <w:szCs w:val="21"/>
        </w:rPr>
        <w:tab/>
      </w:r>
    </w:p>
    <w:p w14:paraId="3B6F4944" w14:textId="029072F3" w:rsidR="00784D86" w:rsidRPr="004F2CEC" w:rsidRDefault="00784D86" w:rsidP="00784D86">
      <w:pPr>
        <w:spacing w:line="20" w:lineRule="atLeast"/>
        <w:jc w:val="both"/>
        <w:rPr>
          <w:rFonts w:ascii="Book Antiqua" w:hAnsi="Book Antiqua" w:cs="Arial"/>
          <w:color w:val="000099"/>
          <w:sz w:val="21"/>
          <w:szCs w:val="21"/>
        </w:rPr>
      </w:pPr>
      <w:r w:rsidRPr="004F2CEC">
        <w:rPr>
          <w:rFonts w:ascii="Book Antiqua" w:hAnsi="Book Antiqua" w:cs="Arial"/>
          <w:color w:val="000099"/>
          <w:sz w:val="21"/>
          <w:szCs w:val="21"/>
        </w:rPr>
        <w:t>IBAN:</w:t>
      </w:r>
      <w:r w:rsidRPr="004F2CEC">
        <w:rPr>
          <w:rFonts w:ascii="Book Antiqua" w:hAnsi="Book Antiqua" w:cs="Arial"/>
          <w:color w:val="000099"/>
          <w:sz w:val="21"/>
          <w:szCs w:val="21"/>
        </w:rPr>
        <w:tab/>
      </w:r>
      <w:r w:rsidRPr="004F2CEC">
        <w:rPr>
          <w:rFonts w:ascii="Book Antiqua" w:hAnsi="Book Antiqua" w:cs="Arial"/>
          <w:color w:val="000099"/>
          <w:sz w:val="21"/>
          <w:szCs w:val="21"/>
        </w:rPr>
        <w:tab/>
      </w:r>
      <w:r w:rsidRPr="004F2CEC">
        <w:rPr>
          <w:rFonts w:ascii="Book Antiqua" w:hAnsi="Book Antiqua" w:cs="Arial"/>
          <w:color w:val="000099"/>
          <w:sz w:val="21"/>
          <w:szCs w:val="21"/>
        </w:rPr>
        <w:tab/>
      </w:r>
      <w:r w:rsidRPr="004F2CEC">
        <w:rPr>
          <w:rFonts w:ascii="Book Antiqua" w:hAnsi="Book Antiqua" w:cs="Arial"/>
          <w:color w:val="000099"/>
          <w:sz w:val="21"/>
          <w:szCs w:val="21"/>
        </w:rPr>
        <w:tab/>
      </w:r>
    </w:p>
    <w:p w14:paraId="6D70EF65" w14:textId="35A93379" w:rsidR="00141B55" w:rsidRPr="004F2CEC" w:rsidRDefault="001E7D9E" w:rsidP="001E7D9E">
      <w:pPr>
        <w:ind w:left="708" w:hanging="708"/>
        <w:jc w:val="both"/>
        <w:rPr>
          <w:rFonts w:ascii="Book Antiqua" w:hAnsi="Book Antiqua" w:cs="Arial"/>
          <w:color w:val="000099"/>
          <w:sz w:val="21"/>
          <w:szCs w:val="21"/>
        </w:rPr>
      </w:pPr>
      <w:r w:rsidRPr="004F2CEC">
        <w:rPr>
          <w:rFonts w:ascii="Book Antiqua" w:hAnsi="Book Antiqua" w:cs="Arial"/>
          <w:color w:val="000099"/>
          <w:sz w:val="21"/>
          <w:szCs w:val="21"/>
        </w:rPr>
        <w:t>(ďalej len „</w:t>
      </w:r>
      <w:r w:rsidRPr="004F2CEC">
        <w:rPr>
          <w:rFonts w:ascii="Book Antiqua" w:hAnsi="Book Antiqua" w:cs="Arial"/>
          <w:i/>
          <w:color w:val="000099"/>
          <w:sz w:val="21"/>
          <w:szCs w:val="21"/>
        </w:rPr>
        <w:t>zhotoviteľ</w:t>
      </w:r>
      <w:r w:rsidRPr="004F2CEC">
        <w:rPr>
          <w:rFonts w:ascii="Book Antiqua" w:hAnsi="Book Antiqua" w:cs="Arial"/>
          <w:color w:val="000099"/>
          <w:sz w:val="21"/>
          <w:szCs w:val="21"/>
        </w:rPr>
        <w:t>“)</w:t>
      </w:r>
      <w:r w:rsidRPr="004F2CEC">
        <w:rPr>
          <w:rFonts w:ascii="Book Antiqua" w:hAnsi="Book Antiqua" w:cs="Arial"/>
          <w:color w:val="000099"/>
          <w:sz w:val="21"/>
          <w:szCs w:val="21"/>
        </w:rPr>
        <w:tab/>
      </w:r>
    </w:p>
    <w:p w14:paraId="40D16118" w14:textId="77777777" w:rsidR="00141B55" w:rsidRPr="00805C3B" w:rsidRDefault="00141B55" w:rsidP="001E7D9E">
      <w:pPr>
        <w:ind w:left="708" w:hanging="708"/>
        <w:jc w:val="both"/>
        <w:rPr>
          <w:rFonts w:ascii="Book Antiqua" w:hAnsi="Book Antiqua" w:cs="Arial"/>
          <w:sz w:val="21"/>
          <w:szCs w:val="21"/>
          <w:highlight w:val="yellow"/>
        </w:rPr>
      </w:pPr>
    </w:p>
    <w:p w14:paraId="0564D02F" w14:textId="1769B462" w:rsidR="001E7D9E" w:rsidRPr="00805C3B" w:rsidRDefault="001E7D9E" w:rsidP="001E7D9E">
      <w:pPr>
        <w:jc w:val="both"/>
        <w:rPr>
          <w:rFonts w:ascii="Book Antiqua" w:hAnsi="Book Antiqua" w:cs="Arial"/>
          <w:sz w:val="21"/>
          <w:szCs w:val="21"/>
        </w:rPr>
      </w:pPr>
      <w:r w:rsidRPr="00805C3B">
        <w:rPr>
          <w:rFonts w:ascii="Book Antiqua" w:hAnsi="Book Antiqua" w:cs="Arial"/>
          <w:sz w:val="21"/>
          <w:szCs w:val="21"/>
        </w:rPr>
        <w:t xml:space="preserve">(objednávateľ a zhotoviteľ ďalej spolu aj ako </w:t>
      </w:r>
      <w:r w:rsidRPr="00805C3B">
        <w:rPr>
          <w:rFonts w:ascii="Book Antiqua" w:hAnsi="Book Antiqua" w:cs="Arial"/>
          <w:i/>
          <w:sz w:val="21"/>
          <w:szCs w:val="21"/>
        </w:rPr>
        <w:t>„zmluvné strany“</w:t>
      </w:r>
      <w:r w:rsidRPr="00805C3B">
        <w:rPr>
          <w:rFonts w:ascii="Book Antiqua" w:hAnsi="Book Antiqua" w:cs="Arial"/>
          <w:sz w:val="21"/>
          <w:szCs w:val="21"/>
        </w:rPr>
        <w:t>)</w:t>
      </w:r>
    </w:p>
    <w:p w14:paraId="58CA128E" w14:textId="77777777" w:rsidR="00141B55" w:rsidRPr="00805C3B" w:rsidRDefault="00141B55" w:rsidP="001E7D9E">
      <w:pPr>
        <w:jc w:val="both"/>
        <w:rPr>
          <w:rFonts w:ascii="Book Antiqua" w:hAnsi="Book Antiqua" w:cs="Arial"/>
          <w:sz w:val="21"/>
          <w:szCs w:val="21"/>
        </w:rPr>
      </w:pPr>
    </w:p>
    <w:p w14:paraId="5D245BE9" w14:textId="77777777" w:rsidR="00141B55" w:rsidRPr="00805C3B" w:rsidRDefault="00141B55" w:rsidP="001E7D9E">
      <w:pPr>
        <w:jc w:val="center"/>
        <w:rPr>
          <w:rFonts w:ascii="Book Antiqua" w:hAnsi="Book Antiqua" w:cs="Arial"/>
          <w:b/>
          <w:sz w:val="21"/>
          <w:szCs w:val="21"/>
        </w:rPr>
      </w:pPr>
    </w:p>
    <w:p w14:paraId="3AA3789A" w14:textId="68AA023A" w:rsidR="001E7D9E" w:rsidRPr="00805C3B" w:rsidRDefault="001E7D9E" w:rsidP="001E7D9E">
      <w:pPr>
        <w:jc w:val="center"/>
        <w:rPr>
          <w:rFonts w:ascii="Book Antiqua" w:hAnsi="Book Antiqua" w:cs="Arial"/>
          <w:b/>
          <w:sz w:val="21"/>
          <w:szCs w:val="21"/>
        </w:rPr>
      </w:pPr>
      <w:r w:rsidRPr="00805C3B">
        <w:rPr>
          <w:rFonts w:ascii="Book Antiqua" w:hAnsi="Book Antiqua" w:cs="Arial"/>
          <w:b/>
          <w:sz w:val="21"/>
          <w:szCs w:val="21"/>
        </w:rPr>
        <w:t xml:space="preserve">Článok 1 </w:t>
      </w:r>
    </w:p>
    <w:p w14:paraId="2C5670CE" w14:textId="77777777" w:rsidR="001E7D9E" w:rsidRPr="00805C3B" w:rsidRDefault="001E7D9E" w:rsidP="001E7D9E">
      <w:pPr>
        <w:jc w:val="center"/>
        <w:rPr>
          <w:rFonts w:ascii="Book Antiqua" w:hAnsi="Book Antiqua" w:cs="Arial"/>
          <w:b/>
          <w:sz w:val="21"/>
          <w:szCs w:val="21"/>
        </w:rPr>
      </w:pPr>
      <w:r w:rsidRPr="00805C3B">
        <w:rPr>
          <w:rFonts w:ascii="Book Antiqua" w:hAnsi="Book Antiqua" w:cs="Arial"/>
          <w:b/>
          <w:sz w:val="21"/>
          <w:szCs w:val="21"/>
        </w:rPr>
        <w:t>Predmet zmluvy</w:t>
      </w:r>
    </w:p>
    <w:p w14:paraId="0B3265E8" w14:textId="77777777" w:rsidR="001E7D9E" w:rsidRPr="00805C3B" w:rsidRDefault="001E7D9E" w:rsidP="001E7D9E">
      <w:pPr>
        <w:ind w:left="705" w:hanging="345"/>
        <w:jc w:val="center"/>
        <w:rPr>
          <w:rFonts w:ascii="Book Antiqua" w:hAnsi="Book Antiqua" w:cs="Arial"/>
          <w:b/>
          <w:sz w:val="21"/>
          <w:szCs w:val="21"/>
        </w:rPr>
      </w:pPr>
    </w:p>
    <w:p w14:paraId="277C2B4E" w14:textId="51A60A72" w:rsidR="001E7D9E" w:rsidRPr="00FA22D8" w:rsidRDefault="001E7D9E" w:rsidP="004F2CEC">
      <w:pPr>
        <w:numPr>
          <w:ilvl w:val="0"/>
          <w:numId w:val="8"/>
        </w:numPr>
        <w:autoSpaceDE w:val="0"/>
        <w:autoSpaceDN w:val="0"/>
        <w:adjustRightInd w:val="0"/>
        <w:ind w:left="708" w:hanging="567"/>
        <w:jc w:val="both"/>
        <w:rPr>
          <w:rFonts w:ascii="Book Antiqua" w:hAnsi="Book Antiqua"/>
          <w:sz w:val="21"/>
          <w:szCs w:val="21"/>
        </w:rPr>
      </w:pPr>
      <w:r w:rsidRPr="00805C3B">
        <w:rPr>
          <w:rFonts w:ascii="Book Antiqua" w:hAnsi="Book Antiqua"/>
          <w:sz w:val="21"/>
          <w:szCs w:val="21"/>
        </w:rPr>
        <w:t xml:space="preserve">Prostredníctvom tejto zmluvy sa zhotoviteľ zaväzuje v rozsahu a za podmienok dohodnutých v tejto zmluve vykonať pre objednávateľa nasledujúce dielo: kompletná </w:t>
      </w:r>
      <w:r w:rsidRPr="00FA22D8">
        <w:rPr>
          <w:rFonts w:ascii="Book Antiqua" w:hAnsi="Book Antiqua"/>
          <w:sz w:val="21"/>
          <w:szCs w:val="21"/>
        </w:rPr>
        <w:t>dodávk</w:t>
      </w:r>
      <w:r w:rsidR="003C6D39" w:rsidRPr="00FA22D8">
        <w:rPr>
          <w:rFonts w:ascii="Book Antiqua" w:hAnsi="Book Antiqua"/>
          <w:sz w:val="21"/>
          <w:szCs w:val="21"/>
        </w:rPr>
        <w:t>a a realizácia stavebných prác v</w:t>
      </w:r>
      <w:r w:rsidRPr="00FA22D8">
        <w:rPr>
          <w:rFonts w:ascii="Book Antiqua" w:hAnsi="Book Antiqua"/>
          <w:sz w:val="21"/>
          <w:szCs w:val="21"/>
        </w:rPr>
        <w:t xml:space="preserve"> predmete zákazky:</w:t>
      </w:r>
      <w:r w:rsidR="003C6D39" w:rsidRPr="00FA22D8">
        <w:rPr>
          <w:rFonts w:ascii="Book Antiqua" w:hAnsi="Book Antiqua"/>
          <w:sz w:val="21"/>
          <w:szCs w:val="21"/>
        </w:rPr>
        <w:t xml:space="preserve"> </w:t>
      </w:r>
      <w:r w:rsidRPr="00FA22D8">
        <w:rPr>
          <w:rFonts w:ascii="Book Antiqua" w:hAnsi="Book Antiqua"/>
          <w:sz w:val="21"/>
          <w:szCs w:val="21"/>
        </w:rPr>
        <w:t>„</w:t>
      </w:r>
      <w:r w:rsidR="004F2CEC" w:rsidRPr="00FA22D8">
        <w:rPr>
          <w:rFonts w:ascii="Book Antiqua" w:hAnsi="Book Antiqua"/>
          <w:b/>
          <w:sz w:val="21"/>
          <w:szCs w:val="21"/>
        </w:rPr>
        <w:t>ZNÍŽENIE ENERGETIC</w:t>
      </w:r>
      <w:r w:rsidR="00C371F4" w:rsidRPr="00FA22D8">
        <w:rPr>
          <w:rFonts w:ascii="Book Antiqua" w:hAnsi="Book Antiqua"/>
          <w:b/>
          <w:sz w:val="21"/>
          <w:szCs w:val="21"/>
        </w:rPr>
        <w:t>KEJ POTREBY - HLAVNÁ 91, KOŠICE</w:t>
      </w:r>
      <w:r w:rsidR="003A28B7" w:rsidRPr="00FA22D8">
        <w:rPr>
          <w:rFonts w:ascii="Book Antiqua" w:hAnsi="Book Antiqua"/>
          <w:sz w:val="21"/>
          <w:szCs w:val="21"/>
        </w:rPr>
        <w:t xml:space="preserve">“ </w:t>
      </w:r>
      <w:r w:rsidRPr="00FA22D8">
        <w:rPr>
          <w:rFonts w:ascii="Book Antiqua" w:hAnsi="Book Antiqua"/>
          <w:sz w:val="21"/>
          <w:szCs w:val="21"/>
        </w:rPr>
        <w:t>(ďalej len ako „dielo“ alebo „zákazka“) a objednávateľ sa zaväzuje dielo prevziať a zaplatiť zaň zhotoviteľovi dohodnutú cenu diela podľa Čl</w:t>
      </w:r>
      <w:r w:rsidR="00E13B07" w:rsidRPr="00FA22D8">
        <w:rPr>
          <w:rFonts w:ascii="Book Antiqua" w:hAnsi="Book Antiqua"/>
          <w:sz w:val="21"/>
          <w:szCs w:val="21"/>
        </w:rPr>
        <w:t>ánku</w:t>
      </w:r>
      <w:r w:rsidRPr="00FA22D8">
        <w:rPr>
          <w:rFonts w:ascii="Book Antiqua" w:hAnsi="Book Antiqua"/>
          <w:sz w:val="21"/>
          <w:szCs w:val="21"/>
        </w:rPr>
        <w:t xml:space="preserve"> 3 tejto zmluvy.</w:t>
      </w:r>
    </w:p>
    <w:p w14:paraId="2CF7143B" w14:textId="36604A4E" w:rsidR="00C371F4" w:rsidRPr="00FA22D8" w:rsidRDefault="001E7D9E" w:rsidP="004269C0">
      <w:pPr>
        <w:numPr>
          <w:ilvl w:val="0"/>
          <w:numId w:val="8"/>
        </w:numPr>
        <w:autoSpaceDE w:val="0"/>
        <w:autoSpaceDN w:val="0"/>
        <w:adjustRightInd w:val="0"/>
        <w:ind w:left="708" w:hanging="567"/>
        <w:jc w:val="both"/>
        <w:rPr>
          <w:rFonts w:ascii="Book Antiqua" w:hAnsi="Book Antiqua"/>
          <w:sz w:val="21"/>
          <w:szCs w:val="21"/>
        </w:rPr>
      </w:pPr>
      <w:r w:rsidRPr="00FA22D8">
        <w:rPr>
          <w:rFonts w:ascii="Book Antiqua" w:hAnsi="Book Antiqua"/>
          <w:sz w:val="21"/>
          <w:szCs w:val="21"/>
        </w:rPr>
        <w:t xml:space="preserve">Dielom na účely tejto zmluvy sa rozumie </w:t>
      </w:r>
      <w:r w:rsidR="00DC61E7" w:rsidRPr="00FA22D8">
        <w:rPr>
          <w:rFonts w:ascii="Book Antiqua" w:hAnsi="Book Antiqua"/>
          <w:sz w:val="21"/>
          <w:szCs w:val="21"/>
        </w:rPr>
        <w:t>kompletn</w:t>
      </w:r>
      <w:r w:rsidR="004F2CEC" w:rsidRPr="00FA22D8">
        <w:rPr>
          <w:rFonts w:ascii="Book Antiqua" w:hAnsi="Book Antiqua"/>
          <w:sz w:val="21"/>
          <w:szCs w:val="21"/>
        </w:rPr>
        <w:t>é</w:t>
      </w:r>
      <w:r w:rsidR="00DC61E7" w:rsidRPr="00FA22D8">
        <w:rPr>
          <w:rFonts w:ascii="Book Antiqua" w:hAnsi="Book Antiqua"/>
          <w:sz w:val="21"/>
          <w:szCs w:val="21"/>
        </w:rPr>
        <w:t xml:space="preserve"> </w:t>
      </w:r>
      <w:r w:rsidR="004F2CEC" w:rsidRPr="00FA22D8">
        <w:rPr>
          <w:rFonts w:ascii="Book Antiqua" w:hAnsi="Book Antiqua"/>
          <w:sz w:val="21"/>
          <w:szCs w:val="21"/>
        </w:rPr>
        <w:t>stavebné práce</w:t>
      </w:r>
      <w:r w:rsidR="00B12B2D" w:rsidRPr="00FA22D8">
        <w:rPr>
          <w:rFonts w:ascii="Book Antiqua" w:hAnsi="Book Antiqua"/>
          <w:sz w:val="21"/>
          <w:szCs w:val="21"/>
        </w:rPr>
        <w:t xml:space="preserve">, podľa špecifikácie uvedenej v </w:t>
      </w:r>
      <w:r w:rsidR="00B12B2D" w:rsidRPr="00FA22D8">
        <w:rPr>
          <w:rFonts w:ascii="Book Antiqua" w:hAnsi="Book Antiqua"/>
          <w:b/>
          <w:sz w:val="21"/>
          <w:szCs w:val="21"/>
        </w:rPr>
        <w:t>Prílohe č. 1</w:t>
      </w:r>
      <w:r w:rsidR="00B12B2D" w:rsidRPr="00FA22D8">
        <w:rPr>
          <w:rFonts w:ascii="Book Antiqua" w:hAnsi="Book Antiqua"/>
          <w:sz w:val="21"/>
          <w:szCs w:val="21"/>
        </w:rPr>
        <w:t xml:space="preserve"> tejto zmluvy</w:t>
      </w:r>
      <w:r w:rsidR="004269C0" w:rsidRPr="00FA22D8">
        <w:rPr>
          <w:rFonts w:ascii="Book Antiqua" w:hAnsi="Book Antiqua"/>
          <w:sz w:val="21"/>
          <w:szCs w:val="21"/>
        </w:rPr>
        <w:t xml:space="preserve"> n</w:t>
      </w:r>
      <w:r w:rsidR="009E7C45" w:rsidRPr="00FA22D8">
        <w:rPr>
          <w:rFonts w:ascii="Book Antiqua" w:hAnsi="Book Antiqua"/>
          <w:sz w:val="21"/>
          <w:szCs w:val="21"/>
        </w:rPr>
        <w:t>a o</w:t>
      </w:r>
      <w:r w:rsidR="00CD62F0" w:rsidRPr="00FA22D8">
        <w:rPr>
          <w:rFonts w:ascii="Book Antiqua" w:hAnsi="Book Antiqua"/>
          <w:sz w:val="21"/>
          <w:szCs w:val="21"/>
        </w:rPr>
        <w:t>bjekt</w:t>
      </w:r>
      <w:r w:rsidR="009E7C45" w:rsidRPr="00FA22D8">
        <w:rPr>
          <w:rFonts w:ascii="Book Antiqua" w:hAnsi="Book Antiqua"/>
          <w:sz w:val="21"/>
          <w:szCs w:val="21"/>
        </w:rPr>
        <w:t>och</w:t>
      </w:r>
      <w:r w:rsidR="00CD62F0" w:rsidRPr="00FA22D8">
        <w:rPr>
          <w:rFonts w:ascii="Book Antiqua" w:hAnsi="Book Antiqua"/>
          <w:sz w:val="21"/>
          <w:szCs w:val="21"/>
        </w:rPr>
        <w:t xml:space="preserve"> – nehnuteľnosti</w:t>
      </w:r>
      <w:r w:rsidR="009E7C45" w:rsidRPr="00FA22D8">
        <w:rPr>
          <w:rFonts w:ascii="Book Antiqua" w:hAnsi="Book Antiqua"/>
          <w:sz w:val="21"/>
          <w:szCs w:val="21"/>
        </w:rPr>
        <w:t>ach</w:t>
      </w:r>
      <w:r w:rsidR="00CD62F0" w:rsidRPr="00FA22D8">
        <w:rPr>
          <w:rFonts w:ascii="Book Antiqua" w:hAnsi="Book Antiqua"/>
          <w:sz w:val="21"/>
          <w:szCs w:val="21"/>
        </w:rPr>
        <w:t xml:space="preserve"> </w:t>
      </w:r>
      <w:r w:rsidR="00C371F4" w:rsidRPr="00FA22D8">
        <w:rPr>
          <w:rFonts w:ascii="Book Antiqua" w:hAnsi="Book Antiqua"/>
          <w:sz w:val="21"/>
          <w:szCs w:val="21"/>
        </w:rPr>
        <w:t>vedených Okresným úradom Košice, katastrálny odbor v katastri nehnuteľnosti pre kat. územie Stredné mesto, obec KOSICE - STARÉ MESTO, okres Košice I na LV č.10531, a to:</w:t>
      </w:r>
    </w:p>
    <w:p w14:paraId="056DC681" w14:textId="0F8F641F" w:rsidR="007452C2" w:rsidRPr="00FA22D8" w:rsidRDefault="004269C0" w:rsidP="007452C2">
      <w:pPr>
        <w:numPr>
          <w:ilvl w:val="1"/>
          <w:numId w:val="8"/>
        </w:numPr>
        <w:autoSpaceDE w:val="0"/>
        <w:autoSpaceDN w:val="0"/>
        <w:adjustRightInd w:val="0"/>
        <w:jc w:val="both"/>
        <w:rPr>
          <w:rFonts w:ascii="Book Antiqua" w:hAnsi="Book Antiqua"/>
          <w:sz w:val="21"/>
          <w:szCs w:val="21"/>
        </w:rPr>
      </w:pPr>
      <w:r w:rsidRPr="00FA22D8">
        <w:rPr>
          <w:rFonts w:ascii="Book Antiqua" w:hAnsi="Book Antiqua"/>
          <w:sz w:val="21"/>
          <w:szCs w:val="21"/>
        </w:rPr>
        <w:t>stavba</w:t>
      </w:r>
      <w:r w:rsidR="007C486A" w:rsidRPr="00FA22D8">
        <w:rPr>
          <w:rFonts w:ascii="Book Antiqua" w:hAnsi="Book Antiqua"/>
          <w:sz w:val="21"/>
          <w:szCs w:val="21"/>
        </w:rPr>
        <w:t xml:space="preserve"> so súpis. č. 292, postavenej na pozemku parcely registra „C“ KN, </w:t>
      </w:r>
      <w:proofErr w:type="spellStart"/>
      <w:r w:rsidR="007C486A" w:rsidRPr="00FA22D8">
        <w:rPr>
          <w:rFonts w:ascii="Book Antiqua" w:hAnsi="Book Antiqua"/>
          <w:sz w:val="21"/>
          <w:szCs w:val="21"/>
        </w:rPr>
        <w:t>parc</w:t>
      </w:r>
      <w:proofErr w:type="spellEnd"/>
      <w:r w:rsidR="007C486A" w:rsidRPr="00FA22D8">
        <w:rPr>
          <w:rFonts w:ascii="Book Antiqua" w:hAnsi="Book Antiqua"/>
          <w:sz w:val="21"/>
          <w:szCs w:val="21"/>
        </w:rPr>
        <w:t xml:space="preserve">. Č.  765/1, druh pozemku zastavaná plocha a nádvorie o výmere 2391 m2; druh stavby: Iná budova, popis stavby: Palác mestský, </w:t>
      </w:r>
      <w:r w:rsidR="007C486A" w:rsidRPr="00FA22D8">
        <w:rPr>
          <w:rFonts w:ascii="Book Antiqua" w:hAnsi="Book Antiqua"/>
          <w:b/>
          <w:bCs/>
          <w:sz w:val="21"/>
          <w:szCs w:val="21"/>
        </w:rPr>
        <w:t>Hlavná 91</w:t>
      </w:r>
      <w:r w:rsidRPr="00FA22D8">
        <w:rPr>
          <w:rFonts w:ascii="Book Antiqua" w:hAnsi="Book Antiqua"/>
          <w:sz w:val="21"/>
          <w:szCs w:val="21"/>
        </w:rPr>
        <w:t>.</w:t>
      </w:r>
    </w:p>
    <w:p w14:paraId="7C8E93DF" w14:textId="77777777" w:rsidR="00A67CA3" w:rsidRDefault="00A67CA3" w:rsidP="004269C0">
      <w:pPr>
        <w:autoSpaceDE w:val="0"/>
        <w:autoSpaceDN w:val="0"/>
        <w:adjustRightInd w:val="0"/>
        <w:ind w:left="708"/>
        <w:jc w:val="both"/>
        <w:rPr>
          <w:rFonts w:ascii="Book Antiqua" w:hAnsi="Book Antiqua"/>
          <w:sz w:val="21"/>
          <w:szCs w:val="21"/>
        </w:rPr>
      </w:pPr>
    </w:p>
    <w:p w14:paraId="53310448" w14:textId="77777777" w:rsidR="00A67CA3" w:rsidRDefault="00A67CA3" w:rsidP="004269C0">
      <w:pPr>
        <w:autoSpaceDE w:val="0"/>
        <w:autoSpaceDN w:val="0"/>
        <w:adjustRightInd w:val="0"/>
        <w:ind w:left="708"/>
        <w:jc w:val="both"/>
        <w:rPr>
          <w:rFonts w:ascii="Book Antiqua" w:hAnsi="Book Antiqua"/>
          <w:sz w:val="21"/>
          <w:szCs w:val="21"/>
        </w:rPr>
      </w:pPr>
    </w:p>
    <w:p w14:paraId="56CFB8AE" w14:textId="77777777" w:rsidR="00A67CA3" w:rsidRDefault="00A67CA3" w:rsidP="004269C0">
      <w:pPr>
        <w:autoSpaceDE w:val="0"/>
        <w:autoSpaceDN w:val="0"/>
        <w:adjustRightInd w:val="0"/>
        <w:ind w:left="708"/>
        <w:jc w:val="both"/>
        <w:rPr>
          <w:rFonts w:ascii="Book Antiqua" w:hAnsi="Book Antiqua"/>
          <w:sz w:val="21"/>
          <w:szCs w:val="21"/>
        </w:rPr>
      </w:pPr>
    </w:p>
    <w:p w14:paraId="22EE8571" w14:textId="77777777" w:rsidR="00A67CA3" w:rsidRDefault="00A67CA3" w:rsidP="004269C0">
      <w:pPr>
        <w:autoSpaceDE w:val="0"/>
        <w:autoSpaceDN w:val="0"/>
        <w:adjustRightInd w:val="0"/>
        <w:ind w:left="708"/>
        <w:jc w:val="both"/>
        <w:rPr>
          <w:rFonts w:ascii="Book Antiqua" w:hAnsi="Book Antiqua"/>
          <w:sz w:val="21"/>
          <w:szCs w:val="21"/>
        </w:rPr>
      </w:pPr>
    </w:p>
    <w:p w14:paraId="14CEAB3B" w14:textId="77777777" w:rsidR="00A67CA3" w:rsidRDefault="00A67CA3" w:rsidP="004269C0">
      <w:pPr>
        <w:autoSpaceDE w:val="0"/>
        <w:autoSpaceDN w:val="0"/>
        <w:adjustRightInd w:val="0"/>
        <w:ind w:left="708"/>
        <w:jc w:val="both"/>
        <w:rPr>
          <w:rFonts w:ascii="Book Antiqua" w:hAnsi="Book Antiqua"/>
          <w:sz w:val="21"/>
          <w:szCs w:val="21"/>
        </w:rPr>
      </w:pPr>
    </w:p>
    <w:p w14:paraId="482D2A3C" w14:textId="4BF86F32" w:rsidR="004269C0" w:rsidRPr="00FA22D8" w:rsidRDefault="004269C0" w:rsidP="004269C0">
      <w:pPr>
        <w:autoSpaceDE w:val="0"/>
        <w:autoSpaceDN w:val="0"/>
        <w:adjustRightInd w:val="0"/>
        <w:ind w:left="708"/>
        <w:jc w:val="both"/>
        <w:rPr>
          <w:rFonts w:ascii="Book Antiqua" w:hAnsi="Book Antiqua"/>
          <w:sz w:val="21"/>
          <w:szCs w:val="21"/>
        </w:rPr>
      </w:pPr>
      <w:bookmarkStart w:id="1" w:name="_GoBack"/>
      <w:bookmarkEnd w:id="1"/>
      <w:r w:rsidRPr="00FA22D8">
        <w:rPr>
          <w:rFonts w:ascii="Book Antiqua" w:hAnsi="Book Antiqua"/>
          <w:sz w:val="21"/>
          <w:szCs w:val="21"/>
        </w:rPr>
        <w:t xml:space="preserve">Predmetné nehnuteľnosti sú vo výlučnom vlastníctve Košickej arcidiecézy, so sídlom Hlavná 28, 041 83 Košice – mestská časť Staré Mesto a objednávateľ ich </w:t>
      </w:r>
      <w:r w:rsidR="007452C2" w:rsidRPr="00FA22D8">
        <w:rPr>
          <w:rFonts w:ascii="Book Antiqua" w:hAnsi="Book Antiqua"/>
          <w:sz w:val="21"/>
          <w:szCs w:val="21"/>
        </w:rPr>
        <w:t xml:space="preserve">užíva na základe </w:t>
      </w:r>
      <w:r w:rsidRPr="00FA22D8">
        <w:rPr>
          <w:rFonts w:ascii="Book Antiqua" w:hAnsi="Book Antiqua"/>
          <w:sz w:val="21"/>
          <w:szCs w:val="21"/>
        </w:rPr>
        <w:t>Zmluv</w:t>
      </w:r>
      <w:r w:rsidR="007452C2" w:rsidRPr="00FA22D8">
        <w:rPr>
          <w:rFonts w:ascii="Book Antiqua" w:hAnsi="Book Antiqua"/>
          <w:sz w:val="21"/>
          <w:szCs w:val="21"/>
        </w:rPr>
        <w:t>y</w:t>
      </w:r>
      <w:r w:rsidRPr="00FA22D8">
        <w:rPr>
          <w:rFonts w:ascii="Book Antiqua" w:hAnsi="Book Antiqua"/>
          <w:sz w:val="21"/>
          <w:szCs w:val="21"/>
        </w:rPr>
        <w:t xml:space="preserve"> o výpožičke č. ZML 24/2022 RE zo dňa 31.01.2022.</w:t>
      </w:r>
    </w:p>
    <w:p w14:paraId="059C2872" w14:textId="78D80AFD" w:rsidR="001E7D9E" w:rsidRPr="00805C3B" w:rsidRDefault="001E7D9E" w:rsidP="003C6D39">
      <w:pPr>
        <w:numPr>
          <w:ilvl w:val="0"/>
          <w:numId w:val="8"/>
        </w:numPr>
        <w:ind w:left="567" w:hanging="567"/>
        <w:jc w:val="both"/>
        <w:rPr>
          <w:rFonts w:ascii="Book Antiqua" w:hAnsi="Book Antiqua"/>
          <w:sz w:val="21"/>
          <w:szCs w:val="21"/>
        </w:rPr>
      </w:pPr>
      <w:r w:rsidRPr="00805C3B">
        <w:rPr>
          <w:rFonts w:ascii="Book Antiqua" w:hAnsi="Book Antiqua"/>
          <w:sz w:val="21"/>
          <w:szCs w:val="21"/>
        </w:rPr>
        <w:t>Zhotoviteľ je povinný sa pri realizácii diela riadiť touto zmluvou a zároveň dielo vykonať v súlade s obsahom Cenovej ponuky</w:t>
      </w:r>
      <w:r w:rsidR="00915031" w:rsidRPr="00805C3B">
        <w:rPr>
          <w:rFonts w:ascii="Book Antiqua" w:hAnsi="Book Antiqua"/>
          <w:sz w:val="21"/>
          <w:szCs w:val="21"/>
        </w:rPr>
        <w:t xml:space="preserve"> </w:t>
      </w:r>
      <w:r w:rsidR="008B72BB" w:rsidRPr="00805C3B">
        <w:rPr>
          <w:rFonts w:ascii="Book Antiqua" w:hAnsi="Book Antiqua"/>
          <w:sz w:val="21"/>
          <w:szCs w:val="21"/>
        </w:rPr>
        <w:t xml:space="preserve"> </w:t>
      </w:r>
      <w:r w:rsidR="00DC61E7" w:rsidRPr="00805C3B">
        <w:rPr>
          <w:rFonts w:ascii="Book Antiqua" w:hAnsi="Book Antiqua"/>
          <w:sz w:val="21"/>
          <w:szCs w:val="21"/>
        </w:rPr>
        <w:t>(</w:t>
      </w:r>
      <w:r w:rsidR="00CD62F0" w:rsidRPr="00805C3B">
        <w:rPr>
          <w:rFonts w:ascii="Book Antiqua" w:hAnsi="Book Antiqua"/>
          <w:sz w:val="21"/>
          <w:szCs w:val="21"/>
        </w:rPr>
        <w:t>O</w:t>
      </w:r>
      <w:r w:rsidR="00DC61E7" w:rsidRPr="00805C3B">
        <w:rPr>
          <w:rFonts w:ascii="Book Antiqua" w:hAnsi="Book Antiqua"/>
          <w:sz w:val="21"/>
          <w:szCs w:val="21"/>
        </w:rPr>
        <w:t xml:space="preserve">cenený </w:t>
      </w:r>
      <w:r w:rsidR="003C6D39" w:rsidRPr="00805C3B">
        <w:rPr>
          <w:rFonts w:ascii="Book Antiqua" w:hAnsi="Book Antiqua"/>
          <w:sz w:val="21"/>
          <w:szCs w:val="21"/>
        </w:rPr>
        <w:t xml:space="preserve">výkaz/výmer, stanovenie cien - špecifikácia položiek stavebných prác, zo dňa </w:t>
      </w:r>
      <w:r w:rsidRPr="00805C3B">
        <w:rPr>
          <w:rFonts w:ascii="Book Antiqua" w:hAnsi="Book Antiqua"/>
          <w:sz w:val="21"/>
          <w:szCs w:val="21"/>
        </w:rPr>
        <w:t xml:space="preserve"> </w:t>
      </w:r>
      <w:r w:rsidR="009E7C45" w:rsidRPr="009E7C45">
        <w:rPr>
          <w:rFonts w:ascii="Book Antiqua" w:hAnsi="Book Antiqua"/>
          <w:sz w:val="21"/>
          <w:szCs w:val="21"/>
          <w:highlight w:val="yellow"/>
        </w:rPr>
        <w:t>......................</w:t>
      </w:r>
      <w:r w:rsidR="00B12B2D" w:rsidRPr="009E7C45">
        <w:rPr>
          <w:rFonts w:ascii="Book Antiqua" w:hAnsi="Book Antiqua"/>
          <w:sz w:val="21"/>
          <w:szCs w:val="21"/>
          <w:highlight w:val="yellow"/>
        </w:rPr>
        <w:t>.</w:t>
      </w:r>
      <w:r w:rsidRPr="00805C3B">
        <w:rPr>
          <w:rFonts w:ascii="Book Antiqua" w:hAnsi="Book Antiqua"/>
          <w:sz w:val="21"/>
          <w:szCs w:val="21"/>
        </w:rPr>
        <w:t xml:space="preserve"> (ďalej len ako „rozpočet“), ktorý tvorí </w:t>
      </w:r>
      <w:r w:rsidR="00B12B2D" w:rsidRPr="00805C3B">
        <w:rPr>
          <w:rFonts w:ascii="Book Antiqua" w:hAnsi="Book Antiqua"/>
          <w:sz w:val="21"/>
          <w:szCs w:val="21"/>
        </w:rPr>
        <w:t xml:space="preserve"> P</w:t>
      </w:r>
      <w:r w:rsidRPr="00805C3B">
        <w:rPr>
          <w:rFonts w:ascii="Book Antiqua" w:hAnsi="Book Antiqua"/>
          <w:sz w:val="21"/>
          <w:szCs w:val="21"/>
        </w:rPr>
        <w:t xml:space="preserve">rílohu č. </w:t>
      </w:r>
      <w:r w:rsidR="00EF2532" w:rsidRPr="00805C3B">
        <w:rPr>
          <w:rFonts w:ascii="Book Antiqua" w:hAnsi="Book Antiqua"/>
          <w:sz w:val="21"/>
          <w:szCs w:val="21"/>
        </w:rPr>
        <w:t>1</w:t>
      </w:r>
      <w:r w:rsidRPr="00805C3B">
        <w:rPr>
          <w:rFonts w:ascii="Book Antiqua" w:hAnsi="Book Antiqua"/>
          <w:sz w:val="21"/>
          <w:szCs w:val="21"/>
        </w:rPr>
        <w:t xml:space="preserve"> tejto zmluvy a jej neoddeliteľnú súčasť. Zmluvné strany sa dohodli, že zhotoviteľ vykoná práce v rozsahu a s použitím materiálov, ktoré sú podrobne vymedzené v rozpočte.  </w:t>
      </w:r>
    </w:p>
    <w:p w14:paraId="52C85AB4" w14:textId="77777777" w:rsidR="001E7D9E" w:rsidRPr="00805C3B" w:rsidRDefault="001E7D9E" w:rsidP="001E7D9E">
      <w:pPr>
        <w:numPr>
          <w:ilvl w:val="0"/>
          <w:numId w:val="8"/>
        </w:numPr>
        <w:ind w:left="567" w:hanging="567"/>
        <w:jc w:val="both"/>
        <w:rPr>
          <w:rFonts w:ascii="Book Antiqua" w:hAnsi="Book Antiqua" w:cs="Arial"/>
          <w:b/>
          <w:sz w:val="21"/>
          <w:szCs w:val="21"/>
        </w:rPr>
      </w:pPr>
      <w:r w:rsidRPr="00805C3B">
        <w:rPr>
          <w:rFonts w:ascii="Book Antiqua" w:hAnsi="Book Antiqua" w:cs="Arial"/>
          <w:sz w:val="21"/>
          <w:szCs w:val="21"/>
        </w:rPr>
        <w:t>Dielo bude zhotoviteľom realizované na základe predloženého a zmluvnými stranami odsúhlaseného rozpočtu na uskutočnenie stavebných prác.</w:t>
      </w:r>
    </w:p>
    <w:p w14:paraId="6B4C9B8E" w14:textId="77777777" w:rsidR="001E7D9E" w:rsidRPr="00805C3B" w:rsidRDefault="001E7D9E" w:rsidP="001E7D9E">
      <w:pPr>
        <w:numPr>
          <w:ilvl w:val="0"/>
          <w:numId w:val="8"/>
        </w:numPr>
        <w:ind w:left="567" w:hanging="567"/>
        <w:jc w:val="both"/>
        <w:rPr>
          <w:rFonts w:ascii="Book Antiqua" w:hAnsi="Book Antiqua" w:cs="Arial"/>
          <w:sz w:val="21"/>
          <w:szCs w:val="21"/>
        </w:rPr>
      </w:pPr>
      <w:r w:rsidRPr="00805C3B">
        <w:rPr>
          <w:rFonts w:ascii="Book Antiqua" w:hAnsi="Book Antiqua" w:cs="Arial"/>
          <w:sz w:val="21"/>
          <w:szCs w:val="21"/>
        </w:rPr>
        <w:t>Zhotoviteľ sa zaväzuje vykonať predmetné dielo vo vlastnom mene a na vlastnú zodpovednosť, na profesionálnej úrovni s odborne spôsobilými osobami, na vlastné náklady a nebezpečenstvo, v rozsahu a v kvalite podľa tejto zmluvy vrátane jej príloh, pričom bude dodržiavať všeobecne záväzné predpisy, platné technické normy a vyjadrenia dotknutých orgánov a rozhodnutia príslušných orgánov verejnej správy, a taktiež sa dielo zaväzuje vykonať v súlade s pokynmi a záujmami objednávateľa, s ktorými bol oboznámený. Objednávateľ sa zaväzuje poskytnúť zhotoviteľovi pri výkone diela potrebnú súčinnosť.</w:t>
      </w:r>
    </w:p>
    <w:p w14:paraId="74F89390" w14:textId="77777777" w:rsidR="001E7D9E" w:rsidRPr="00805C3B" w:rsidRDefault="001E7D9E" w:rsidP="001E7D9E">
      <w:pPr>
        <w:numPr>
          <w:ilvl w:val="0"/>
          <w:numId w:val="8"/>
        </w:numPr>
        <w:ind w:left="567" w:hanging="567"/>
        <w:jc w:val="both"/>
        <w:rPr>
          <w:rFonts w:ascii="Book Antiqua" w:hAnsi="Book Antiqua" w:cs="Arial"/>
          <w:sz w:val="21"/>
          <w:szCs w:val="21"/>
        </w:rPr>
      </w:pPr>
      <w:r w:rsidRPr="00805C3B">
        <w:rPr>
          <w:rFonts w:ascii="Book Antiqua" w:hAnsi="Book Antiqua" w:cs="Arial"/>
          <w:sz w:val="21"/>
          <w:szCs w:val="21"/>
        </w:rPr>
        <w:t xml:space="preserve">Objednávateľ si vyhradzuje právo zmeniť resp. upraviť rozsah prác na predmetnom diele ako aj požadovať </w:t>
      </w:r>
      <w:r w:rsidRPr="00FA22D8">
        <w:rPr>
          <w:rFonts w:ascii="Book Antiqua" w:hAnsi="Book Antiqua" w:cs="Arial"/>
          <w:sz w:val="21"/>
          <w:szCs w:val="21"/>
        </w:rPr>
        <w:t xml:space="preserve">akúkoľvek zmenu diela </w:t>
      </w:r>
      <w:r w:rsidRPr="00805C3B">
        <w:rPr>
          <w:rFonts w:ascii="Book Antiqua" w:hAnsi="Book Antiqua" w:cs="Arial"/>
          <w:sz w:val="21"/>
          <w:szCs w:val="21"/>
        </w:rPr>
        <w:t>priamo súvisiacu s realizáciou diela. Realizovanie diela v inom ako v tejto zmluve dojednanom rozsahu je možné iba na základe písomného dodatku k tejto zmluve. Bez predchádzajúceho uzavretia dodatku zhotoviteľ nie je oprávnený sa odchýliť od predmetu tejto zmluvy ani pristúpiť k začatiu vykonávania prác v inom ako pôvodne dohodnutom rozsahu.</w:t>
      </w:r>
    </w:p>
    <w:p w14:paraId="7F41FA9D" w14:textId="77777777" w:rsidR="001E7D9E" w:rsidRPr="00805C3B" w:rsidRDefault="001E7D9E" w:rsidP="001E7D9E">
      <w:pPr>
        <w:numPr>
          <w:ilvl w:val="0"/>
          <w:numId w:val="8"/>
        </w:numPr>
        <w:ind w:left="567" w:hanging="567"/>
        <w:jc w:val="both"/>
        <w:rPr>
          <w:rFonts w:ascii="Book Antiqua" w:hAnsi="Book Antiqua" w:cs="Arial"/>
          <w:sz w:val="21"/>
          <w:szCs w:val="21"/>
        </w:rPr>
      </w:pPr>
      <w:r w:rsidRPr="00805C3B">
        <w:rPr>
          <w:rFonts w:ascii="Book Antiqua" w:hAnsi="Book Antiqua" w:cs="Arial"/>
          <w:sz w:val="21"/>
          <w:szCs w:val="21"/>
        </w:rPr>
        <w:t xml:space="preserve">Zmluvné strany sa dohodli, že dielo bude odovzdané a prevzaté naraz </w:t>
      </w:r>
      <w:r w:rsidRPr="00805C3B">
        <w:rPr>
          <w:rFonts w:ascii="Book Antiqua" w:hAnsi="Book Antiqua" w:cs="Arial"/>
          <w:b/>
          <w:sz w:val="21"/>
          <w:szCs w:val="21"/>
        </w:rPr>
        <w:t>ako celok.</w:t>
      </w:r>
      <w:r w:rsidRPr="00805C3B">
        <w:rPr>
          <w:rFonts w:ascii="Book Antiqua" w:hAnsi="Book Antiqua" w:cs="Arial"/>
          <w:sz w:val="21"/>
          <w:szCs w:val="21"/>
        </w:rPr>
        <w:t xml:space="preserve">  </w:t>
      </w:r>
    </w:p>
    <w:p w14:paraId="21384A41" w14:textId="77777777" w:rsidR="001E7D9E" w:rsidRPr="00805C3B" w:rsidRDefault="001E7D9E" w:rsidP="001E7D9E">
      <w:pPr>
        <w:jc w:val="center"/>
        <w:rPr>
          <w:rFonts w:ascii="Book Antiqua" w:hAnsi="Book Antiqua" w:cs="Arial"/>
          <w:b/>
          <w:sz w:val="21"/>
          <w:szCs w:val="21"/>
        </w:rPr>
      </w:pPr>
    </w:p>
    <w:p w14:paraId="078564C7" w14:textId="77777777" w:rsidR="001E7D9E" w:rsidRPr="00805C3B" w:rsidRDefault="001E7D9E" w:rsidP="001E7D9E">
      <w:pPr>
        <w:jc w:val="center"/>
        <w:rPr>
          <w:rFonts w:ascii="Book Antiqua" w:hAnsi="Book Antiqua" w:cs="Arial"/>
          <w:b/>
          <w:sz w:val="21"/>
          <w:szCs w:val="21"/>
        </w:rPr>
      </w:pPr>
      <w:r w:rsidRPr="00805C3B">
        <w:rPr>
          <w:rFonts w:ascii="Book Antiqua" w:hAnsi="Book Antiqua" w:cs="Arial"/>
          <w:b/>
          <w:sz w:val="21"/>
          <w:szCs w:val="21"/>
        </w:rPr>
        <w:t xml:space="preserve">Článok 2 </w:t>
      </w:r>
    </w:p>
    <w:p w14:paraId="2377CC82" w14:textId="77777777" w:rsidR="001E7D9E" w:rsidRPr="00805C3B" w:rsidRDefault="001E7D9E" w:rsidP="001E7D9E">
      <w:pPr>
        <w:jc w:val="center"/>
        <w:rPr>
          <w:rFonts w:ascii="Book Antiqua" w:hAnsi="Book Antiqua" w:cs="Arial"/>
          <w:b/>
          <w:sz w:val="21"/>
          <w:szCs w:val="21"/>
        </w:rPr>
      </w:pPr>
      <w:r w:rsidRPr="00805C3B">
        <w:rPr>
          <w:rFonts w:ascii="Book Antiqua" w:hAnsi="Book Antiqua" w:cs="Arial"/>
          <w:b/>
          <w:sz w:val="21"/>
          <w:szCs w:val="21"/>
        </w:rPr>
        <w:t>Miesto a termín plnenia predmetu zmluvy</w:t>
      </w:r>
    </w:p>
    <w:p w14:paraId="45ED6321" w14:textId="77777777" w:rsidR="001E7D9E" w:rsidRPr="00805C3B" w:rsidRDefault="001E7D9E" w:rsidP="001E7D9E">
      <w:pPr>
        <w:jc w:val="both"/>
        <w:rPr>
          <w:rFonts w:ascii="Book Antiqua" w:hAnsi="Book Antiqua" w:cs="Arial"/>
          <w:b/>
          <w:sz w:val="21"/>
          <w:szCs w:val="21"/>
        </w:rPr>
      </w:pPr>
    </w:p>
    <w:p w14:paraId="3F00C2E7" w14:textId="77777777" w:rsidR="001E7D9E" w:rsidRPr="00805C3B" w:rsidRDefault="001E7D9E" w:rsidP="001E7D9E">
      <w:pPr>
        <w:numPr>
          <w:ilvl w:val="0"/>
          <w:numId w:val="2"/>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 xml:space="preserve">Zmluva o dielo sa uzatvára do úplného ukončenia zákazky, t. j. do jej písomného odovzdania a prevzatia objednávateľom. </w:t>
      </w:r>
    </w:p>
    <w:p w14:paraId="1B41F090" w14:textId="60051D51" w:rsidR="001E7D9E" w:rsidRPr="00805C3B" w:rsidRDefault="001E7D9E" w:rsidP="001E7D9E">
      <w:pPr>
        <w:numPr>
          <w:ilvl w:val="0"/>
          <w:numId w:val="2"/>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Lehoty plnenia predmetu zákazky podľa Čl</w:t>
      </w:r>
      <w:r w:rsidR="00E13B07" w:rsidRPr="00805C3B">
        <w:rPr>
          <w:rFonts w:ascii="Book Antiqua" w:hAnsi="Book Antiqua" w:cs="Arial"/>
          <w:sz w:val="21"/>
          <w:szCs w:val="21"/>
        </w:rPr>
        <w:t xml:space="preserve">ánku </w:t>
      </w:r>
      <w:r w:rsidRPr="00805C3B">
        <w:rPr>
          <w:rFonts w:ascii="Book Antiqua" w:hAnsi="Book Antiqua" w:cs="Arial"/>
          <w:sz w:val="21"/>
          <w:szCs w:val="21"/>
        </w:rPr>
        <w:t>1 tejto zmluvy sú nasledovné:</w:t>
      </w:r>
    </w:p>
    <w:p w14:paraId="4BB67338" w14:textId="44FE9584" w:rsidR="001E7D9E" w:rsidRPr="00805C3B" w:rsidRDefault="001E7D9E" w:rsidP="001E7D9E">
      <w:pPr>
        <w:numPr>
          <w:ilvl w:val="1"/>
          <w:numId w:val="2"/>
        </w:numPr>
        <w:ind w:left="1134" w:right="-1" w:hanging="283"/>
        <w:jc w:val="both"/>
        <w:rPr>
          <w:rFonts w:ascii="Book Antiqua" w:hAnsi="Book Antiqua" w:cs="Arial"/>
          <w:b/>
          <w:sz w:val="21"/>
          <w:szCs w:val="21"/>
        </w:rPr>
      </w:pPr>
      <w:r w:rsidRPr="00805C3B">
        <w:rPr>
          <w:rFonts w:ascii="Book Antiqua" w:hAnsi="Book Antiqua" w:cs="Arial"/>
          <w:sz w:val="21"/>
          <w:szCs w:val="21"/>
        </w:rPr>
        <w:t xml:space="preserve">začiatok realizácie diela: </w:t>
      </w:r>
      <w:r w:rsidRPr="00805C3B">
        <w:rPr>
          <w:rFonts w:ascii="Book Antiqua" w:hAnsi="Book Antiqua" w:cs="Arial"/>
          <w:b/>
          <w:sz w:val="21"/>
          <w:szCs w:val="21"/>
        </w:rPr>
        <w:t xml:space="preserve">dňa </w:t>
      </w:r>
      <w:r w:rsidR="009E7C45" w:rsidRPr="009E7C45">
        <w:rPr>
          <w:rFonts w:ascii="Book Antiqua" w:hAnsi="Book Antiqua" w:cs="Arial"/>
          <w:b/>
          <w:sz w:val="21"/>
          <w:szCs w:val="21"/>
          <w:highlight w:val="yellow"/>
        </w:rPr>
        <w:t>......................</w:t>
      </w:r>
      <w:r w:rsidRPr="00805C3B">
        <w:rPr>
          <w:rFonts w:ascii="Book Antiqua" w:hAnsi="Book Antiqua" w:cs="Arial"/>
          <w:b/>
          <w:sz w:val="21"/>
          <w:szCs w:val="21"/>
        </w:rPr>
        <w:t xml:space="preserve">, </w:t>
      </w:r>
      <w:r w:rsidRPr="00805C3B">
        <w:rPr>
          <w:rFonts w:ascii="Book Antiqua" w:hAnsi="Book Antiqua" w:cs="Arial"/>
          <w:sz w:val="21"/>
          <w:szCs w:val="21"/>
        </w:rPr>
        <w:t>pričom</w:t>
      </w:r>
      <w:r w:rsidRPr="00805C3B">
        <w:rPr>
          <w:rFonts w:ascii="Book Antiqua" w:hAnsi="Book Antiqua" w:cs="Arial"/>
          <w:b/>
          <w:sz w:val="21"/>
          <w:szCs w:val="21"/>
        </w:rPr>
        <w:t xml:space="preserve"> </w:t>
      </w:r>
      <w:r w:rsidRPr="00805C3B">
        <w:rPr>
          <w:rFonts w:ascii="Book Antiqua" w:hAnsi="Book Antiqua" w:cs="Arial"/>
          <w:sz w:val="21"/>
          <w:szCs w:val="21"/>
        </w:rPr>
        <w:t xml:space="preserve">odovzdanie staveniska budú zmluvné strany realizovať na základe podpísania protokolu o odovzdaní a prevzatí miesta realizácie diela, </w:t>
      </w:r>
      <w:r w:rsidRPr="00805C3B">
        <w:rPr>
          <w:rFonts w:ascii="Book Antiqua" w:hAnsi="Book Antiqua" w:cs="Arial"/>
          <w:b/>
          <w:sz w:val="21"/>
          <w:szCs w:val="21"/>
        </w:rPr>
        <w:t xml:space="preserve"> </w:t>
      </w:r>
    </w:p>
    <w:p w14:paraId="316EF9F2" w14:textId="282B942F" w:rsidR="001E7D9E" w:rsidRPr="00805C3B" w:rsidRDefault="001E7D9E" w:rsidP="001E7D9E">
      <w:pPr>
        <w:numPr>
          <w:ilvl w:val="1"/>
          <w:numId w:val="2"/>
        </w:numPr>
        <w:ind w:left="1134" w:hanging="283"/>
        <w:jc w:val="both"/>
        <w:rPr>
          <w:rFonts w:ascii="Book Antiqua" w:hAnsi="Book Antiqua" w:cs="Arial"/>
          <w:b/>
          <w:sz w:val="21"/>
          <w:szCs w:val="21"/>
        </w:rPr>
      </w:pPr>
      <w:r w:rsidRPr="00805C3B">
        <w:rPr>
          <w:rFonts w:ascii="Book Antiqua" w:hAnsi="Book Antiqua" w:cs="Arial"/>
          <w:sz w:val="21"/>
          <w:szCs w:val="21"/>
        </w:rPr>
        <w:t xml:space="preserve">ukončenie realizácie diela: </w:t>
      </w:r>
      <w:r w:rsidRPr="009E7C45">
        <w:rPr>
          <w:rFonts w:ascii="Book Antiqua" w:hAnsi="Book Antiqua" w:cs="Arial"/>
          <w:b/>
          <w:sz w:val="21"/>
          <w:szCs w:val="21"/>
        </w:rPr>
        <w:t>do</w:t>
      </w:r>
      <w:r w:rsidR="00F926E7" w:rsidRPr="009E7C45">
        <w:rPr>
          <w:rFonts w:ascii="Book Antiqua" w:hAnsi="Book Antiqua" w:cs="Arial"/>
          <w:b/>
          <w:sz w:val="21"/>
          <w:szCs w:val="21"/>
        </w:rPr>
        <w:t xml:space="preserve"> dňa</w:t>
      </w:r>
      <w:r w:rsidR="009E7C45" w:rsidRPr="009E7C45">
        <w:rPr>
          <w:rFonts w:ascii="Book Antiqua" w:hAnsi="Book Antiqua" w:cs="Arial"/>
          <w:b/>
          <w:sz w:val="21"/>
          <w:szCs w:val="21"/>
        </w:rPr>
        <w:t xml:space="preserve"> </w:t>
      </w:r>
      <w:r w:rsidR="009E7C45" w:rsidRPr="009E7C45">
        <w:rPr>
          <w:rFonts w:ascii="Book Antiqua" w:hAnsi="Book Antiqua" w:cs="Arial"/>
          <w:b/>
          <w:sz w:val="21"/>
          <w:szCs w:val="21"/>
          <w:highlight w:val="yellow"/>
        </w:rPr>
        <w:t>......................</w:t>
      </w:r>
      <w:r w:rsidR="00F926E7" w:rsidRPr="009E7C45">
        <w:rPr>
          <w:rFonts w:ascii="Book Antiqua" w:hAnsi="Book Antiqua" w:cs="Arial"/>
          <w:b/>
          <w:sz w:val="21"/>
          <w:szCs w:val="21"/>
          <w:highlight w:val="yellow"/>
        </w:rPr>
        <w:t>.</w:t>
      </w:r>
    </w:p>
    <w:p w14:paraId="48A2462D" w14:textId="77777777" w:rsidR="001E7D9E" w:rsidRPr="00805C3B" w:rsidRDefault="001E7D9E" w:rsidP="001E7D9E">
      <w:pPr>
        <w:numPr>
          <w:ilvl w:val="0"/>
          <w:numId w:val="2"/>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 xml:space="preserve">Zhotoviteľ splní svoju povinnosť vykonať dielo riadnym ukončením a odovzdaním diela objednávateľovi. Riadnym dokončením diela je stav, kedy došlo k odovzdaniu a prevzatiu diela zrealizovaného podľa tejto zmluvy ako celku bez vád a nedorobkov. Za odovzdanie diela sa považuje odovzdanie riadne dokončeného diela na základe písomného protokolu o odovzdaní a prevzatí diela podpísaného oboma zmluvnými stranami bez výhrad. </w:t>
      </w:r>
    </w:p>
    <w:p w14:paraId="146B0F1B" w14:textId="0612166E" w:rsidR="001E7D9E" w:rsidRPr="00805C3B" w:rsidRDefault="001E7D9E" w:rsidP="001E7D9E">
      <w:pPr>
        <w:numPr>
          <w:ilvl w:val="0"/>
          <w:numId w:val="2"/>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 xml:space="preserve">Ak zhotoviteľ vykoná dielo ešte pred dohodnutým termínom podľa ods. 2 tohto </w:t>
      </w:r>
      <w:r w:rsidR="00E13B07" w:rsidRPr="00805C3B">
        <w:rPr>
          <w:rFonts w:ascii="Book Antiqua" w:hAnsi="Book Antiqua" w:cs="Arial"/>
          <w:sz w:val="21"/>
          <w:szCs w:val="21"/>
        </w:rPr>
        <w:t>Článku</w:t>
      </w:r>
      <w:r w:rsidRPr="00805C3B">
        <w:rPr>
          <w:rFonts w:ascii="Book Antiqua" w:hAnsi="Book Antiqua" w:cs="Arial"/>
          <w:sz w:val="21"/>
          <w:szCs w:val="21"/>
        </w:rPr>
        <w:t xml:space="preserve"> tejto zmluvy, zaväzuje sa objednávateľ toto dielo prevziať, ak je dielo dokončené riadne v súlade s touto zmluvou aj v skoršom ponúknutom termíne bez nároku zhotoviteľa na finančné protiplnenie nad cenu diela dohodnutú v tejto zmluve alebo akýkoľvek príplat</w:t>
      </w:r>
      <w:r w:rsidR="00F926E7" w:rsidRPr="00805C3B">
        <w:rPr>
          <w:rFonts w:ascii="Book Antiqua" w:hAnsi="Book Antiqua" w:cs="Arial"/>
          <w:sz w:val="21"/>
          <w:szCs w:val="21"/>
        </w:rPr>
        <w:t>ok</w:t>
      </w:r>
      <w:r w:rsidRPr="00805C3B">
        <w:rPr>
          <w:rFonts w:ascii="Book Antiqua" w:hAnsi="Book Antiqua" w:cs="Arial"/>
          <w:sz w:val="21"/>
          <w:szCs w:val="21"/>
        </w:rPr>
        <w:t>.</w:t>
      </w:r>
    </w:p>
    <w:p w14:paraId="6A2F41B8" w14:textId="0C5C3D84" w:rsidR="001E7D9E" w:rsidRPr="00805C3B" w:rsidRDefault="001E7D9E" w:rsidP="001E7D9E">
      <w:pPr>
        <w:numPr>
          <w:ilvl w:val="0"/>
          <w:numId w:val="2"/>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Zhotoviteľ je povinný bez meškania písomne informovať objednávateľa o akejkoľvek skutočnosti, ktorá bráni alebo sťažuje včasnú alebo riadnu realizáciu diela</w:t>
      </w:r>
      <w:r w:rsidR="00F926E7" w:rsidRPr="00805C3B">
        <w:rPr>
          <w:rFonts w:ascii="Book Antiqua" w:hAnsi="Book Antiqua" w:cs="Arial"/>
          <w:sz w:val="21"/>
          <w:szCs w:val="21"/>
        </w:rPr>
        <w:t>,</w:t>
      </w:r>
      <w:r w:rsidRPr="00805C3B">
        <w:rPr>
          <w:rFonts w:ascii="Book Antiqua" w:hAnsi="Book Antiqua" w:cs="Arial"/>
          <w:sz w:val="21"/>
          <w:szCs w:val="21"/>
        </w:rPr>
        <w:t xml:space="preserve">  alebo ktorá môže spôsobiť omeškanie zhotoviteľa s plnením termínov podľa tejto zmluvy.</w:t>
      </w:r>
    </w:p>
    <w:p w14:paraId="31F9118D" w14:textId="77777777" w:rsidR="001E7D9E" w:rsidRPr="00805C3B" w:rsidRDefault="001E7D9E" w:rsidP="001E7D9E">
      <w:pPr>
        <w:numPr>
          <w:ilvl w:val="0"/>
          <w:numId w:val="2"/>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 xml:space="preserve">Zmluvné strany sa dohodli, že termíny začatia a ukončenia realizácie diela dohodnuté v tejto zmluve možno </w:t>
      </w:r>
      <w:r w:rsidRPr="00FA22D8">
        <w:rPr>
          <w:rFonts w:ascii="Book Antiqua" w:hAnsi="Book Antiqua" w:cs="Arial"/>
          <w:sz w:val="21"/>
          <w:szCs w:val="21"/>
        </w:rPr>
        <w:t xml:space="preserve">zmeniť len písomným dodatkom zmluvných </w:t>
      </w:r>
      <w:r w:rsidRPr="00805C3B">
        <w:rPr>
          <w:rFonts w:ascii="Book Antiqua" w:hAnsi="Book Antiqua" w:cs="Arial"/>
          <w:sz w:val="21"/>
          <w:szCs w:val="21"/>
        </w:rPr>
        <w:t>strán.</w:t>
      </w:r>
    </w:p>
    <w:p w14:paraId="3B2322AB" w14:textId="74CFC329" w:rsidR="001E7D9E" w:rsidRPr="00805C3B" w:rsidRDefault="001E7D9E" w:rsidP="001E7D9E">
      <w:pPr>
        <w:numPr>
          <w:ilvl w:val="0"/>
          <w:numId w:val="2"/>
        </w:numPr>
        <w:tabs>
          <w:tab w:val="clear" w:pos="720"/>
        </w:tabs>
        <w:suppressAutoHyphens/>
        <w:ind w:left="567" w:right="-4" w:hanging="567"/>
        <w:jc w:val="both"/>
        <w:rPr>
          <w:rFonts w:ascii="Book Antiqua" w:hAnsi="Book Antiqua" w:cs="Arial"/>
          <w:sz w:val="21"/>
          <w:szCs w:val="21"/>
        </w:rPr>
      </w:pPr>
      <w:r w:rsidRPr="00805C3B">
        <w:rPr>
          <w:rFonts w:ascii="Book Antiqua" w:hAnsi="Book Antiqua" w:cs="Arial"/>
          <w:sz w:val="21"/>
          <w:szCs w:val="21"/>
        </w:rPr>
        <w:t>Miestom realizácie diela je nehnuteľnosť bližšie špecifikovaná v Čl</w:t>
      </w:r>
      <w:r w:rsidR="00095222" w:rsidRPr="00805C3B">
        <w:rPr>
          <w:rFonts w:ascii="Book Antiqua" w:hAnsi="Book Antiqua" w:cs="Arial"/>
          <w:sz w:val="21"/>
          <w:szCs w:val="21"/>
        </w:rPr>
        <w:t>ánku</w:t>
      </w:r>
      <w:r w:rsidRPr="00805C3B">
        <w:rPr>
          <w:rFonts w:ascii="Book Antiqua" w:hAnsi="Book Antiqua" w:cs="Arial"/>
          <w:sz w:val="21"/>
          <w:szCs w:val="21"/>
        </w:rPr>
        <w:t xml:space="preserve"> 1 ods. </w:t>
      </w:r>
      <w:r w:rsidR="00CD62F0" w:rsidRPr="00805C3B">
        <w:rPr>
          <w:rFonts w:ascii="Book Antiqua" w:hAnsi="Book Antiqua" w:cs="Arial"/>
          <w:sz w:val="21"/>
          <w:szCs w:val="21"/>
        </w:rPr>
        <w:t>2</w:t>
      </w:r>
      <w:r w:rsidRPr="00805C3B">
        <w:rPr>
          <w:rFonts w:ascii="Book Antiqua" w:hAnsi="Book Antiqua" w:cs="Arial"/>
          <w:sz w:val="21"/>
          <w:szCs w:val="21"/>
        </w:rPr>
        <w:t xml:space="preserve"> tejto zmluvy (ďalej aj ako </w:t>
      </w:r>
      <w:r w:rsidRPr="00805C3B">
        <w:rPr>
          <w:rFonts w:ascii="Book Antiqua" w:hAnsi="Book Antiqua" w:cs="Arial"/>
          <w:i/>
          <w:sz w:val="21"/>
          <w:szCs w:val="21"/>
        </w:rPr>
        <w:t>„miesto plnenia“</w:t>
      </w:r>
      <w:r w:rsidRPr="00805C3B">
        <w:rPr>
          <w:rFonts w:ascii="Book Antiqua" w:hAnsi="Book Antiqua" w:cs="Arial"/>
          <w:sz w:val="21"/>
          <w:szCs w:val="21"/>
        </w:rPr>
        <w:t>).</w:t>
      </w:r>
    </w:p>
    <w:p w14:paraId="6925094E" w14:textId="77777777" w:rsidR="001E7D9E" w:rsidRPr="00805C3B" w:rsidRDefault="001E7D9E" w:rsidP="001E7D9E">
      <w:pPr>
        <w:tabs>
          <w:tab w:val="left" w:pos="8820"/>
        </w:tabs>
        <w:jc w:val="center"/>
        <w:rPr>
          <w:rFonts w:ascii="Book Antiqua" w:hAnsi="Book Antiqua" w:cs="Arial"/>
          <w:b/>
          <w:sz w:val="21"/>
          <w:szCs w:val="21"/>
        </w:rPr>
      </w:pPr>
      <w:r w:rsidRPr="00805C3B">
        <w:rPr>
          <w:rFonts w:ascii="Book Antiqua" w:hAnsi="Book Antiqua" w:cs="Arial"/>
          <w:b/>
          <w:sz w:val="21"/>
          <w:szCs w:val="21"/>
        </w:rPr>
        <w:lastRenderedPageBreak/>
        <w:t>Článok 3</w:t>
      </w:r>
    </w:p>
    <w:p w14:paraId="4CE2F550" w14:textId="77777777" w:rsidR="001E7D9E" w:rsidRPr="00805C3B" w:rsidRDefault="001E7D9E" w:rsidP="001E7D9E">
      <w:pPr>
        <w:tabs>
          <w:tab w:val="left" w:pos="8820"/>
        </w:tabs>
        <w:jc w:val="center"/>
        <w:rPr>
          <w:rFonts w:ascii="Book Antiqua" w:hAnsi="Book Antiqua" w:cs="Arial"/>
          <w:b/>
          <w:sz w:val="21"/>
          <w:szCs w:val="21"/>
        </w:rPr>
      </w:pPr>
      <w:r w:rsidRPr="00805C3B">
        <w:rPr>
          <w:rFonts w:ascii="Book Antiqua" w:hAnsi="Book Antiqua" w:cs="Arial"/>
          <w:b/>
          <w:sz w:val="21"/>
          <w:szCs w:val="21"/>
        </w:rPr>
        <w:t xml:space="preserve"> Cena diela a platobné podmienky</w:t>
      </w:r>
    </w:p>
    <w:p w14:paraId="39E9E131" w14:textId="77777777" w:rsidR="001E7D9E" w:rsidRPr="00805C3B" w:rsidRDefault="001E7D9E" w:rsidP="001E7D9E">
      <w:pPr>
        <w:tabs>
          <w:tab w:val="left" w:pos="8820"/>
        </w:tabs>
        <w:jc w:val="both"/>
        <w:rPr>
          <w:rFonts w:ascii="Book Antiqua" w:hAnsi="Book Antiqua" w:cs="Arial"/>
          <w:b/>
          <w:sz w:val="21"/>
          <w:szCs w:val="21"/>
        </w:rPr>
      </w:pPr>
    </w:p>
    <w:p w14:paraId="1C084CFE" w14:textId="77777777" w:rsidR="00095222" w:rsidRPr="00805C3B" w:rsidRDefault="001E7D9E" w:rsidP="00095222">
      <w:pPr>
        <w:numPr>
          <w:ilvl w:val="0"/>
          <w:numId w:val="3"/>
        </w:numPr>
        <w:tabs>
          <w:tab w:val="clear" w:pos="786"/>
        </w:tabs>
        <w:ind w:left="567" w:hanging="567"/>
        <w:jc w:val="both"/>
        <w:rPr>
          <w:rFonts w:ascii="Book Antiqua" w:hAnsi="Book Antiqua" w:cs="Arial"/>
          <w:b/>
          <w:sz w:val="21"/>
          <w:szCs w:val="21"/>
        </w:rPr>
      </w:pPr>
      <w:r w:rsidRPr="00805C3B">
        <w:rPr>
          <w:rFonts w:ascii="Book Antiqua" w:hAnsi="Book Antiqua" w:cs="Arial"/>
          <w:sz w:val="21"/>
          <w:szCs w:val="21"/>
        </w:rPr>
        <w:t>Cena za riadne vykonanie a odovzdanie diela bez vád a nedorobkov je stanovená dohodou zmluvných strán v súlade so zákonom č. 18/1996 Z. z. o cenách v znení neskorších predpisov a vyhláškou MFSR č. 87/1996 Z. z. ktorou sa vykonáva zákon Národnej rady Slovenskej republiky č. 18/1996 Z. z. o cenách, od ktorej sa nemožno odchýliť smerom nahor, ako je uvedené v rozpočte.</w:t>
      </w:r>
    </w:p>
    <w:p w14:paraId="3024E0F5" w14:textId="057E6932" w:rsidR="001E7D9E" w:rsidRPr="00805C3B" w:rsidRDefault="001E7D9E" w:rsidP="00095222">
      <w:pPr>
        <w:ind w:left="567"/>
        <w:jc w:val="both"/>
        <w:rPr>
          <w:rFonts w:ascii="Book Antiqua" w:hAnsi="Book Antiqua" w:cs="Arial"/>
          <w:b/>
          <w:sz w:val="21"/>
          <w:szCs w:val="21"/>
        </w:rPr>
      </w:pPr>
      <w:r w:rsidRPr="00805C3B">
        <w:rPr>
          <w:rFonts w:ascii="Book Antiqua" w:hAnsi="Book Antiqua" w:cs="Arial"/>
          <w:b/>
          <w:sz w:val="21"/>
          <w:szCs w:val="21"/>
        </w:rPr>
        <w:t>Celková cena diela predstavuje:</w:t>
      </w:r>
    </w:p>
    <w:p w14:paraId="11D6EED3" w14:textId="565EB407" w:rsidR="001E7D9E" w:rsidRPr="00805C3B" w:rsidRDefault="007902EC" w:rsidP="001E7D9E">
      <w:pPr>
        <w:numPr>
          <w:ilvl w:val="0"/>
          <w:numId w:val="11"/>
        </w:numPr>
        <w:ind w:left="1418" w:hanging="284"/>
        <w:jc w:val="both"/>
        <w:rPr>
          <w:rFonts w:ascii="Book Antiqua" w:hAnsi="Book Antiqua" w:cs="Arial"/>
          <w:b/>
          <w:sz w:val="21"/>
          <w:szCs w:val="21"/>
        </w:rPr>
      </w:pPr>
      <w:r w:rsidRPr="007902EC">
        <w:rPr>
          <w:rFonts w:ascii="Book Antiqua" w:hAnsi="Book Antiqua" w:cs="Arial"/>
          <w:b/>
          <w:sz w:val="21"/>
          <w:szCs w:val="21"/>
          <w:highlight w:val="yellow"/>
        </w:rPr>
        <w:t>...............................</w:t>
      </w:r>
      <w:r w:rsidR="001E7D9E" w:rsidRPr="007902EC">
        <w:rPr>
          <w:rFonts w:ascii="Book Antiqua" w:hAnsi="Book Antiqua" w:cs="Arial"/>
          <w:b/>
          <w:sz w:val="21"/>
          <w:szCs w:val="21"/>
        </w:rPr>
        <w:t xml:space="preserve"> EUR</w:t>
      </w:r>
      <w:r w:rsidR="001E7D9E" w:rsidRPr="007902EC">
        <w:rPr>
          <w:rFonts w:ascii="Book Antiqua" w:hAnsi="Book Antiqua" w:cs="Arial"/>
          <w:sz w:val="21"/>
          <w:szCs w:val="21"/>
        </w:rPr>
        <w:t xml:space="preserve"> </w:t>
      </w:r>
      <w:r w:rsidR="001E7D9E" w:rsidRPr="007902EC">
        <w:rPr>
          <w:rFonts w:ascii="Book Antiqua" w:hAnsi="Book Antiqua" w:cs="Arial"/>
          <w:b/>
          <w:sz w:val="21"/>
          <w:szCs w:val="21"/>
        </w:rPr>
        <w:t xml:space="preserve">bez DPH </w:t>
      </w:r>
      <w:r w:rsidR="001E7D9E" w:rsidRPr="00805C3B">
        <w:rPr>
          <w:rFonts w:ascii="Book Antiqua" w:hAnsi="Book Antiqua" w:cs="Arial"/>
          <w:sz w:val="21"/>
          <w:szCs w:val="21"/>
        </w:rPr>
        <w:t>slovom</w:t>
      </w:r>
      <w:r w:rsidR="001E7D9E" w:rsidRPr="007902EC">
        <w:rPr>
          <w:rFonts w:ascii="Book Antiqua" w:hAnsi="Book Antiqua" w:cs="Arial"/>
          <w:sz w:val="21"/>
          <w:szCs w:val="21"/>
          <w:highlight w:val="yellow"/>
        </w:rPr>
        <w:t xml:space="preserve">: </w:t>
      </w:r>
      <w:r w:rsidRPr="007902EC">
        <w:rPr>
          <w:rFonts w:ascii="Book Antiqua" w:hAnsi="Book Antiqua" w:cs="Arial"/>
          <w:sz w:val="21"/>
          <w:szCs w:val="21"/>
          <w:highlight w:val="yellow"/>
        </w:rPr>
        <w:t>................................</w:t>
      </w:r>
      <w:r w:rsidR="00625784" w:rsidRPr="00805C3B">
        <w:rPr>
          <w:rFonts w:ascii="Book Antiqua" w:hAnsi="Book Antiqua" w:cs="Arial"/>
          <w:sz w:val="21"/>
          <w:szCs w:val="21"/>
        </w:rPr>
        <w:t xml:space="preserve"> </w:t>
      </w:r>
      <w:r w:rsidR="001E7D9E" w:rsidRPr="00805C3B">
        <w:rPr>
          <w:rFonts w:ascii="Book Antiqua" w:hAnsi="Book Antiqua" w:cs="Arial"/>
          <w:sz w:val="21"/>
          <w:szCs w:val="21"/>
        </w:rPr>
        <w:t xml:space="preserve">eur </w:t>
      </w:r>
      <w:r w:rsidRPr="007902EC">
        <w:rPr>
          <w:rFonts w:ascii="Book Antiqua" w:hAnsi="Book Antiqua" w:cs="Arial"/>
          <w:sz w:val="21"/>
          <w:szCs w:val="21"/>
          <w:highlight w:val="yellow"/>
        </w:rPr>
        <w:t>......</w:t>
      </w:r>
      <w:r w:rsidR="001E7D9E" w:rsidRPr="00805C3B">
        <w:rPr>
          <w:rFonts w:ascii="Book Antiqua" w:hAnsi="Book Antiqua" w:cs="Arial"/>
          <w:sz w:val="21"/>
          <w:szCs w:val="21"/>
        </w:rPr>
        <w:t xml:space="preserve"> eurocentov</w:t>
      </w:r>
      <w:r w:rsidR="001E7D9E" w:rsidRPr="00805C3B">
        <w:rPr>
          <w:rFonts w:ascii="Book Antiqua" w:hAnsi="Book Antiqua" w:cs="Arial"/>
          <w:b/>
          <w:sz w:val="21"/>
          <w:szCs w:val="21"/>
        </w:rPr>
        <w:t xml:space="preserve"> </w:t>
      </w:r>
      <w:r w:rsidR="001E7D9E" w:rsidRPr="00805C3B">
        <w:rPr>
          <w:rFonts w:ascii="Book Antiqua" w:hAnsi="Book Antiqua" w:cs="Arial"/>
          <w:sz w:val="21"/>
          <w:szCs w:val="21"/>
        </w:rPr>
        <w:t xml:space="preserve">(ďalej len ako </w:t>
      </w:r>
      <w:r w:rsidR="001E7D9E" w:rsidRPr="00805C3B">
        <w:rPr>
          <w:rFonts w:ascii="Book Antiqua" w:hAnsi="Book Antiqua" w:cs="Arial"/>
          <w:i/>
          <w:sz w:val="21"/>
          <w:szCs w:val="21"/>
        </w:rPr>
        <w:t>„cena diela“</w:t>
      </w:r>
      <w:r w:rsidR="001E7D9E" w:rsidRPr="00805C3B">
        <w:rPr>
          <w:rFonts w:ascii="Book Antiqua" w:hAnsi="Book Antiqua" w:cs="Arial"/>
          <w:sz w:val="21"/>
          <w:szCs w:val="21"/>
        </w:rPr>
        <w:t>), týmto nie je dotknuté ustanovenie Čl</w:t>
      </w:r>
      <w:r w:rsidR="00095222" w:rsidRPr="00805C3B">
        <w:rPr>
          <w:rFonts w:ascii="Book Antiqua" w:hAnsi="Book Antiqua" w:cs="Arial"/>
          <w:sz w:val="21"/>
          <w:szCs w:val="21"/>
        </w:rPr>
        <w:t>ánku</w:t>
      </w:r>
      <w:r w:rsidR="001E7D9E" w:rsidRPr="00805C3B">
        <w:rPr>
          <w:rFonts w:ascii="Book Antiqua" w:hAnsi="Book Antiqua" w:cs="Arial"/>
          <w:sz w:val="21"/>
          <w:szCs w:val="21"/>
        </w:rPr>
        <w:t xml:space="preserve"> 3 ods. 4 tejto zmluvy. </w:t>
      </w:r>
    </w:p>
    <w:p w14:paraId="7D94C3A1" w14:textId="77777777" w:rsidR="001E7D9E" w:rsidRPr="00805C3B" w:rsidRDefault="001E7D9E" w:rsidP="001E7D9E">
      <w:pPr>
        <w:ind w:left="567"/>
        <w:jc w:val="both"/>
        <w:rPr>
          <w:rFonts w:ascii="Book Antiqua" w:hAnsi="Book Antiqua" w:cs="Arial"/>
          <w:b/>
          <w:sz w:val="21"/>
          <w:szCs w:val="21"/>
        </w:rPr>
      </w:pPr>
      <w:r w:rsidRPr="00805C3B">
        <w:rPr>
          <w:rFonts w:ascii="Book Antiqua" w:hAnsi="Book Antiqua" w:cs="Arial"/>
          <w:sz w:val="21"/>
          <w:szCs w:val="21"/>
        </w:rPr>
        <w:t>Na dodávku predmetných stavebných prác tejto zákazky sa vzťahuje prenos daňovej povinnosti podľa ustanovenia § 69 ods. 12 písm. j) zákona č. 222/2004 o dani z pridanej hodnoty v znení neskorších predpisov.</w:t>
      </w:r>
    </w:p>
    <w:p w14:paraId="4F21F36B" w14:textId="77777777" w:rsidR="001E7D9E" w:rsidRPr="00FA22D8" w:rsidRDefault="001E7D9E" w:rsidP="001E7D9E">
      <w:pPr>
        <w:ind w:left="567"/>
        <w:jc w:val="both"/>
        <w:rPr>
          <w:rFonts w:ascii="Book Antiqua" w:hAnsi="Book Antiqua" w:cs="Arial"/>
          <w:sz w:val="21"/>
          <w:szCs w:val="21"/>
        </w:rPr>
      </w:pPr>
      <w:r w:rsidRPr="00805C3B">
        <w:rPr>
          <w:rFonts w:ascii="Book Antiqua" w:hAnsi="Book Antiqua" w:cs="Arial"/>
          <w:sz w:val="21"/>
          <w:szCs w:val="21"/>
        </w:rPr>
        <w:t xml:space="preserve">Položky stavebných prác a dodávok, pri ktorých nie sú uvedené jednotkové ceny v dotknutom rozpočte, sa zo strany objednávateľa pri zhotovovaní stavby neuhradia a budú </w:t>
      </w:r>
      <w:r w:rsidRPr="00FA22D8">
        <w:rPr>
          <w:rFonts w:ascii="Book Antiqua" w:hAnsi="Book Antiqua" w:cs="Arial"/>
          <w:sz w:val="21"/>
          <w:szCs w:val="21"/>
        </w:rPr>
        <w:t>sa považovať za zahrnuté v iných cenách.</w:t>
      </w:r>
    </w:p>
    <w:p w14:paraId="64843A7E" w14:textId="77777777" w:rsidR="001E7D9E" w:rsidRPr="00FA22D8" w:rsidRDefault="001E7D9E" w:rsidP="001E7D9E">
      <w:pPr>
        <w:numPr>
          <w:ilvl w:val="0"/>
          <w:numId w:val="3"/>
        </w:numPr>
        <w:tabs>
          <w:tab w:val="clear" w:pos="786"/>
        </w:tabs>
        <w:ind w:left="567" w:hanging="567"/>
        <w:jc w:val="both"/>
        <w:rPr>
          <w:rFonts w:ascii="Book Antiqua" w:hAnsi="Book Antiqua" w:cs="Arial"/>
          <w:sz w:val="21"/>
          <w:szCs w:val="21"/>
        </w:rPr>
      </w:pPr>
      <w:r w:rsidRPr="00FA22D8">
        <w:rPr>
          <w:rFonts w:ascii="Book Antiqua" w:hAnsi="Book Antiqua" w:cs="Arial"/>
          <w:sz w:val="21"/>
          <w:szCs w:val="21"/>
        </w:rPr>
        <w:t>Vzhľadom na uvedené sú teda v cene diela zahrnuté všetky náklady súvisiace s uskutočnením diela, ako aj náklady na prevádzku, údržbu, vypratanie a vyčistenie miesta plnenia, dopravné náklady, náklady spojené s odstránením odpadov z miesta plnenia, a zabezpečenie ostatných záväzkov zhotoviteľa z tejto zmluvy.</w:t>
      </w:r>
    </w:p>
    <w:p w14:paraId="3FC4DFD2" w14:textId="77777777" w:rsidR="001E7D9E" w:rsidRPr="00805C3B" w:rsidRDefault="001E7D9E" w:rsidP="001E7D9E">
      <w:pPr>
        <w:numPr>
          <w:ilvl w:val="0"/>
          <w:numId w:val="3"/>
        </w:numPr>
        <w:tabs>
          <w:tab w:val="clear" w:pos="786"/>
        </w:tabs>
        <w:ind w:left="567" w:hanging="567"/>
        <w:jc w:val="both"/>
        <w:rPr>
          <w:rFonts w:ascii="Book Antiqua" w:hAnsi="Book Antiqua" w:cs="Arial"/>
          <w:sz w:val="21"/>
          <w:szCs w:val="21"/>
        </w:rPr>
      </w:pPr>
      <w:r w:rsidRPr="00FA22D8">
        <w:rPr>
          <w:rFonts w:ascii="Book Antiqua" w:hAnsi="Book Antiqua" w:cs="Arial"/>
          <w:sz w:val="21"/>
          <w:szCs w:val="21"/>
        </w:rPr>
        <w:t xml:space="preserve">Dohodnutá cena </w:t>
      </w:r>
      <w:r w:rsidRPr="00805C3B">
        <w:rPr>
          <w:rFonts w:ascii="Book Antiqua" w:hAnsi="Book Antiqua" w:cs="Arial"/>
          <w:sz w:val="21"/>
          <w:szCs w:val="21"/>
        </w:rPr>
        <w:t xml:space="preserve">za zhotovenie predmetu zmluvy je stanovená v zmysle zákona ako </w:t>
      </w:r>
      <w:r w:rsidRPr="00805C3B">
        <w:rPr>
          <w:rFonts w:ascii="Book Antiqua" w:hAnsi="Book Antiqua" w:cs="Arial"/>
          <w:b/>
          <w:sz w:val="21"/>
          <w:szCs w:val="21"/>
        </w:rPr>
        <w:t>maximálna, pevná</w:t>
      </w:r>
      <w:r w:rsidRPr="00805C3B">
        <w:rPr>
          <w:rFonts w:ascii="Book Antiqua" w:hAnsi="Book Antiqua" w:cs="Arial"/>
          <w:sz w:val="21"/>
          <w:szCs w:val="21"/>
        </w:rPr>
        <w:t xml:space="preserve">, t. j. cena, ktorú nie je možné prekročiť, ani z dôvodu zmeny cien vstupných materiálov, palív, energií  a pod. </w:t>
      </w:r>
    </w:p>
    <w:p w14:paraId="7ECB5247" w14:textId="77777777" w:rsidR="001E7D9E" w:rsidRPr="00805C3B" w:rsidRDefault="001E7D9E" w:rsidP="001E7D9E">
      <w:pPr>
        <w:numPr>
          <w:ilvl w:val="0"/>
          <w:numId w:val="3"/>
        </w:numPr>
        <w:tabs>
          <w:tab w:val="clear" w:pos="786"/>
        </w:tabs>
        <w:ind w:left="567" w:hanging="567"/>
        <w:jc w:val="both"/>
        <w:rPr>
          <w:rFonts w:ascii="Book Antiqua" w:hAnsi="Book Antiqua" w:cs="Arial"/>
          <w:sz w:val="21"/>
          <w:szCs w:val="21"/>
        </w:rPr>
      </w:pPr>
      <w:r w:rsidRPr="00805C3B">
        <w:rPr>
          <w:rFonts w:ascii="Book Antiqua" w:hAnsi="Book Antiqua" w:cs="Arial"/>
          <w:sz w:val="21"/>
          <w:szCs w:val="21"/>
        </w:rPr>
        <w:t xml:space="preserve">Dohodnutá cena diela sa môže meniť len v prípade uskutočnenie doplňujúcich prác požadovaných zo strany objednávateľa diela na základe predchádzajúceho písomného dodatku k tejto zmluve podpísaného oboma zmluvnými stranami, tým nie je dotknuté ustanovenie ods. 3 tohto článku zmluvy.  </w:t>
      </w:r>
    </w:p>
    <w:p w14:paraId="3B818F7F" w14:textId="4DA9E077" w:rsidR="00DC61E7" w:rsidRPr="00805C3B" w:rsidRDefault="001E7D9E" w:rsidP="00DC61E7">
      <w:pPr>
        <w:numPr>
          <w:ilvl w:val="0"/>
          <w:numId w:val="3"/>
        </w:numPr>
        <w:tabs>
          <w:tab w:val="clear" w:pos="786"/>
        </w:tabs>
        <w:ind w:left="567" w:hanging="567"/>
        <w:jc w:val="both"/>
        <w:rPr>
          <w:rFonts w:ascii="Book Antiqua" w:hAnsi="Book Antiqua" w:cs="Arial"/>
          <w:sz w:val="21"/>
          <w:szCs w:val="21"/>
        </w:rPr>
      </w:pPr>
      <w:r w:rsidRPr="00805C3B">
        <w:rPr>
          <w:rFonts w:ascii="Book Antiqua" w:hAnsi="Book Antiqua" w:cs="Arial"/>
          <w:sz w:val="21"/>
          <w:szCs w:val="21"/>
        </w:rPr>
        <w:t xml:space="preserve">Po riadnom dokončení a protokolárnom odovzdaní diela bez vád a nedorobkov je zhotoviteľ oprávnený vystaviť faktúru. </w:t>
      </w:r>
      <w:r w:rsidR="00DC61E7" w:rsidRPr="00805C3B">
        <w:rPr>
          <w:rFonts w:ascii="Book Antiqua" w:hAnsi="Book Antiqua" w:cs="Arial"/>
          <w:sz w:val="21"/>
          <w:szCs w:val="21"/>
        </w:rPr>
        <w:t xml:space="preserve">Súčasťou faktúry je súpis vykonaných prác potvrdený objednávateľom alebo ním splnomocnenou osobou. Splatnosť faktúry je </w:t>
      </w:r>
      <w:r w:rsidR="0038104C" w:rsidRPr="00805C3B">
        <w:rPr>
          <w:rFonts w:ascii="Book Antiqua" w:hAnsi="Book Antiqua" w:cs="Arial"/>
          <w:b/>
          <w:sz w:val="21"/>
          <w:szCs w:val="21"/>
        </w:rPr>
        <w:t>30</w:t>
      </w:r>
      <w:r w:rsidR="00DC61E7" w:rsidRPr="00805C3B">
        <w:rPr>
          <w:rFonts w:ascii="Book Antiqua" w:hAnsi="Book Antiqua" w:cs="Arial"/>
          <w:b/>
          <w:sz w:val="21"/>
          <w:szCs w:val="21"/>
        </w:rPr>
        <w:t xml:space="preserve"> dní</w:t>
      </w:r>
      <w:r w:rsidR="00DC61E7" w:rsidRPr="00805C3B">
        <w:rPr>
          <w:rFonts w:ascii="Book Antiqua" w:hAnsi="Book Antiqua" w:cs="Arial"/>
          <w:sz w:val="21"/>
          <w:szCs w:val="21"/>
        </w:rPr>
        <w:t xml:space="preserve"> od doručenia faktúry objednávateľovi.</w:t>
      </w:r>
    </w:p>
    <w:p w14:paraId="4B7F08F0" w14:textId="746AC922" w:rsidR="001E7D9E" w:rsidRPr="00805C3B" w:rsidRDefault="001E7D9E" w:rsidP="001E7D9E">
      <w:pPr>
        <w:numPr>
          <w:ilvl w:val="0"/>
          <w:numId w:val="3"/>
        </w:numPr>
        <w:tabs>
          <w:tab w:val="clear" w:pos="786"/>
        </w:tabs>
        <w:ind w:left="567" w:hanging="567"/>
        <w:jc w:val="both"/>
        <w:rPr>
          <w:rFonts w:ascii="Book Antiqua" w:hAnsi="Book Antiqua" w:cs="Arial"/>
          <w:sz w:val="21"/>
          <w:szCs w:val="21"/>
        </w:rPr>
      </w:pPr>
      <w:r w:rsidRPr="00805C3B">
        <w:rPr>
          <w:rFonts w:ascii="Book Antiqua" w:hAnsi="Book Antiqua" w:cs="Arial"/>
          <w:sz w:val="21"/>
          <w:szCs w:val="21"/>
        </w:rPr>
        <w:t>Za deň úhrady sa považuje deň odpísania príslušnej sumy z účtu objednávateľa v prospech účtu zhotoviteľa.</w:t>
      </w:r>
    </w:p>
    <w:p w14:paraId="6386C58A" w14:textId="77777777" w:rsidR="001E7D9E" w:rsidRPr="00805C3B" w:rsidRDefault="001E7D9E" w:rsidP="001E7D9E">
      <w:pPr>
        <w:numPr>
          <w:ilvl w:val="0"/>
          <w:numId w:val="3"/>
        </w:numPr>
        <w:tabs>
          <w:tab w:val="clear" w:pos="786"/>
        </w:tabs>
        <w:ind w:left="567" w:hanging="567"/>
        <w:jc w:val="both"/>
        <w:rPr>
          <w:rFonts w:ascii="Book Antiqua" w:hAnsi="Book Antiqua" w:cs="Arial"/>
          <w:sz w:val="21"/>
          <w:szCs w:val="21"/>
        </w:rPr>
      </w:pPr>
      <w:r w:rsidRPr="00805C3B">
        <w:rPr>
          <w:rFonts w:ascii="Book Antiqua" w:hAnsi="Book Antiqua" w:cs="Arial"/>
          <w:sz w:val="21"/>
          <w:szCs w:val="21"/>
        </w:rPr>
        <w:t>Zhotoviteľ zodpovedá za správnosť a úplnosť faktúry, ktorá musí mať náležitosti daňového dokladu v zmysle zákona č. 222/2004 Z. z. o dani z pridanej hodnoty v znení neskorších predpisov.</w:t>
      </w:r>
    </w:p>
    <w:p w14:paraId="44551D9E" w14:textId="77777777" w:rsidR="001E7D9E" w:rsidRPr="00805C3B" w:rsidRDefault="001E7D9E" w:rsidP="001E7D9E">
      <w:pPr>
        <w:numPr>
          <w:ilvl w:val="0"/>
          <w:numId w:val="3"/>
        </w:numPr>
        <w:tabs>
          <w:tab w:val="clear" w:pos="786"/>
        </w:tabs>
        <w:ind w:left="567" w:hanging="567"/>
        <w:jc w:val="both"/>
        <w:rPr>
          <w:rFonts w:ascii="Book Antiqua" w:hAnsi="Book Antiqua" w:cs="Arial"/>
          <w:sz w:val="21"/>
          <w:szCs w:val="21"/>
        </w:rPr>
      </w:pPr>
      <w:r w:rsidRPr="00805C3B">
        <w:rPr>
          <w:rFonts w:ascii="Book Antiqua" w:hAnsi="Book Antiqua" w:cs="Arial"/>
          <w:sz w:val="21"/>
          <w:szCs w:val="21"/>
        </w:rPr>
        <w:t>V prípade, že faktúra nebude obsahovať náležitosti uvedené v tejto zmluve, objednávateľ je oprávnený vrátiť ju zhotoviteľovi na doplnenie. V takom prípade lehota splatnosti prestáva plynúť a nová lehota splatnosti neuplynie skôr ako 30 dní odo dňa preukázateľného doručenia opravenej faktúry objednávateľovi.</w:t>
      </w:r>
    </w:p>
    <w:p w14:paraId="105E121D" w14:textId="77777777" w:rsidR="001E7D9E" w:rsidRPr="00805C3B" w:rsidRDefault="001E7D9E" w:rsidP="001E7D9E">
      <w:pPr>
        <w:numPr>
          <w:ilvl w:val="0"/>
          <w:numId w:val="3"/>
        </w:numPr>
        <w:tabs>
          <w:tab w:val="clear" w:pos="786"/>
        </w:tabs>
        <w:ind w:left="567" w:hanging="567"/>
        <w:jc w:val="both"/>
        <w:rPr>
          <w:rFonts w:ascii="Book Antiqua" w:hAnsi="Book Antiqua" w:cs="Arial"/>
          <w:sz w:val="21"/>
          <w:szCs w:val="21"/>
        </w:rPr>
      </w:pPr>
      <w:r w:rsidRPr="00805C3B">
        <w:rPr>
          <w:rFonts w:ascii="Book Antiqua" w:hAnsi="Book Antiqua" w:cs="Arial"/>
          <w:sz w:val="21"/>
          <w:szCs w:val="21"/>
        </w:rPr>
        <w:t>Zmluvné strany sa dohodli, že všetky platby sa budú uskutočňovať bezhotovostným platobným prevodom finančných prostriedkov na účet tej ktorej zmluvnej strany uvedený v záhlaví tejto zmluvy.</w:t>
      </w:r>
    </w:p>
    <w:p w14:paraId="03E9A29A" w14:textId="77777777" w:rsidR="001E7D9E" w:rsidRPr="00805C3B" w:rsidRDefault="001E7D9E" w:rsidP="001E7D9E">
      <w:pPr>
        <w:numPr>
          <w:ilvl w:val="0"/>
          <w:numId w:val="3"/>
        </w:numPr>
        <w:tabs>
          <w:tab w:val="clear" w:pos="786"/>
        </w:tabs>
        <w:ind w:left="567" w:hanging="567"/>
        <w:jc w:val="both"/>
        <w:rPr>
          <w:rFonts w:ascii="Book Antiqua" w:hAnsi="Book Antiqua" w:cs="Arial"/>
          <w:sz w:val="21"/>
          <w:szCs w:val="21"/>
        </w:rPr>
      </w:pPr>
      <w:r w:rsidRPr="00805C3B">
        <w:rPr>
          <w:rFonts w:ascii="Book Antiqua" w:hAnsi="Book Antiqua" w:cs="Arial"/>
          <w:sz w:val="21"/>
          <w:szCs w:val="21"/>
        </w:rPr>
        <w:t>Ak zhotoviteľ nesplní svoju povinnosť odovzdať riadne vykonané dielo v dohodnutom termíne, je objednávateľ oprávnený uplatniť si voči zhotoviteľovi zmluvnú pokutu vo výške 0,05% z ceny diela za každý deň omeškania s odovzdaním diela.</w:t>
      </w:r>
    </w:p>
    <w:p w14:paraId="350FAD09" w14:textId="3F42B696" w:rsidR="001E7D9E" w:rsidRPr="00805C3B" w:rsidRDefault="001E7D9E" w:rsidP="001E7D9E">
      <w:pPr>
        <w:numPr>
          <w:ilvl w:val="0"/>
          <w:numId w:val="3"/>
        </w:numPr>
        <w:tabs>
          <w:tab w:val="clear" w:pos="786"/>
        </w:tabs>
        <w:ind w:left="567" w:hanging="567"/>
        <w:jc w:val="both"/>
        <w:rPr>
          <w:rFonts w:ascii="Book Antiqua" w:hAnsi="Book Antiqua" w:cs="Arial"/>
          <w:sz w:val="21"/>
          <w:szCs w:val="21"/>
        </w:rPr>
      </w:pPr>
      <w:r w:rsidRPr="00805C3B">
        <w:rPr>
          <w:rFonts w:ascii="Book Antiqua" w:hAnsi="Book Antiqua" w:cs="Arial"/>
          <w:sz w:val="21"/>
          <w:szCs w:val="21"/>
        </w:rPr>
        <w:t xml:space="preserve">Ak je objednávateľ v omeškaní z úhradou ceny diela, resp. jej časti v zmysle ods. 5 tohto </w:t>
      </w:r>
      <w:r w:rsidR="0090231C" w:rsidRPr="00805C3B">
        <w:rPr>
          <w:rFonts w:ascii="Book Antiqua" w:hAnsi="Book Antiqua" w:cs="Arial"/>
          <w:sz w:val="21"/>
          <w:szCs w:val="21"/>
        </w:rPr>
        <w:t>Č</w:t>
      </w:r>
      <w:r w:rsidRPr="00805C3B">
        <w:rPr>
          <w:rFonts w:ascii="Book Antiqua" w:hAnsi="Book Antiqua" w:cs="Arial"/>
          <w:sz w:val="21"/>
          <w:szCs w:val="21"/>
        </w:rPr>
        <w:t>lánku zmluvy, môže zhotoviteľ účtovať objednávateľovi úrok z omeškania vo výške 0,05 % z nezaplatenej sumy za každý deň omeškania.</w:t>
      </w:r>
    </w:p>
    <w:p w14:paraId="356E09DD" w14:textId="77777777" w:rsidR="001E7D9E" w:rsidRPr="00805C3B" w:rsidRDefault="001E7D9E" w:rsidP="001E7D9E">
      <w:pPr>
        <w:jc w:val="center"/>
        <w:rPr>
          <w:rFonts w:ascii="Book Antiqua" w:hAnsi="Book Antiqua" w:cs="Arial"/>
          <w:b/>
          <w:sz w:val="21"/>
          <w:szCs w:val="21"/>
        </w:rPr>
      </w:pPr>
    </w:p>
    <w:p w14:paraId="21FB05EB" w14:textId="77777777" w:rsidR="00625784" w:rsidRPr="00805C3B" w:rsidRDefault="00625784" w:rsidP="001E7D9E">
      <w:pPr>
        <w:jc w:val="center"/>
        <w:rPr>
          <w:rFonts w:ascii="Book Antiqua" w:hAnsi="Book Antiqua" w:cs="Arial"/>
          <w:b/>
          <w:sz w:val="21"/>
          <w:szCs w:val="21"/>
        </w:rPr>
      </w:pPr>
    </w:p>
    <w:p w14:paraId="116A2F13" w14:textId="77777777" w:rsidR="00FA22D8" w:rsidRDefault="00FA22D8" w:rsidP="001E7D9E">
      <w:pPr>
        <w:jc w:val="center"/>
        <w:rPr>
          <w:rFonts w:ascii="Book Antiqua" w:hAnsi="Book Antiqua" w:cs="Arial"/>
          <w:b/>
          <w:sz w:val="21"/>
          <w:szCs w:val="21"/>
        </w:rPr>
      </w:pPr>
    </w:p>
    <w:p w14:paraId="597D23B9" w14:textId="1EB14329" w:rsidR="001E7D9E" w:rsidRPr="00805C3B" w:rsidRDefault="001E7D9E" w:rsidP="001E7D9E">
      <w:pPr>
        <w:jc w:val="center"/>
        <w:rPr>
          <w:rFonts w:ascii="Book Antiqua" w:hAnsi="Book Antiqua" w:cs="Arial"/>
          <w:b/>
          <w:sz w:val="21"/>
          <w:szCs w:val="21"/>
        </w:rPr>
      </w:pPr>
      <w:r w:rsidRPr="00805C3B">
        <w:rPr>
          <w:rFonts w:ascii="Book Antiqua" w:hAnsi="Book Antiqua" w:cs="Arial"/>
          <w:b/>
          <w:sz w:val="21"/>
          <w:szCs w:val="21"/>
        </w:rPr>
        <w:lastRenderedPageBreak/>
        <w:t xml:space="preserve">Článok 4 </w:t>
      </w:r>
    </w:p>
    <w:p w14:paraId="30D05224" w14:textId="77777777" w:rsidR="001E7D9E" w:rsidRPr="00805C3B" w:rsidRDefault="001E7D9E" w:rsidP="001E7D9E">
      <w:pPr>
        <w:jc w:val="center"/>
        <w:rPr>
          <w:rFonts w:ascii="Book Antiqua" w:hAnsi="Book Antiqua" w:cs="Arial"/>
          <w:b/>
          <w:sz w:val="21"/>
          <w:szCs w:val="21"/>
        </w:rPr>
      </w:pPr>
      <w:r w:rsidRPr="00805C3B">
        <w:rPr>
          <w:rFonts w:ascii="Book Antiqua" w:hAnsi="Book Antiqua" w:cs="Arial"/>
          <w:b/>
          <w:sz w:val="21"/>
          <w:szCs w:val="21"/>
        </w:rPr>
        <w:t>Záručná doba a zodpovednosť za vady</w:t>
      </w:r>
    </w:p>
    <w:p w14:paraId="42EBF210" w14:textId="77777777" w:rsidR="001E7D9E" w:rsidRPr="00805C3B" w:rsidRDefault="001E7D9E" w:rsidP="001E7D9E">
      <w:pPr>
        <w:jc w:val="both"/>
        <w:rPr>
          <w:rFonts w:ascii="Book Antiqua" w:hAnsi="Book Antiqua" w:cs="Arial"/>
          <w:b/>
          <w:sz w:val="21"/>
          <w:szCs w:val="21"/>
        </w:rPr>
      </w:pPr>
    </w:p>
    <w:p w14:paraId="70B2387C" w14:textId="77777777" w:rsidR="001E7D9E" w:rsidRPr="00805C3B" w:rsidRDefault="001E7D9E" w:rsidP="001E7D9E">
      <w:pPr>
        <w:numPr>
          <w:ilvl w:val="0"/>
          <w:numId w:val="4"/>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Zhotoviteľ zodpovedá za to, že predmet tejto zmluvy je zhotovený podľa technického zadania, rozpočtu, projektovej dokumentácie a podmienok tejto zmluvy.</w:t>
      </w:r>
    </w:p>
    <w:p w14:paraId="002DE3BD" w14:textId="6F31667A" w:rsidR="001E7D9E" w:rsidRPr="00805C3B" w:rsidRDefault="001E7D9E" w:rsidP="001E7D9E">
      <w:pPr>
        <w:numPr>
          <w:ilvl w:val="0"/>
          <w:numId w:val="4"/>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Zhotoviteľ zodpovedá za vady, ktoré predmet má v čase jeho odovzdania objednávateľovi, ako aj za vady, ktoré sa prejavia v záručnej dobe</w:t>
      </w:r>
      <w:r w:rsidR="00C61A10" w:rsidRPr="00805C3B">
        <w:rPr>
          <w:rFonts w:ascii="Book Antiqua" w:hAnsi="Book Antiqua" w:cs="Arial"/>
          <w:sz w:val="21"/>
          <w:szCs w:val="21"/>
        </w:rPr>
        <w:t>,</w:t>
      </w:r>
      <w:r w:rsidRPr="00805C3B">
        <w:rPr>
          <w:rFonts w:ascii="Book Antiqua" w:hAnsi="Book Antiqua" w:cs="Arial"/>
          <w:sz w:val="21"/>
          <w:szCs w:val="21"/>
        </w:rPr>
        <w:t xml:space="preserve"> a za ktoré zodpovedá zhotoviteľ diela v dôsledku porušenia svojich povinností.</w:t>
      </w:r>
    </w:p>
    <w:p w14:paraId="7B867258" w14:textId="77777777" w:rsidR="001E7D9E" w:rsidRPr="00805C3B" w:rsidRDefault="001E7D9E" w:rsidP="001E7D9E">
      <w:pPr>
        <w:numPr>
          <w:ilvl w:val="0"/>
          <w:numId w:val="4"/>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 xml:space="preserve">Zhotoviteľ zodpovedá za to, že zhotovené dielo bude mať počas celej záručnej doby vlastnosti dohodnuté touto zmluvou a bude vyhovovať požiadavkám technických noriem a všeobecne záväzných právnych predpisov. </w:t>
      </w:r>
    </w:p>
    <w:p w14:paraId="6FDD8C02" w14:textId="77777777" w:rsidR="001E7D9E" w:rsidRPr="00805C3B" w:rsidRDefault="001E7D9E" w:rsidP="001E7D9E">
      <w:pPr>
        <w:numPr>
          <w:ilvl w:val="0"/>
          <w:numId w:val="4"/>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 xml:space="preserve">Zmluvné strany sa dohodli, že záručná doba na celú zákazku je </w:t>
      </w:r>
      <w:r w:rsidRPr="00805C3B">
        <w:rPr>
          <w:rFonts w:ascii="Book Antiqua" w:hAnsi="Book Antiqua" w:cs="Arial"/>
          <w:b/>
          <w:sz w:val="21"/>
          <w:szCs w:val="21"/>
        </w:rPr>
        <w:t>60 mesiacov</w:t>
      </w:r>
      <w:r w:rsidRPr="00805C3B">
        <w:rPr>
          <w:rFonts w:ascii="Book Antiqua" w:hAnsi="Book Antiqua" w:cs="Arial"/>
          <w:sz w:val="21"/>
          <w:szCs w:val="21"/>
        </w:rPr>
        <w:t xml:space="preserve"> a začína plynúť odo dňa riadneho odovzdania diela objednávateľovi a jeho prevzatím bez vád a nedorobkov. Na zabudované prvky, na ktoré zhotoviteľ odovzdal pri odovzdaní a prevzatí diela objednávateľovi záručné listy, sa vzťahuje záručná doba podľa týchto záručných listov. Záručná doba sa predlžuje o dobu, počas ktorej objednávateľ nemohol pre vady, za ktoré zodpovedá zhotoviteľ, dielo riadne užívať. </w:t>
      </w:r>
    </w:p>
    <w:p w14:paraId="2151227D" w14:textId="77777777" w:rsidR="001E7D9E" w:rsidRPr="00805C3B" w:rsidRDefault="001E7D9E" w:rsidP="001E7D9E">
      <w:pPr>
        <w:numPr>
          <w:ilvl w:val="0"/>
          <w:numId w:val="4"/>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V čase trvania záručnej doby má objednávateľ nárok na bezplatné odstránenie vady. Za vadu sa nepovažuje chyba, ktorá sa vyskytla v dôsledku neprimeraného užívania alebo úmyselného poškodenia diela.</w:t>
      </w:r>
    </w:p>
    <w:p w14:paraId="40A4CF54" w14:textId="77777777" w:rsidR="001E7D9E" w:rsidRPr="00805C3B" w:rsidRDefault="001E7D9E" w:rsidP="001E7D9E">
      <w:pPr>
        <w:numPr>
          <w:ilvl w:val="0"/>
          <w:numId w:val="4"/>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Vadou sa rozumie, ak dielo nemá vlastnosti určené právnymi predpismi, technickými normami alebo ak nie je vyhotovené v súlade s touto zmluvou alebo prílohami tejto zmluvy, prípadne ak vykazuje vady, ktoré znižujú jeho hodnotu alebo schopnosť užívania k v zmluve určenému účelu, najmä odchýlka v kvalite, rozsahu a parametroch diela stanoveným technickým zadaním, touto zmluvou a platnými technickými normami a platnými právnymi predpismi. Záruka sa vzťahuje aj na vady diela spôsobené vadou materiálu, nesprávnou funkčnosťou diela alebo jeho časti, nesprávnym poučením o použití diela alebo dodaním nesprávnej dokumentácie.</w:t>
      </w:r>
    </w:p>
    <w:p w14:paraId="0DB2B305" w14:textId="77777777" w:rsidR="001E7D9E" w:rsidRPr="00805C3B" w:rsidRDefault="001E7D9E" w:rsidP="001E7D9E">
      <w:pPr>
        <w:numPr>
          <w:ilvl w:val="0"/>
          <w:numId w:val="4"/>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Nedorobkom sa rozumie nedokončená práca oproti technickému zadaniu. Na účely uplatňovania nárokov zo záruky za dielo sa nedorobky považujú za vady diela.</w:t>
      </w:r>
    </w:p>
    <w:p w14:paraId="1B8A70B4" w14:textId="77777777" w:rsidR="001E7D9E" w:rsidRPr="00805C3B" w:rsidRDefault="001E7D9E" w:rsidP="001E7D9E">
      <w:pPr>
        <w:numPr>
          <w:ilvl w:val="0"/>
          <w:numId w:val="4"/>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Skryté vady má objednávateľ právo reklamovať bez zbytočného odkladu, najneskôr do konca záručnej doby.</w:t>
      </w:r>
    </w:p>
    <w:p w14:paraId="29127179" w14:textId="77777777" w:rsidR="001E7D9E" w:rsidRPr="00805C3B" w:rsidRDefault="001E7D9E" w:rsidP="001E7D9E">
      <w:pPr>
        <w:numPr>
          <w:ilvl w:val="0"/>
          <w:numId w:val="4"/>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Nárok na bezplatné odstránenie vady uplatní objednávateľ bezodkladne po zistení tejto vady písomnou formou u zhotoviteľa.</w:t>
      </w:r>
    </w:p>
    <w:p w14:paraId="4397FEC1" w14:textId="5168521C" w:rsidR="001E7D9E" w:rsidRPr="00805C3B" w:rsidRDefault="001E7D9E" w:rsidP="001E7D9E">
      <w:pPr>
        <w:numPr>
          <w:ilvl w:val="0"/>
          <w:numId w:val="4"/>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 xml:space="preserve">Zhotoviteľ sa zaväzuje začať s odstraňovaním prípadných vád predmetu zákazky </w:t>
      </w:r>
      <w:r w:rsidR="00EF2532" w:rsidRPr="00805C3B">
        <w:rPr>
          <w:rFonts w:ascii="Book Antiqua" w:hAnsi="Book Antiqua" w:cs="Arial"/>
          <w:sz w:val="21"/>
          <w:szCs w:val="21"/>
        </w:rPr>
        <w:t xml:space="preserve">bezodkladne </w:t>
      </w:r>
      <w:r w:rsidRPr="00805C3B">
        <w:rPr>
          <w:rFonts w:ascii="Book Antiqua" w:hAnsi="Book Antiqua" w:cs="Arial"/>
          <w:sz w:val="21"/>
          <w:szCs w:val="21"/>
        </w:rPr>
        <w:t>od prevzatia písomného uplatnenia oprávnenej reklamácie objednávateľa a vady odstrániť v čo najkratšom technicky možnom čase. Termín odstránenia vád sa dohodne písomnou formou.</w:t>
      </w:r>
    </w:p>
    <w:p w14:paraId="39151D1D" w14:textId="77777777" w:rsidR="001E7D9E" w:rsidRPr="00805C3B" w:rsidRDefault="001E7D9E" w:rsidP="001E7D9E">
      <w:pPr>
        <w:numPr>
          <w:ilvl w:val="0"/>
          <w:numId w:val="4"/>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Vady a nedorobky zistené pri preberacom konaní budú zapísané v preberacom protokole o odovzdaní a prevzatí stavby s uvedením termínu ich odstránenia. Ďalej bude dojednaný postup, resp. spolupôsobenie objednávateľa pri ich odstraňovaní. O odstránení všetkých vád,  resp. nedorobkov sa vyhotoví  písomný záznam.</w:t>
      </w:r>
    </w:p>
    <w:p w14:paraId="7A0AA3B2" w14:textId="4126246D" w:rsidR="001E7D9E" w:rsidRPr="00805C3B" w:rsidRDefault="001E7D9E" w:rsidP="001E7D9E">
      <w:pPr>
        <w:numPr>
          <w:ilvl w:val="0"/>
          <w:numId w:val="4"/>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Ak zhotoviteľ neodstráni vady diela podľa tejto zmluvy alebo ak oznámi, že vady neodstráni, objednávateľ sa bude riadiť ustanoveniami § 345 zákona č. 513/1991 Zb. Obchodný zákonník (ďalej len ako „Obchodný zákonník“), pričom objednávateľ má právo aj bez súhlasu zhotoviteľa odstrániť vady sám na náklady zhotoviteľa alebo poveriť odstránením vád tretiu osobu na náklady zhotoviteľa s tým, že záruka na dielo tým zostáva nedotknutá. Objednávateľ je oprávnený si uplatniť voči zhotoviteľovi náhradu takto vzniknutých nákladov.</w:t>
      </w:r>
    </w:p>
    <w:p w14:paraId="0536CC6B" w14:textId="77777777" w:rsidR="001E7D9E" w:rsidRPr="00805C3B" w:rsidRDefault="001E7D9E" w:rsidP="001E7D9E">
      <w:pPr>
        <w:jc w:val="both"/>
        <w:rPr>
          <w:rFonts w:ascii="Book Antiqua" w:hAnsi="Book Antiqua" w:cs="Arial"/>
          <w:sz w:val="21"/>
          <w:szCs w:val="21"/>
        </w:rPr>
      </w:pPr>
    </w:p>
    <w:p w14:paraId="224CD5F4" w14:textId="77777777" w:rsidR="001E7D9E" w:rsidRPr="00805C3B" w:rsidRDefault="001E7D9E" w:rsidP="001E7D9E">
      <w:pPr>
        <w:jc w:val="center"/>
        <w:rPr>
          <w:rFonts w:ascii="Book Antiqua" w:hAnsi="Book Antiqua" w:cs="Arial"/>
          <w:b/>
          <w:sz w:val="21"/>
          <w:szCs w:val="21"/>
        </w:rPr>
      </w:pPr>
      <w:r w:rsidRPr="00805C3B">
        <w:rPr>
          <w:rFonts w:ascii="Book Antiqua" w:hAnsi="Book Antiqua" w:cs="Arial"/>
          <w:b/>
          <w:sz w:val="21"/>
          <w:szCs w:val="21"/>
        </w:rPr>
        <w:t xml:space="preserve">Článok 5 </w:t>
      </w:r>
    </w:p>
    <w:p w14:paraId="78B8A424" w14:textId="77777777" w:rsidR="001E7D9E" w:rsidRPr="00805C3B" w:rsidRDefault="001E7D9E" w:rsidP="001E7D9E">
      <w:pPr>
        <w:jc w:val="center"/>
        <w:rPr>
          <w:rFonts w:ascii="Book Antiqua" w:hAnsi="Book Antiqua" w:cs="Arial"/>
          <w:b/>
          <w:sz w:val="21"/>
          <w:szCs w:val="21"/>
        </w:rPr>
      </w:pPr>
      <w:r w:rsidRPr="00805C3B">
        <w:rPr>
          <w:rFonts w:ascii="Book Antiqua" w:hAnsi="Book Antiqua" w:cs="Arial"/>
          <w:b/>
          <w:sz w:val="21"/>
          <w:szCs w:val="21"/>
        </w:rPr>
        <w:t>Podmienky vykonania diela</w:t>
      </w:r>
    </w:p>
    <w:p w14:paraId="1E83F6ED" w14:textId="6CFC52A8" w:rsidR="001E7D9E" w:rsidRPr="00805C3B" w:rsidRDefault="001E7D9E" w:rsidP="001E7D9E">
      <w:pPr>
        <w:numPr>
          <w:ilvl w:val="0"/>
          <w:numId w:val="1"/>
        </w:numPr>
        <w:tabs>
          <w:tab w:val="clear" w:pos="644"/>
        </w:tabs>
        <w:ind w:left="567" w:hanging="567"/>
        <w:jc w:val="both"/>
        <w:rPr>
          <w:rFonts w:ascii="Book Antiqua" w:hAnsi="Book Antiqua" w:cs="Arial"/>
          <w:sz w:val="21"/>
          <w:szCs w:val="21"/>
        </w:rPr>
      </w:pPr>
      <w:r w:rsidRPr="00805C3B">
        <w:rPr>
          <w:rFonts w:ascii="Book Antiqua" w:hAnsi="Book Antiqua" w:cs="Arial"/>
          <w:sz w:val="21"/>
          <w:szCs w:val="21"/>
        </w:rPr>
        <w:t>Zhotoviteľ vykoná zákazku na svoje náklady a pri vlastnom zabezpečení bezpečnosti práce a zabezpečení plnenia všetkých legislatívnych opatrení vzťahujúcich sa  na zhotovenie diela.</w:t>
      </w:r>
    </w:p>
    <w:p w14:paraId="47A4B26C" w14:textId="6D263149" w:rsidR="001E7D9E" w:rsidRPr="00805C3B" w:rsidRDefault="001E7D9E" w:rsidP="001E7D9E">
      <w:pPr>
        <w:numPr>
          <w:ilvl w:val="0"/>
          <w:numId w:val="1"/>
        </w:numPr>
        <w:tabs>
          <w:tab w:val="clear" w:pos="644"/>
        </w:tabs>
        <w:ind w:left="567" w:hanging="567"/>
        <w:jc w:val="both"/>
        <w:rPr>
          <w:rFonts w:ascii="Book Antiqua" w:hAnsi="Book Antiqua" w:cs="Arial"/>
          <w:sz w:val="21"/>
          <w:szCs w:val="21"/>
        </w:rPr>
      </w:pPr>
      <w:r w:rsidRPr="00805C3B">
        <w:rPr>
          <w:rFonts w:ascii="Book Antiqua" w:hAnsi="Book Antiqua" w:cs="Arial"/>
          <w:sz w:val="21"/>
          <w:szCs w:val="21"/>
        </w:rPr>
        <w:lastRenderedPageBreak/>
        <w:t xml:space="preserve">Objednávateľ je povinný odovzdať stavenisko vypratané tak, aby zhotoviteľ mohol  na ňom začať práce v súlade s podmienkami zmluvy. O odovzdaní staveniska, resp. miesta plnenia sa spíše </w:t>
      </w:r>
      <w:r w:rsidRPr="00805C3B">
        <w:rPr>
          <w:rFonts w:ascii="Book Antiqua" w:hAnsi="Book Antiqua" w:cs="Arial"/>
          <w:b/>
          <w:sz w:val="21"/>
          <w:szCs w:val="21"/>
        </w:rPr>
        <w:t>preberací a odovzdávací protokol</w:t>
      </w:r>
      <w:r w:rsidRPr="00805C3B">
        <w:rPr>
          <w:rFonts w:ascii="Book Antiqua" w:hAnsi="Book Antiqua" w:cs="Arial"/>
          <w:sz w:val="21"/>
          <w:szCs w:val="21"/>
        </w:rPr>
        <w:t>.</w:t>
      </w:r>
    </w:p>
    <w:p w14:paraId="145DA849" w14:textId="3E605C41" w:rsidR="001E7D9E" w:rsidRPr="00805C3B" w:rsidRDefault="001E7D9E" w:rsidP="001E7D9E">
      <w:pPr>
        <w:numPr>
          <w:ilvl w:val="0"/>
          <w:numId w:val="1"/>
        </w:numPr>
        <w:tabs>
          <w:tab w:val="clear" w:pos="644"/>
        </w:tabs>
        <w:ind w:left="567" w:hanging="567"/>
        <w:jc w:val="both"/>
        <w:rPr>
          <w:rFonts w:ascii="Book Antiqua" w:hAnsi="Book Antiqua" w:cs="Arial"/>
          <w:sz w:val="21"/>
          <w:szCs w:val="21"/>
        </w:rPr>
      </w:pPr>
      <w:r w:rsidRPr="00805C3B">
        <w:rPr>
          <w:rFonts w:ascii="Book Antiqua" w:hAnsi="Book Antiqua" w:cs="Arial"/>
          <w:sz w:val="21"/>
          <w:szCs w:val="21"/>
        </w:rPr>
        <w:t xml:space="preserve">Zhotoviteľ je povinný obstarať veci potrebné na vykonanie diela. Kúpna cena týchto vecí je zahrnutá v cene za vykonanie diela podľa tejto zmluvy, a to podľa rozpočtu obsiahnutého v prílohe č. </w:t>
      </w:r>
      <w:r w:rsidR="00DC61E7" w:rsidRPr="00805C3B">
        <w:rPr>
          <w:rFonts w:ascii="Book Antiqua" w:hAnsi="Book Antiqua" w:cs="Arial"/>
          <w:sz w:val="21"/>
          <w:szCs w:val="21"/>
        </w:rPr>
        <w:t>1</w:t>
      </w:r>
      <w:r w:rsidRPr="00805C3B">
        <w:rPr>
          <w:rFonts w:ascii="Book Antiqua" w:hAnsi="Book Antiqua" w:cs="Arial"/>
          <w:sz w:val="21"/>
          <w:szCs w:val="21"/>
        </w:rPr>
        <w:t xml:space="preserve"> tejto zmluvy.</w:t>
      </w:r>
    </w:p>
    <w:p w14:paraId="680DC432" w14:textId="77777777" w:rsidR="001E7D9E" w:rsidRPr="00805C3B" w:rsidRDefault="001E7D9E" w:rsidP="001E7D9E">
      <w:pPr>
        <w:numPr>
          <w:ilvl w:val="0"/>
          <w:numId w:val="1"/>
        </w:numPr>
        <w:tabs>
          <w:tab w:val="clear" w:pos="644"/>
        </w:tabs>
        <w:ind w:left="567" w:hanging="567"/>
        <w:jc w:val="both"/>
        <w:rPr>
          <w:rFonts w:ascii="Book Antiqua" w:hAnsi="Book Antiqua" w:cs="Arial"/>
          <w:sz w:val="21"/>
          <w:szCs w:val="21"/>
        </w:rPr>
      </w:pPr>
      <w:r w:rsidRPr="00805C3B">
        <w:rPr>
          <w:rFonts w:ascii="Book Antiqua" w:hAnsi="Book Antiqua" w:cs="Arial"/>
          <w:sz w:val="21"/>
          <w:szCs w:val="21"/>
        </w:rPr>
        <w:t>Zhotoviteľ zabezpečí na svoje náklady dopravu a skladovanie všetkých materiálov, stavebných hmôt a dielcov, výrobkov, strojov a zariadení a ich presun na stavenisko.</w:t>
      </w:r>
    </w:p>
    <w:p w14:paraId="732C9D89" w14:textId="77777777" w:rsidR="001E7D9E" w:rsidRPr="00805C3B" w:rsidRDefault="001E7D9E" w:rsidP="001E7D9E">
      <w:pPr>
        <w:numPr>
          <w:ilvl w:val="0"/>
          <w:numId w:val="1"/>
        </w:numPr>
        <w:tabs>
          <w:tab w:val="clear" w:pos="644"/>
        </w:tabs>
        <w:ind w:left="567" w:hanging="567"/>
        <w:jc w:val="both"/>
        <w:rPr>
          <w:rFonts w:ascii="Book Antiqua" w:hAnsi="Book Antiqua" w:cs="Arial"/>
          <w:sz w:val="21"/>
          <w:szCs w:val="21"/>
        </w:rPr>
      </w:pPr>
      <w:r w:rsidRPr="00805C3B">
        <w:rPr>
          <w:rFonts w:ascii="Book Antiqua" w:hAnsi="Book Antiqua" w:cs="Arial"/>
          <w:sz w:val="21"/>
          <w:szCs w:val="21"/>
        </w:rPr>
        <w:t>Nebezpečenstvo škody na diele a na veciach a materiáloch potrebných na zhotovenie diela znáša zhotoviteľ, a to až do doby úplného prevzatia diela objednávateľom bez vád a nedorobkov.</w:t>
      </w:r>
    </w:p>
    <w:p w14:paraId="11A475C7" w14:textId="77777777" w:rsidR="001E7D9E" w:rsidRPr="00805C3B" w:rsidRDefault="001E7D9E" w:rsidP="001E7D9E">
      <w:pPr>
        <w:numPr>
          <w:ilvl w:val="0"/>
          <w:numId w:val="1"/>
        </w:numPr>
        <w:tabs>
          <w:tab w:val="clear" w:pos="644"/>
        </w:tabs>
        <w:ind w:left="567" w:hanging="567"/>
        <w:jc w:val="both"/>
        <w:rPr>
          <w:rFonts w:ascii="Book Antiqua" w:hAnsi="Book Antiqua" w:cs="Arial"/>
          <w:sz w:val="21"/>
          <w:szCs w:val="21"/>
        </w:rPr>
      </w:pPr>
      <w:r w:rsidRPr="00805C3B">
        <w:rPr>
          <w:rFonts w:ascii="Book Antiqua" w:hAnsi="Book Antiqua" w:cs="Arial"/>
          <w:sz w:val="21"/>
          <w:szCs w:val="21"/>
        </w:rPr>
        <w:t>Prevzatím miesta plnenia prechádza nebezpečenstvo škody na zhotovovanom diele na zhotoviteľa. Zhotoviteľ je povinný na mieste plnenia diela okrem iného tiež dodržiavať všeobecne záväzné právne predpisy týkajúce sa bezpečnosti a ochrany zdravia pri práci s tým, že zhotoviteľ zodpovedá za škody spôsobené porušením tejto povinnosti. Zhotoviteľ zodpovedá tiež za dodržiavanie predpisov o ochrane pred požiarmi (OPP).</w:t>
      </w:r>
    </w:p>
    <w:p w14:paraId="6D470112" w14:textId="77777777" w:rsidR="001E7D9E" w:rsidRPr="00805C3B" w:rsidRDefault="001E7D9E" w:rsidP="001E7D9E">
      <w:pPr>
        <w:numPr>
          <w:ilvl w:val="0"/>
          <w:numId w:val="1"/>
        </w:numPr>
        <w:tabs>
          <w:tab w:val="clear" w:pos="644"/>
        </w:tabs>
        <w:ind w:left="567" w:hanging="567"/>
        <w:jc w:val="both"/>
        <w:rPr>
          <w:rFonts w:ascii="Book Antiqua" w:hAnsi="Book Antiqua" w:cs="Arial"/>
          <w:sz w:val="21"/>
          <w:szCs w:val="21"/>
        </w:rPr>
      </w:pPr>
      <w:r w:rsidRPr="00805C3B">
        <w:rPr>
          <w:rFonts w:ascii="Book Antiqua" w:hAnsi="Book Antiqua" w:cs="Arial"/>
          <w:sz w:val="21"/>
          <w:szCs w:val="21"/>
        </w:rPr>
        <w:t xml:space="preserve">Zhotoviteľ je povinný zabezpečiť miesto, na ktorom sa vykonávajú práce nevyhnutné na vykonanie diela podľa ustanovení tejto zmluvy, pred nepovoleným vstupom tretích osôb. Zhotoviteľ zodpovedá za škodu spôsobenú porušením tejto povinnosti. </w:t>
      </w:r>
    </w:p>
    <w:p w14:paraId="58010F11" w14:textId="77777777" w:rsidR="001E7D9E" w:rsidRPr="00805C3B" w:rsidRDefault="001E7D9E" w:rsidP="001E7D9E">
      <w:pPr>
        <w:numPr>
          <w:ilvl w:val="0"/>
          <w:numId w:val="1"/>
        </w:numPr>
        <w:tabs>
          <w:tab w:val="clear" w:pos="644"/>
        </w:tabs>
        <w:ind w:left="567" w:hanging="567"/>
        <w:jc w:val="both"/>
        <w:rPr>
          <w:rFonts w:ascii="Book Antiqua" w:hAnsi="Book Antiqua" w:cs="Arial"/>
          <w:sz w:val="21"/>
          <w:szCs w:val="21"/>
        </w:rPr>
      </w:pPr>
      <w:r w:rsidRPr="00805C3B">
        <w:rPr>
          <w:rFonts w:ascii="Book Antiqua" w:hAnsi="Book Antiqua" w:cs="Arial"/>
          <w:sz w:val="21"/>
          <w:szCs w:val="21"/>
        </w:rPr>
        <w:t>Zhotoviteľ je povinný zabezpečiť dielo proti poškodeniu alebo zničeniu.</w:t>
      </w:r>
    </w:p>
    <w:p w14:paraId="3BABDF02" w14:textId="77777777" w:rsidR="001E7D9E" w:rsidRPr="00805C3B" w:rsidRDefault="001E7D9E" w:rsidP="001E7D9E">
      <w:pPr>
        <w:numPr>
          <w:ilvl w:val="0"/>
          <w:numId w:val="1"/>
        </w:numPr>
        <w:tabs>
          <w:tab w:val="clear" w:pos="644"/>
        </w:tabs>
        <w:ind w:left="567" w:hanging="567"/>
        <w:jc w:val="both"/>
        <w:rPr>
          <w:rFonts w:ascii="Book Antiqua" w:hAnsi="Book Antiqua" w:cs="Arial"/>
          <w:sz w:val="21"/>
          <w:szCs w:val="21"/>
        </w:rPr>
      </w:pPr>
      <w:r w:rsidRPr="00805C3B">
        <w:rPr>
          <w:rFonts w:ascii="Book Antiqua" w:hAnsi="Book Antiqua" w:cs="Arial"/>
          <w:sz w:val="21"/>
          <w:szCs w:val="21"/>
        </w:rPr>
        <w:t>Zhotoviteľ je povinný nahradiť objednávateľovi škodu, ktorú mu spôsobil svojím konaním vrátane nedbanlivosti, a to v skutočnom rozsahu. Nárok na náhradu škody nevylučuje právo objednávateľa uplatniť zmluvnú pokutu v súlade s podmienkami zmluvy.</w:t>
      </w:r>
    </w:p>
    <w:p w14:paraId="4B9735C7" w14:textId="77777777" w:rsidR="001E7D9E" w:rsidRPr="00805C3B" w:rsidRDefault="001E7D9E" w:rsidP="001E7D9E">
      <w:pPr>
        <w:numPr>
          <w:ilvl w:val="0"/>
          <w:numId w:val="1"/>
        </w:numPr>
        <w:tabs>
          <w:tab w:val="clear" w:pos="644"/>
        </w:tabs>
        <w:ind w:left="567" w:hanging="567"/>
        <w:jc w:val="both"/>
        <w:rPr>
          <w:rFonts w:ascii="Book Antiqua" w:hAnsi="Book Antiqua" w:cs="Arial"/>
          <w:sz w:val="21"/>
          <w:szCs w:val="21"/>
        </w:rPr>
      </w:pPr>
      <w:r w:rsidRPr="00805C3B">
        <w:rPr>
          <w:rFonts w:ascii="Book Antiqua" w:hAnsi="Book Antiqua" w:cs="Arial"/>
          <w:sz w:val="21"/>
          <w:szCs w:val="21"/>
        </w:rPr>
        <w:t>Ak konanie zhotoviteľa v súvislosti a v čase plnenia predmetu zmluvy má za následok porušenie predpisov v oblasti BOZP, OPP a životného prostredia a tieto porušenia budú mať za následok udelenie pokuty objednávateľovi zo strany orgánov verejnej alebo štátnej správy podľa príslušných právnych predpisov, odškodní zhotoviteľ objednávateľa v celej výške zaplatenej pokuty.</w:t>
      </w:r>
    </w:p>
    <w:p w14:paraId="02F6FC46" w14:textId="77777777" w:rsidR="001E7D9E" w:rsidRPr="00805C3B" w:rsidRDefault="001E7D9E" w:rsidP="001E7D9E">
      <w:pPr>
        <w:numPr>
          <w:ilvl w:val="0"/>
          <w:numId w:val="1"/>
        </w:numPr>
        <w:tabs>
          <w:tab w:val="clear" w:pos="644"/>
        </w:tabs>
        <w:ind w:left="567" w:hanging="567"/>
        <w:jc w:val="both"/>
        <w:rPr>
          <w:rFonts w:ascii="Book Antiqua" w:hAnsi="Book Antiqua" w:cs="Arial"/>
          <w:sz w:val="21"/>
          <w:szCs w:val="21"/>
        </w:rPr>
      </w:pPr>
      <w:r w:rsidRPr="00805C3B">
        <w:rPr>
          <w:rFonts w:ascii="Book Antiqua" w:hAnsi="Book Antiqua" w:cs="Arial"/>
          <w:sz w:val="21"/>
          <w:szCs w:val="21"/>
        </w:rPr>
        <w:t>Ak konanie zhotoviteľa v súvislosti a v čase plnenia predmetu zmluvy má za následok poškodenia zdravia ľudí a majetku tretích osôb a títo uplatnia nároky voči objednávateľovi, zhotoviteľ odškodní objednávateľa za uspokojenie týchto nárokov v plnej výške.</w:t>
      </w:r>
    </w:p>
    <w:p w14:paraId="5838A8E6" w14:textId="77777777" w:rsidR="001E7D9E" w:rsidRPr="00805C3B" w:rsidRDefault="001E7D9E" w:rsidP="001E7D9E">
      <w:pPr>
        <w:numPr>
          <w:ilvl w:val="0"/>
          <w:numId w:val="1"/>
        </w:numPr>
        <w:tabs>
          <w:tab w:val="clear" w:pos="644"/>
        </w:tabs>
        <w:ind w:left="567" w:hanging="567"/>
        <w:jc w:val="both"/>
        <w:rPr>
          <w:rFonts w:ascii="Book Antiqua" w:hAnsi="Book Antiqua" w:cs="Arial"/>
          <w:sz w:val="21"/>
          <w:szCs w:val="21"/>
        </w:rPr>
      </w:pPr>
      <w:r w:rsidRPr="00805C3B">
        <w:rPr>
          <w:rFonts w:ascii="Book Antiqua" w:hAnsi="Book Antiqua" w:cs="Arial"/>
          <w:sz w:val="21"/>
          <w:szCs w:val="21"/>
        </w:rPr>
        <w:t>Objednávateľ môže uplatniť svoje práva na náhradu škody, ak písomne upovedomí zhotoviteľa o nároku, ktorý bol vznesený voči objednávateľovi. Objednávateľ umožní zhotoviteľovi, ak o to požiada, aby viedol všetky rokovania smerujúce k vybaveniu týchto nárokov, prípadne sa na nich zúčastňoval.</w:t>
      </w:r>
    </w:p>
    <w:p w14:paraId="10B4647D" w14:textId="77777777" w:rsidR="001E7D9E" w:rsidRPr="00805C3B" w:rsidRDefault="001E7D9E" w:rsidP="001E7D9E">
      <w:pPr>
        <w:numPr>
          <w:ilvl w:val="0"/>
          <w:numId w:val="1"/>
        </w:numPr>
        <w:tabs>
          <w:tab w:val="clear" w:pos="644"/>
        </w:tabs>
        <w:ind w:left="567" w:hanging="567"/>
        <w:jc w:val="both"/>
        <w:rPr>
          <w:rFonts w:ascii="Book Antiqua" w:hAnsi="Book Antiqua" w:cs="Arial"/>
          <w:sz w:val="21"/>
          <w:szCs w:val="21"/>
        </w:rPr>
      </w:pPr>
      <w:r w:rsidRPr="00805C3B">
        <w:rPr>
          <w:rFonts w:ascii="Book Antiqua" w:hAnsi="Book Antiqua" w:cs="Arial"/>
          <w:sz w:val="21"/>
          <w:szCs w:val="21"/>
        </w:rPr>
        <w:t>Zhotoviteľ zodpovedá v plnom rozsahu za škodu na majetku objednávateľa, ktorú spôsobí v súvislosti s plnením predmetu tejto zmluvy.</w:t>
      </w:r>
    </w:p>
    <w:p w14:paraId="737FCD39" w14:textId="78D5D3B5" w:rsidR="001E7D9E" w:rsidRPr="00805C3B" w:rsidRDefault="001E7D9E" w:rsidP="001E7D9E">
      <w:pPr>
        <w:numPr>
          <w:ilvl w:val="0"/>
          <w:numId w:val="1"/>
        </w:numPr>
        <w:tabs>
          <w:tab w:val="clear" w:pos="644"/>
        </w:tabs>
        <w:ind w:left="567" w:hanging="567"/>
        <w:jc w:val="both"/>
        <w:rPr>
          <w:rFonts w:ascii="Book Antiqua" w:hAnsi="Book Antiqua" w:cs="Arial"/>
          <w:sz w:val="21"/>
          <w:szCs w:val="21"/>
        </w:rPr>
      </w:pPr>
      <w:r w:rsidRPr="00805C3B">
        <w:rPr>
          <w:rFonts w:ascii="Book Antiqua" w:hAnsi="Book Antiqua" w:cs="Arial"/>
          <w:sz w:val="21"/>
          <w:szCs w:val="21"/>
        </w:rPr>
        <w:t>Zhotoviteľ zodpovedá za čistotu a poriadok na stavenisku. Zhotoviteľ odstráni na vlastné náklady odpady, ktoré sú výsledkom jeho činnosti.</w:t>
      </w:r>
    </w:p>
    <w:p w14:paraId="08F0FE4B" w14:textId="77777777" w:rsidR="001E7D9E" w:rsidRPr="00805C3B" w:rsidRDefault="001E7D9E" w:rsidP="001E7D9E">
      <w:pPr>
        <w:numPr>
          <w:ilvl w:val="0"/>
          <w:numId w:val="1"/>
        </w:numPr>
        <w:tabs>
          <w:tab w:val="clear" w:pos="644"/>
        </w:tabs>
        <w:ind w:left="567" w:hanging="567"/>
        <w:jc w:val="both"/>
        <w:rPr>
          <w:rFonts w:ascii="Book Antiqua" w:hAnsi="Book Antiqua" w:cs="Arial"/>
          <w:sz w:val="21"/>
          <w:szCs w:val="21"/>
        </w:rPr>
      </w:pPr>
      <w:r w:rsidRPr="00805C3B">
        <w:rPr>
          <w:rFonts w:ascii="Book Antiqua" w:hAnsi="Book Antiqua" w:cs="Arial"/>
          <w:sz w:val="21"/>
          <w:szCs w:val="21"/>
        </w:rPr>
        <w:t>Zmluvné strany sa dohodli, že práce, ktoré zhotoviteľ nevykoná, vykoná odchýlne od podmienok tejto zmluvy a jej príloh, a/alebo použije materiály odlišné od materiálov uvedených v tejto zmluve a jej prílohách (za predpokladu, že tak urobil bez predchádzajúceho písomného súhlasu objednávateľa), je objednávateľ oprávnený neuhradiť, pričom je zhotoviteľ povinný odlišné materiály na výzvu objednávateľa na vlastné náklady odstrániť a nahradiť materiálom podľa tejto zmluvy. V prípade, ak tak neučiní, objednávateľ je oprávnený takéto materiály odstrániť treťou osobou na náklady zhotoviteľa.</w:t>
      </w:r>
    </w:p>
    <w:p w14:paraId="20583D05" w14:textId="77777777" w:rsidR="001E7D9E" w:rsidRPr="00805C3B" w:rsidRDefault="001E7D9E" w:rsidP="001E7D9E">
      <w:pPr>
        <w:numPr>
          <w:ilvl w:val="0"/>
          <w:numId w:val="1"/>
        </w:numPr>
        <w:tabs>
          <w:tab w:val="clear" w:pos="644"/>
        </w:tabs>
        <w:ind w:left="567" w:hanging="567"/>
        <w:jc w:val="both"/>
        <w:rPr>
          <w:rFonts w:ascii="Book Antiqua" w:hAnsi="Book Antiqua" w:cs="Arial"/>
          <w:sz w:val="21"/>
          <w:szCs w:val="21"/>
        </w:rPr>
      </w:pPr>
      <w:r w:rsidRPr="00805C3B">
        <w:rPr>
          <w:rFonts w:ascii="Book Antiqua" w:hAnsi="Book Antiqua" w:cs="Arial"/>
          <w:sz w:val="21"/>
          <w:szCs w:val="21"/>
        </w:rPr>
        <w:t xml:space="preserve">Zhotoviteľ nesmie zadať svojim subdodávateľom ani žiadnym tretím osobám vyhotovenie diela bez predchádzajúceho výslovného súhlasu objednávateľa. Zhotoviteľ nie je oprávnený previesť práva a povinnosti vyplývajúce pre neho z tejto zmluvy, ani ich časti, na inú osobu. </w:t>
      </w:r>
    </w:p>
    <w:p w14:paraId="74299E03" w14:textId="77777777" w:rsidR="001E7D9E" w:rsidRPr="00805C3B" w:rsidRDefault="001E7D9E" w:rsidP="001E7D9E">
      <w:pPr>
        <w:numPr>
          <w:ilvl w:val="0"/>
          <w:numId w:val="1"/>
        </w:numPr>
        <w:tabs>
          <w:tab w:val="clear" w:pos="644"/>
        </w:tabs>
        <w:ind w:left="567" w:hanging="567"/>
        <w:jc w:val="both"/>
        <w:rPr>
          <w:rFonts w:ascii="Book Antiqua" w:hAnsi="Book Antiqua" w:cs="Arial"/>
          <w:sz w:val="21"/>
          <w:szCs w:val="21"/>
        </w:rPr>
      </w:pPr>
      <w:r w:rsidRPr="00805C3B">
        <w:rPr>
          <w:rFonts w:ascii="Book Antiqua" w:hAnsi="Book Antiqua" w:cs="Arial"/>
          <w:sz w:val="21"/>
          <w:szCs w:val="21"/>
        </w:rPr>
        <w:t>Vlastníkom diela, a to v každom štádiu jeho zhotovenia, je objednávateľ. Nebezpečenstvo škody na diele a na veciach použitých na zhotovenie diela, však až do doby úplného odovzdania celého diela spočíva na zhotoviteľovi.</w:t>
      </w:r>
    </w:p>
    <w:p w14:paraId="7B9FD7F1" w14:textId="7F8DD8C3" w:rsidR="001E7D9E" w:rsidRPr="00805C3B" w:rsidRDefault="001E7D9E" w:rsidP="001E7D9E">
      <w:pPr>
        <w:numPr>
          <w:ilvl w:val="0"/>
          <w:numId w:val="1"/>
        </w:numPr>
        <w:tabs>
          <w:tab w:val="clear" w:pos="644"/>
        </w:tabs>
        <w:ind w:left="567" w:hanging="567"/>
        <w:jc w:val="both"/>
        <w:rPr>
          <w:rFonts w:ascii="Book Antiqua" w:hAnsi="Book Antiqua" w:cs="Arial"/>
          <w:sz w:val="21"/>
          <w:szCs w:val="21"/>
        </w:rPr>
      </w:pPr>
      <w:r w:rsidRPr="00805C3B">
        <w:rPr>
          <w:rFonts w:ascii="Book Antiqua" w:hAnsi="Book Antiqua" w:cs="Arial"/>
          <w:sz w:val="21"/>
          <w:szCs w:val="21"/>
        </w:rPr>
        <w:lastRenderedPageBreak/>
        <w:t xml:space="preserve">Podmienkou odovzdania a prevzatia zákazky je úspešné vykonanie všetkých skúšok predpísaných osobitnými predpismi, záväznými normami a projektovou dokumentáciou. Doklady o týchto skúškach podmieňujú prevzatie zákazky. </w:t>
      </w:r>
    </w:p>
    <w:p w14:paraId="3E2C2652" w14:textId="638924B0" w:rsidR="001E7D9E" w:rsidRPr="00805C3B" w:rsidRDefault="001E7D9E" w:rsidP="001E7D9E">
      <w:pPr>
        <w:numPr>
          <w:ilvl w:val="0"/>
          <w:numId w:val="1"/>
        </w:numPr>
        <w:tabs>
          <w:tab w:val="clear" w:pos="644"/>
        </w:tabs>
        <w:ind w:left="567" w:hanging="567"/>
        <w:jc w:val="both"/>
        <w:rPr>
          <w:rFonts w:ascii="Book Antiqua" w:hAnsi="Book Antiqua" w:cs="Arial"/>
          <w:sz w:val="21"/>
          <w:szCs w:val="21"/>
        </w:rPr>
      </w:pPr>
      <w:r w:rsidRPr="00805C3B">
        <w:rPr>
          <w:rFonts w:ascii="Book Antiqua" w:hAnsi="Book Antiqua" w:cs="Arial"/>
          <w:b/>
          <w:sz w:val="21"/>
          <w:szCs w:val="21"/>
        </w:rPr>
        <w:t>Preberací protokol</w:t>
      </w:r>
      <w:r w:rsidRPr="00805C3B">
        <w:rPr>
          <w:rFonts w:ascii="Book Antiqua" w:hAnsi="Book Antiqua" w:cs="Arial"/>
          <w:sz w:val="21"/>
          <w:szCs w:val="21"/>
        </w:rPr>
        <w:t xml:space="preserve"> o odovzdaní a prevzatí stavby spíšu zmluvné strany ihneď po skončení stavebných prác a dodávok na základe písomnej výzvy zhotoviteľa. Zhotoviteľ sa zaväzuje vyzvať objednávateľa k odovzdaniu a prevzatiu diela najmenej </w:t>
      </w:r>
      <w:r w:rsidR="000B2CAF" w:rsidRPr="00805C3B">
        <w:rPr>
          <w:rFonts w:ascii="Book Antiqua" w:hAnsi="Book Antiqua" w:cs="Arial"/>
          <w:sz w:val="21"/>
          <w:szCs w:val="21"/>
        </w:rPr>
        <w:t>2</w:t>
      </w:r>
      <w:r w:rsidRPr="00805C3B">
        <w:rPr>
          <w:rFonts w:ascii="Book Antiqua" w:hAnsi="Book Antiqua" w:cs="Arial"/>
          <w:sz w:val="21"/>
          <w:szCs w:val="21"/>
        </w:rPr>
        <w:t xml:space="preserve"> dn</w:t>
      </w:r>
      <w:r w:rsidR="000B2CAF" w:rsidRPr="00805C3B">
        <w:rPr>
          <w:rFonts w:ascii="Book Antiqua" w:hAnsi="Book Antiqua" w:cs="Arial"/>
          <w:sz w:val="21"/>
          <w:szCs w:val="21"/>
        </w:rPr>
        <w:t xml:space="preserve">i </w:t>
      </w:r>
      <w:r w:rsidRPr="00805C3B">
        <w:rPr>
          <w:rFonts w:ascii="Book Antiqua" w:hAnsi="Book Antiqua" w:cs="Arial"/>
          <w:sz w:val="21"/>
          <w:szCs w:val="21"/>
        </w:rPr>
        <w:t>pred ukončením prác v zmysle predchádzajúcej vety. Zhotoviteľ môže dielo odovzdať aj skôr ako je dohodnutý termín ukončenia prác podľa tejto zmluvy,  povinnosť doručiť výzvu na prebratie a odovzdanie diela, však musí byt‘ zachovaná. Ak objednávateľ odmietne podpísať preberací protokol, spíšu zmluvné strany zápis, v ktorom uvedú svoje stanoviská a ich odôvodnenie.</w:t>
      </w:r>
    </w:p>
    <w:p w14:paraId="3EC6F5AD" w14:textId="77777777" w:rsidR="001E7D9E" w:rsidRPr="00805C3B" w:rsidRDefault="001E7D9E" w:rsidP="001E7D9E">
      <w:pPr>
        <w:numPr>
          <w:ilvl w:val="0"/>
          <w:numId w:val="1"/>
        </w:numPr>
        <w:tabs>
          <w:tab w:val="clear" w:pos="644"/>
        </w:tabs>
        <w:ind w:left="567" w:hanging="567"/>
        <w:jc w:val="both"/>
        <w:rPr>
          <w:rFonts w:ascii="Book Antiqua" w:hAnsi="Book Antiqua" w:cs="Arial"/>
          <w:sz w:val="21"/>
          <w:szCs w:val="21"/>
        </w:rPr>
      </w:pPr>
      <w:r w:rsidRPr="00805C3B">
        <w:rPr>
          <w:rFonts w:ascii="Book Antiqua" w:hAnsi="Book Antiqua" w:cs="Arial"/>
          <w:sz w:val="21"/>
          <w:szCs w:val="21"/>
        </w:rPr>
        <w:t>Zákazka bude zhotoviteľom odovzdaná a objednávateľom prevzatá aj v prípade, že v preberacom protokole o odovzdaní a prevzatí budú uvedené vady a nedorobky, ktoré samy o sebe ani v spojení s inými nebránia plynulej a bezpečnej prevádzke (užívaniu). Tieto zjavné vady a nedorobky musia byť uvedené v preberacom protokole o odovzdaní a prevzatí stavby so stanovením termínu ich odstránenia.</w:t>
      </w:r>
    </w:p>
    <w:p w14:paraId="24CD6452" w14:textId="768E51C9" w:rsidR="00757F3C" w:rsidRPr="00805C3B" w:rsidRDefault="00757F3C" w:rsidP="001E7D9E">
      <w:pPr>
        <w:jc w:val="center"/>
        <w:rPr>
          <w:rFonts w:ascii="Book Antiqua" w:hAnsi="Book Antiqua" w:cs="Arial"/>
          <w:b/>
          <w:sz w:val="21"/>
          <w:szCs w:val="21"/>
        </w:rPr>
      </w:pPr>
    </w:p>
    <w:p w14:paraId="71CBB82C" w14:textId="4B76A431" w:rsidR="001E7D9E" w:rsidRPr="00805C3B" w:rsidRDefault="001E7D9E" w:rsidP="001E7D9E">
      <w:pPr>
        <w:jc w:val="center"/>
        <w:rPr>
          <w:rFonts w:ascii="Book Antiqua" w:hAnsi="Book Antiqua" w:cs="Arial"/>
          <w:b/>
          <w:sz w:val="21"/>
          <w:szCs w:val="21"/>
        </w:rPr>
      </w:pPr>
      <w:r w:rsidRPr="00805C3B">
        <w:rPr>
          <w:rFonts w:ascii="Book Antiqua" w:hAnsi="Book Antiqua" w:cs="Arial"/>
          <w:b/>
          <w:sz w:val="21"/>
          <w:szCs w:val="21"/>
        </w:rPr>
        <w:t>Článok 6</w:t>
      </w:r>
    </w:p>
    <w:p w14:paraId="2F657762" w14:textId="77777777" w:rsidR="001E7D9E" w:rsidRPr="00805C3B" w:rsidRDefault="001E7D9E" w:rsidP="001E7D9E">
      <w:pPr>
        <w:jc w:val="center"/>
        <w:rPr>
          <w:rFonts w:ascii="Book Antiqua" w:hAnsi="Book Antiqua" w:cs="Arial"/>
          <w:b/>
          <w:sz w:val="21"/>
          <w:szCs w:val="21"/>
        </w:rPr>
      </w:pPr>
      <w:r w:rsidRPr="00805C3B">
        <w:rPr>
          <w:rFonts w:ascii="Book Antiqua" w:hAnsi="Book Antiqua" w:cs="Arial"/>
          <w:b/>
          <w:sz w:val="21"/>
          <w:szCs w:val="21"/>
        </w:rPr>
        <w:t>Vyššia moc</w:t>
      </w:r>
    </w:p>
    <w:p w14:paraId="62A1A6C4" w14:textId="77777777" w:rsidR="001E7D9E" w:rsidRPr="00805C3B" w:rsidRDefault="001E7D9E" w:rsidP="001E7D9E">
      <w:pPr>
        <w:jc w:val="both"/>
        <w:rPr>
          <w:rFonts w:ascii="Book Antiqua" w:hAnsi="Book Antiqua" w:cs="Arial"/>
          <w:b/>
          <w:sz w:val="21"/>
          <w:szCs w:val="21"/>
        </w:rPr>
      </w:pPr>
    </w:p>
    <w:p w14:paraId="6E87A7EF" w14:textId="77777777" w:rsidR="001E7D9E" w:rsidRPr="00805C3B" w:rsidRDefault="001E7D9E" w:rsidP="001E7D9E">
      <w:pPr>
        <w:numPr>
          <w:ilvl w:val="0"/>
          <w:numId w:val="5"/>
        </w:numPr>
        <w:tabs>
          <w:tab w:val="clear" w:pos="1065"/>
        </w:tabs>
        <w:ind w:left="567" w:hanging="567"/>
        <w:jc w:val="both"/>
        <w:rPr>
          <w:rFonts w:ascii="Book Antiqua" w:hAnsi="Book Antiqua" w:cs="Arial"/>
          <w:sz w:val="21"/>
          <w:szCs w:val="21"/>
        </w:rPr>
      </w:pPr>
      <w:r w:rsidRPr="00805C3B">
        <w:rPr>
          <w:rFonts w:ascii="Book Antiqua" w:hAnsi="Book Antiqua" w:cs="Arial"/>
          <w:sz w:val="21"/>
          <w:szCs w:val="21"/>
        </w:rPr>
        <w:t>Pre účely tejto zmluvy sa za vyššiu moc považujú prípady, ktoré nie sú závislé, ani ich nemôžu ovplyvniť zmluvné strany, napr. vojna, mobilizácia, štrajk, živelné pohromy, atď.</w:t>
      </w:r>
    </w:p>
    <w:p w14:paraId="654269E4" w14:textId="77777777" w:rsidR="001E7D9E" w:rsidRPr="00805C3B" w:rsidRDefault="001E7D9E" w:rsidP="001E7D9E">
      <w:pPr>
        <w:numPr>
          <w:ilvl w:val="0"/>
          <w:numId w:val="5"/>
        </w:numPr>
        <w:tabs>
          <w:tab w:val="clear" w:pos="1065"/>
        </w:tabs>
        <w:ind w:left="567" w:hanging="567"/>
        <w:jc w:val="both"/>
        <w:rPr>
          <w:rFonts w:ascii="Book Antiqua" w:hAnsi="Book Antiqua" w:cs="Arial"/>
          <w:sz w:val="21"/>
          <w:szCs w:val="21"/>
        </w:rPr>
      </w:pPr>
      <w:r w:rsidRPr="00805C3B">
        <w:rPr>
          <w:rFonts w:ascii="Book Antiqua" w:hAnsi="Book Antiqua" w:cs="Arial"/>
          <w:sz w:val="21"/>
          <w:szCs w:val="21"/>
        </w:rPr>
        <w:t>Ak sa splnenie tejto zmluvy stane nemožným do 2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druhej strane.</w:t>
      </w:r>
    </w:p>
    <w:p w14:paraId="3FE54996" w14:textId="77777777" w:rsidR="001E7D9E" w:rsidRPr="00805C3B" w:rsidRDefault="001E7D9E" w:rsidP="001E7D9E">
      <w:pPr>
        <w:jc w:val="center"/>
        <w:rPr>
          <w:rFonts w:ascii="Book Antiqua" w:hAnsi="Book Antiqua" w:cs="Arial"/>
          <w:b/>
          <w:sz w:val="21"/>
          <w:szCs w:val="21"/>
        </w:rPr>
      </w:pPr>
    </w:p>
    <w:p w14:paraId="5A44DFB3" w14:textId="77777777" w:rsidR="001E7D9E" w:rsidRPr="00805C3B" w:rsidRDefault="001E7D9E" w:rsidP="001E7D9E">
      <w:pPr>
        <w:jc w:val="center"/>
        <w:rPr>
          <w:rFonts w:ascii="Book Antiqua" w:hAnsi="Book Antiqua" w:cs="Arial"/>
          <w:b/>
          <w:sz w:val="21"/>
          <w:szCs w:val="21"/>
        </w:rPr>
      </w:pPr>
      <w:r w:rsidRPr="00805C3B">
        <w:rPr>
          <w:rFonts w:ascii="Book Antiqua" w:hAnsi="Book Antiqua" w:cs="Arial"/>
          <w:b/>
          <w:sz w:val="21"/>
          <w:szCs w:val="21"/>
        </w:rPr>
        <w:t xml:space="preserve">Článok 7 </w:t>
      </w:r>
    </w:p>
    <w:p w14:paraId="1F46B88F" w14:textId="77777777" w:rsidR="001E7D9E" w:rsidRPr="00805C3B" w:rsidRDefault="001E7D9E" w:rsidP="001E7D9E">
      <w:pPr>
        <w:jc w:val="center"/>
        <w:rPr>
          <w:rFonts w:ascii="Book Antiqua" w:hAnsi="Book Antiqua" w:cs="Arial"/>
          <w:b/>
          <w:sz w:val="21"/>
          <w:szCs w:val="21"/>
        </w:rPr>
      </w:pPr>
      <w:r w:rsidRPr="00805C3B">
        <w:rPr>
          <w:rFonts w:ascii="Book Antiqua" w:hAnsi="Book Antiqua" w:cs="Arial"/>
          <w:b/>
          <w:sz w:val="21"/>
          <w:szCs w:val="21"/>
        </w:rPr>
        <w:t>Ostatné ustanovenia</w:t>
      </w:r>
    </w:p>
    <w:p w14:paraId="77231A51" w14:textId="77777777" w:rsidR="001E7D9E" w:rsidRPr="00805C3B" w:rsidRDefault="001E7D9E" w:rsidP="001E7D9E">
      <w:pPr>
        <w:jc w:val="center"/>
        <w:rPr>
          <w:rFonts w:ascii="Book Antiqua" w:hAnsi="Book Antiqua" w:cs="Arial"/>
          <w:b/>
          <w:sz w:val="21"/>
          <w:szCs w:val="21"/>
        </w:rPr>
      </w:pPr>
    </w:p>
    <w:p w14:paraId="18B58380" w14:textId="77777777" w:rsidR="001E7D9E" w:rsidRPr="00805C3B" w:rsidRDefault="001E7D9E" w:rsidP="001E7D9E">
      <w:pPr>
        <w:numPr>
          <w:ilvl w:val="0"/>
          <w:numId w:val="6"/>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Objednávateľ môže jednostranne odstúpiť od zmluvy ku dňu doručenia odstúpenia druhej zmluvnej strane v prípade podstatného porušenia zmluvnej povinnosti zhotoviteľom zmysle Obchodného zákonníka. Za podstatné porušenie zmluvnej povinnosti sa považuje najmä:</w:t>
      </w:r>
    </w:p>
    <w:p w14:paraId="06827289" w14:textId="77777777" w:rsidR="001E7D9E" w:rsidRPr="00805C3B" w:rsidRDefault="001E7D9E" w:rsidP="001E7D9E">
      <w:pPr>
        <w:numPr>
          <w:ilvl w:val="2"/>
          <w:numId w:val="6"/>
        </w:numPr>
        <w:tabs>
          <w:tab w:val="clear" w:pos="2160"/>
        </w:tabs>
        <w:ind w:left="1134" w:hanging="283"/>
        <w:jc w:val="both"/>
        <w:rPr>
          <w:rFonts w:ascii="Book Antiqua" w:hAnsi="Book Antiqua" w:cs="Arial"/>
          <w:sz w:val="21"/>
          <w:szCs w:val="21"/>
        </w:rPr>
      </w:pPr>
      <w:r w:rsidRPr="00805C3B">
        <w:rPr>
          <w:rFonts w:ascii="Book Antiqua" w:hAnsi="Book Antiqua" w:cs="Arial"/>
          <w:sz w:val="21"/>
          <w:szCs w:val="21"/>
        </w:rPr>
        <w:t>zhotoviteľ nie je oprávnený na vykonanie činnosti, ktorá je predmetom tejto zmluvy,</w:t>
      </w:r>
    </w:p>
    <w:p w14:paraId="5570AB9D" w14:textId="77777777" w:rsidR="001E7D9E" w:rsidRPr="00805C3B" w:rsidRDefault="001E7D9E" w:rsidP="001E7D9E">
      <w:pPr>
        <w:numPr>
          <w:ilvl w:val="2"/>
          <w:numId w:val="6"/>
        </w:numPr>
        <w:tabs>
          <w:tab w:val="clear" w:pos="2160"/>
        </w:tabs>
        <w:ind w:left="1134" w:hanging="283"/>
        <w:jc w:val="both"/>
        <w:rPr>
          <w:rFonts w:ascii="Book Antiqua" w:hAnsi="Book Antiqua" w:cs="Arial"/>
          <w:sz w:val="21"/>
          <w:szCs w:val="21"/>
        </w:rPr>
      </w:pPr>
      <w:r w:rsidRPr="00805C3B">
        <w:rPr>
          <w:rFonts w:ascii="Book Antiqua" w:hAnsi="Book Antiqua" w:cs="Arial"/>
          <w:sz w:val="21"/>
          <w:szCs w:val="21"/>
        </w:rPr>
        <w:t>zhotoviteľ spôsobil v mieste výkonu diela škodu,</w:t>
      </w:r>
    </w:p>
    <w:p w14:paraId="5E748890" w14:textId="77777777" w:rsidR="001E7D9E" w:rsidRPr="00805C3B" w:rsidRDefault="001E7D9E" w:rsidP="001E7D9E">
      <w:pPr>
        <w:numPr>
          <w:ilvl w:val="2"/>
          <w:numId w:val="6"/>
        </w:numPr>
        <w:tabs>
          <w:tab w:val="clear" w:pos="2160"/>
        </w:tabs>
        <w:ind w:left="1134" w:hanging="283"/>
        <w:jc w:val="both"/>
        <w:rPr>
          <w:rFonts w:ascii="Book Antiqua" w:hAnsi="Book Antiqua" w:cs="Arial"/>
          <w:sz w:val="21"/>
          <w:szCs w:val="21"/>
        </w:rPr>
      </w:pPr>
      <w:r w:rsidRPr="00805C3B">
        <w:rPr>
          <w:rFonts w:ascii="Book Antiqua" w:hAnsi="Book Antiqua" w:cs="Arial"/>
          <w:sz w:val="21"/>
          <w:szCs w:val="21"/>
        </w:rPr>
        <w:t>zhotoviteľ nezačal vykonávať práce v termíne podľa tejto zmluvy, a to ani po uplynutí primeranej dodatočnej lehoty poskytnutej objednávateľom zhotoviteľovi na začatie realizácie diela,</w:t>
      </w:r>
    </w:p>
    <w:p w14:paraId="37A7F70C" w14:textId="32345266" w:rsidR="001E7D9E" w:rsidRPr="00805C3B" w:rsidRDefault="001E7D9E" w:rsidP="001E7D9E">
      <w:pPr>
        <w:numPr>
          <w:ilvl w:val="2"/>
          <w:numId w:val="6"/>
        </w:numPr>
        <w:tabs>
          <w:tab w:val="clear" w:pos="2160"/>
        </w:tabs>
        <w:ind w:left="1134" w:hanging="283"/>
        <w:jc w:val="both"/>
        <w:rPr>
          <w:rFonts w:ascii="Book Antiqua" w:hAnsi="Book Antiqua" w:cs="Arial"/>
          <w:sz w:val="21"/>
          <w:szCs w:val="21"/>
        </w:rPr>
      </w:pPr>
      <w:r w:rsidRPr="00805C3B">
        <w:rPr>
          <w:rFonts w:ascii="Book Antiqua" w:hAnsi="Book Antiqua" w:cs="Arial"/>
          <w:sz w:val="21"/>
          <w:szCs w:val="21"/>
        </w:rPr>
        <w:t xml:space="preserve">zhotoviteľ je v omeškaní s plnením povinnosti, ktorá predstavuje podstatné porušenie jeho zmluvnej povinnosti v zmysle Obchodného zákonníka, najmä je v omeškaní s riadnym ukončením diela o viac ako </w:t>
      </w:r>
      <w:r w:rsidR="00B86061" w:rsidRPr="00805C3B">
        <w:rPr>
          <w:rFonts w:ascii="Book Antiqua" w:hAnsi="Book Antiqua" w:cs="Arial"/>
          <w:sz w:val="21"/>
          <w:szCs w:val="21"/>
        </w:rPr>
        <w:t>2</w:t>
      </w:r>
      <w:r w:rsidRPr="00805C3B">
        <w:rPr>
          <w:rFonts w:ascii="Book Antiqua" w:hAnsi="Book Antiqua" w:cs="Arial"/>
          <w:sz w:val="21"/>
          <w:szCs w:val="21"/>
        </w:rPr>
        <w:t xml:space="preserve"> dn</w:t>
      </w:r>
      <w:r w:rsidR="0008256D" w:rsidRPr="00805C3B">
        <w:rPr>
          <w:rFonts w:ascii="Book Antiqua" w:hAnsi="Book Antiqua" w:cs="Arial"/>
          <w:sz w:val="21"/>
          <w:szCs w:val="21"/>
        </w:rPr>
        <w:t>i</w:t>
      </w:r>
      <w:r w:rsidRPr="00805C3B">
        <w:rPr>
          <w:rFonts w:ascii="Book Antiqua" w:hAnsi="Book Antiqua" w:cs="Arial"/>
          <w:sz w:val="21"/>
          <w:szCs w:val="21"/>
        </w:rPr>
        <w:t>,</w:t>
      </w:r>
    </w:p>
    <w:p w14:paraId="41BD4F11" w14:textId="77777777" w:rsidR="001E7D9E" w:rsidRPr="00805C3B" w:rsidRDefault="001E7D9E" w:rsidP="001E7D9E">
      <w:pPr>
        <w:numPr>
          <w:ilvl w:val="2"/>
          <w:numId w:val="6"/>
        </w:numPr>
        <w:tabs>
          <w:tab w:val="clear" w:pos="2160"/>
        </w:tabs>
        <w:ind w:left="1134" w:hanging="283"/>
        <w:jc w:val="both"/>
        <w:rPr>
          <w:rFonts w:ascii="Book Antiqua" w:hAnsi="Book Antiqua" w:cs="Arial"/>
          <w:sz w:val="21"/>
          <w:szCs w:val="21"/>
        </w:rPr>
      </w:pPr>
      <w:r w:rsidRPr="00805C3B">
        <w:rPr>
          <w:rFonts w:ascii="Book Antiqua" w:hAnsi="Book Antiqua" w:cs="Arial"/>
          <w:sz w:val="21"/>
          <w:szCs w:val="21"/>
        </w:rPr>
        <w:t>zhotoviteľ napriek písomnému upozorneniu objednávateľa nedodržiava kvalitu zhotovovania diela a objednávateľom zistené vady neodstráni v dohodnutých termínoch z dôvodov na strane zhotoviteľa,</w:t>
      </w:r>
    </w:p>
    <w:p w14:paraId="168F1280" w14:textId="77777777" w:rsidR="001E7D9E" w:rsidRPr="00805C3B" w:rsidRDefault="001E7D9E" w:rsidP="001E7D9E">
      <w:pPr>
        <w:numPr>
          <w:ilvl w:val="2"/>
          <w:numId w:val="6"/>
        </w:numPr>
        <w:tabs>
          <w:tab w:val="clear" w:pos="2160"/>
        </w:tabs>
        <w:ind w:left="1134" w:hanging="283"/>
        <w:jc w:val="both"/>
        <w:rPr>
          <w:rFonts w:ascii="Book Antiqua" w:hAnsi="Book Antiqua" w:cs="Arial"/>
          <w:sz w:val="21"/>
          <w:szCs w:val="21"/>
        </w:rPr>
      </w:pPr>
      <w:r w:rsidRPr="00805C3B">
        <w:rPr>
          <w:rFonts w:ascii="Book Antiqua" w:hAnsi="Book Antiqua" w:cs="Arial"/>
          <w:sz w:val="21"/>
          <w:szCs w:val="21"/>
        </w:rPr>
        <w:t>zhotoviteľ vykonáva dielo v rozpore s podmienkami dohodnutými v zmluve, všeobecne záväznými právnymi predpismi, technickými normami alebo pokynmi objednávateľa,</w:t>
      </w:r>
    </w:p>
    <w:p w14:paraId="09C56B61" w14:textId="77777777" w:rsidR="001E7D9E" w:rsidRPr="00FA22D8" w:rsidRDefault="001E7D9E" w:rsidP="001E7D9E">
      <w:pPr>
        <w:numPr>
          <w:ilvl w:val="2"/>
          <w:numId w:val="6"/>
        </w:numPr>
        <w:tabs>
          <w:tab w:val="clear" w:pos="2160"/>
        </w:tabs>
        <w:ind w:left="1134" w:hanging="283"/>
        <w:jc w:val="both"/>
        <w:rPr>
          <w:rFonts w:ascii="Book Antiqua" w:hAnsi="Book Antiqua" w:cs="Arial"/>
          <w:sz w:val="21"/>
          <w:szCs w:val="21"/>
        </w:rPr>
      </w:pPr>
      <w:r w:rsidRPr="00FA22D8">
        <w:rPr>
          <w:rFonts w:ascii="Book Antiqua" w:hAnsi="Book Antiqua" w:cs="Arial"/>
          <w:sz w:val="21"/>
          <w:szCs w:val="21"/>
        </w:rPr>
        <w:t>zhotoviteľ zadá dielo ako subdodávku alebo postúpi zákazku inému zhotoviteľovi alebo inej osobe bez súhlasu objednávateľa,</w:t>
      </w:r>
    </w:p>
    <w:p w14:paraId="75B52886" w14:textId="77777777" w:rsidR="001E7D9E" w:rsidRPr="00805C3B" w:rsidRDefault="001E7D9E" w:rsidP="001E7D9E">
      <w:pPr>
        <w:numPr>
          <w:ilvl w:val="2"/>
          <w:numId w:val="6"/>
        </w:numPr>
        <w:tabs>
          <w:tab w:val="clear" w:pos="2160"/>
        </w:tabs>
        <w:ind w:left="1134" w:hanging="283"/>
        <w:jc w:val="both"/>
        <w:rPr>
          <w:rFonts w:ascii="Book Antiqua" w:hAnsi="Book Antiqua" w:cs="Arial"/>
          <w:sz w:val="21"/>
          <w:szCs w:val="21"/>
        </w:rPr>
      </w:pPr>
      <w:r w:rsidRPr="00FA22D8">
        <w:rPr>
          <w:rFonts w:ascii="Book Antiqua" w:hAnsi="Book Antiqua" w:cs="Arial"/>
          <w:sz w:val="21"/>
          <w:szCs w:val="21"/>
        </w:rPr>
        <w:t xml:space="preserve">zhotoviteľ poruší povinnosti pri vykonávaní </w:t>
      </w:r>
      <w:r w:rsidRPr="00805C3B">
        <w:rPr>
          <w:rFonts w:ascii="Book Antiqua" w:hAnsi="Book Antiqua" w:cs="Arial"/>
          <w:sz w:val="21"/>
          <w:szCs w:val="21"/>
        </w:rPr>
        <w:t>diela dohodnuté v tejto zmluve a napriek písomnému upozorneniu nezjedná nápravu,</w:t>
      </w:r>
    </w:p>
    <w:p w14:paraId="41E0970A" w14:textId="77777777" w:rsidR="001E7D9E" w:rsidRPr="00805C3B" w:rsidRDefault="001E7D9E" w:rsidP="001E7D9E">
      <w:pPr>
        <w:ind w:left="567"/>
        <w:jc w:val="both"/>
        <w:rPr>
          <w:rFonts w:ascii="Book Antiqua" w:hAnsi="Book Antiqua" w:cs="Arial"/>
          <w:sz w:val="21"/>
          <w:szCs w:val="21"/>
        </w:rPr>
      </w:pPr>
      <w:r w:rsidRPr="00805C3B">
        <w:rPr>
          <w:rFonts w:ascii="Book Antiqua" w:hAnsi="Book Antiqua" w:cs="Arial"/>
          <w:sz w:val="21"/>
          <w:szCs w:val="21"/>
        </w:rPr>
        <w:t>Právo na náhradu škody tým nie je dotknuté.</w:t>
      </w:r>
    </w:p>
    <w:p w14:paraId="600F25EF" w14:textId="77777777" w:rsidR="001E7D9E" w:rsidRPr="00805C3B" w:rsidRDefault="001E7D9E" w:rsidP="001E7D9E">
      <w:pPr>
        <w:numPr>
          <w:ilvl w:val="0"/>
          <w:numId w:val="6"/>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lastRenderedPageBreak/>
        <w:t>Zhotoviteľ môže jednostranne odstúpiť od zmluvy ku dňu doručeniu odstúpenia druhej strane v prípade podstatného porušenia zmluvnej povinnosti objednávateľom v zmysle Obchodného zákonníka. Za podstatné porušenie zmluvnej povinnosti sa považuje, ak objednávateľ neodovzdal miesto vykonania diela v stave spôsobilom na realizáciu diela.</w:t>
      </w:r>
    </w:p>
    <w:p w14:paraId="402F30B8" w14:textId="77777777" w:rsidR="001E7D9E" w:rsidRPr="00805C3B" w:rsidRDefault="001E7D9E" w:rsidP="001E7D9E">
      <w:pPr>
        <w:jc w:val="center"/>
        <w:rPr>
          <w:rFonts w:ascii="Book Antiqua" w:hAnsi="Book Antiqua" w:cs="Arial"/>
          <w:b/>
          <w:sz w:val="21"/>
          <w:szCs w:val="21"/>
        </w:rPr>
      </w:pPr>
    </w:p>
    <w:p w14:paraId="78811768" w14:textId="77777777" w:rsidR="00585911" w:rsidRDefault="00585911" w:rsidP="001E7D9E">
      <w:pPr>
        <w:jc w:val="center"/>
        <w:rPr>
          <w:rFonts w:ascii="Book Antiqua" w:hAnsi="Book Antiqua" w:cs="Arial"/>
          <w:b/>
          <w:sz w:val="21"/>
          <w:szCs w:val="21"/>
        </w:rPr>
      </w:pPr>
    </w:p>
    <w:p w14:paraId="6D6CD616" w14:textId="61258C37" w:rsidR="001E7D9E" w:rsidRPr="00805C3B" w:rsidRDefault="001E7D9E" w:rsidP="001E7D9E">
      <w:pPr>
        <w:jc w:val="center"/>
        <w:rPr>
          <w:rFonts w:ascii="Book Antiqua" w:hAnsi="Book Antiqua" w:cs="Arial"/>
          <w:b/>
          <w:sz w:val="21"/>
          <w:szCs w:val="21"/>
        </w:rPr>
      </w:pPr>
      <w:r w:rsidRPr="00805C3B">
        <w:rPr>
          <w:rFonts w:ascii="Book Antiqua" w:hAnsi="Book Antiqua" w:cs="Arial"/>
          <w:b/>
          <w:sz w:val="21"/>
          <w:szCs w:val="21"/>
        </w:rPr>
        <w:t xml:space="preserve">Článok 8 </w:t>
      </w:r>
    </w:p>
    <w:p w14:paraId="035E02A1" w14:textId="77777777" w:rsidR="001E7D9E" w:rsidRPr="00805C3B" w:rsidRDefault="001E7D9E" w:rsidP="001E7D9E">
      <w:pPr>
        <w:jc w:val="center"/>
        <w:rPr>
          <w:rFonts w:ascii="Book Antiqua" w:hAnsi="Book Antiqua" w:cs="Arial"/>
          <w:b/>
          <w:sz w:val="21"/>
          <w:szCs w:val="21"/>
        </w:rPr>
      </w:pPr>
      <w:r w:rsidRPr="00805C3B">
        <w:rPr>
          <w:rFonts w:ascii="Book Antiqua" w:hAnsi="Book Antiqua" w:cs="Arial"/>
          <w:b/>
          <w:sz w:val="21"/>
          <w:szCs w:val="21"/>
        </w:rPr>
        <w:t>Záverečné ustanovenia</w:t>
      </w:r>
    </w:p>
    <w:p w14:paraId="48979F0C" w14:textId="77777777" w:rsidR="001E7D9E" w:rsidRPr="00805C3B" w:rsidRDefault="001E7D9E" w:rsidP="001E7D9E">
      <w:pPr>
        <w:jc w:val="both"/>
        <w:rPr>
          <w:rFonts w:ascii="Book Antiqua" w:hAnsi="Book Antiqua" w:cs="Arial"/>
          <w:b/>
          <w:sz w:val="21"/>
          <w:szCs w:val="21"/>
        </w:rPr>
      </w:pPr>
    </w:p>
    <w:p w14:paraId="7BBD70EA" w14:textId="77777777" w:rsidR="001E7D9E" w:rsidRPr="00805C3B" w:rsidRDefault="001E7D9E" w:rsidP="001E7D9E">
      <w:pPr>
        <w:numPr>
          <w:ilvl w:val="0"/>
          <w:numId w:val="7"/>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Práva a povinnosti oboch zmluvných strán, pokiaľ nie sú upravené touto zmluvou, sa riadia Obchodným zákonníkom a súvisiacimi všeobecne záväznými právnymi predpismi.</w:t>
      </w:r>
    </w:p>
    <w:p w14:paraId="2DA1ADE1" w14:textId="77777777" w:rsidR="001E7D9E" w:rsidRPr="00FA22D8" w:rsidRDefault="001E7D9E" w:rsidP="001E7D9E">
      <w:pPr>
        <w:numPr>
          <w:ilvl w:val="0"/>
          <w:numId w:val="7"/>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 xml:space="preserve">Akékoľvek zmeny a doplnky tejto zmluvy je možné uskutočniť len formou písomného dodatku k tejto zmluve podpísaného oboma zmluvnými stranami, ktorý bude </w:t>
      </w:r>
      <w:r w:rsidRPr="00FA22D8">
        <w:rPr>
          <w:rFonts w:ascii="Book Antiqua" w:hAnsi="Book Antiqua" w:cs="Arial"/>
          <w:sz w:val="21"/>
          <w:szCs w:val="21"/>
        </w:rPr>
        <w:t>neoddeliteľnou súčasťou tejto zmluvy.</w:t>
      </w:r>
    </w:p>
    <w:p w14:paraId="3E243EC6" w14:textId="77777777" w:rsidR="00BE5C74" w:rsidRPr="00FA22D8" w:rsidRDefault="00BE5C74" w:rsidP="00BE5C74">
      <w:pPr>
        <w:numPr>
          <w:ilvl w:val="0"/>
          <w:numId w:val="7"/>
        </w:numPr>
        <w:tabs>
          <w:tab w:val="clear" w:pos="720"/>
        </w:tabs>
        <w:ind w:left="567" w:hanging="567"/>
        <w:jc w:val="both"/>
        <w:rPr>
          <w:rFonts w:ascii="Book Antiqua" w:hAnsi="Book Antiqua" w:cs="Arial"/>
          <w:sz w:val="21"/>
          <w:szCs w:val="21"/>
        </w:rPr>
      </w:pPr>
      <w:r w:rsidRPr="00FA22D8">
        <w:rPr>
          <w:rFonts w:ascii="Book Antiqua" w:hAnsi="Book Antiqua" w:cs="Arial"/>
          <w:sz w:val="21"/>
          <w:szCs w:val="21"/>
        </w:rPr>
        <w:t>Táto zmluva je platná dňom podpisu zmluvných strán a účinná nasledujúci deň po jej    zverejnení v Centrálnom registri zmlúv.</w:t>
      </w:r>
    </w:p>
    <w:p w14:paraId="27D0465B" w14:textId="77777777" w:rsidR="001E7D9E" w:rsidRPr="00805C3B" w:rsidRDefault="001E7D9E" w:rsidP="001E7D9E">
      <w:pPr>
        <w:numPr>
          <w:ilvl w:val="0"/>
          <w:numId w:val="7"/>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Práva a povinnosti z tejto zmluvy o dielo predchádzajú aj na prípadných právnych nástupcov obidvoch zmluvných strán.</w:t>
      </w:r>
    </w:p>
    <w:p w14:paraId="48137E83" w14:textId="3F4B5A3C" w:rsidR="00DC61E7" w:rsidRPr="00805C3B" w:rsidRDefault="00DC61E7" w:rsidP="00DC61E7">
      <w:pPr>
        <w:numPr>
          <w:ilvl w:val="0"/>
          <w:numId w:val="7"/>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Prílohou tejto zmluvy, ktor</w:t>
      </w:r>
      <w:r w:rsidR="008E1B6F" w:rsidRPr="00805C3B">
        <w:rPr>
          <w:rFonts w:ascii="Book Antiqua" w:hAnsi="Book Antiqua" w:cs="Arial"/>
          <w:sz w:val="21"/>
          <w:szCs w:val="21"/>
        </w:rPr>
        <w:t>á</w:t>
      </w:r>
      <w:r w:rsidRPr="00805C3B">
        <w:rPr>
          <w:rFonts w:ascii="Book Antiqua" w:hAnsi="Book Antiqua" w:cs="Arial"/>
          <w:sz w:val="21"/>
          <w:szCs w:val="21"/>
        </w:rPr>
        <w:t xml:space="preserve"> tvor</w:t>
      </w:r>
      <w:r w:rsidR="008E1B6F" w:rsidRPr="00805C3B">
        <w:rPr>
          <w:rFonts w:ascii="Book Antiqua" w:hAnsi="Book Antiqua" w:cs="Arial"/>
          <w:sz w:val="21"/>
          <w:szCs w:val="21"/>
        </w:rPr>
        <w:t>í</w:t>
      </w:r>
      <w:r w:rsidRPr="00805C3B">
        <w:rPr>
          <w:rFonts w:ascii="Book Antiqua" w:hAnsi="Book Antiqua" w:cs="Arial"/>
          <w:sz w:val="21"/>
          <w:szCs w:val="21"/>
        </w:rPr>
        <w:t xml:space="preserve"> jej neoddeliteľnú súčasť je: </w:t>
      </w:r>
    </w:p>
    <w:p w14:paraId="5ED5373F" w14:textId="77777777" w:rsidR="00BE5C74" w:rsidRPr="00805C3B" w:rsidRDefault="00DC61E7" w:rsidP="00DC61E7">
      <w:pPr>
        <w:jc w:val="both"/>
        <w:rPr>
          <w:rFonts w:ascii="Book Antiqua" w:hAnsi="Book Antiqua" w:cs="Arial"/>
          <w:sz w:val="21"/>
          <w:szCs w:val="21"/>
        </w:rPr>
      </w:pPr>
      <w:r w:rsidRPr="00805C3B">
        <w:rPr>
          <w:rFonts w:ascii="Book Antiqua" w:hAnsi="Book Antiqua" w:cs="Arial"/>
          <w:sz w:val="21"/>
          <w:szCs w:val="21"/>
        </w:rPr>
        <w:t xml:space="preserve">           – príloha č. 1:  </w:t>
      </w:r>
      <w:r w:rsidR="00BE5C74" w:rsidRPr="00805C3B">
        <w:rPr>
          <w:rFonts w:ascii="Book Antiqua" w:hAnsi="Book Antiqua" w:cs="Arial"/>
          <w:sz w:val="21"/>
          <w:szCs w:val="21"/>
        </w:rPr>
        <w:t xml:space="preserve">-  Výkaz/výmer, stanovenie cien - špecifikácia položiek stavebných prác, </w:t>
      </w:r>
    </w:p>
    <w:p w14:paraId="4CE3A3F6" w14:textId="1306849C" w:rsidR="00DC61E7" w:rsidRPr="00585911" w:rsidRDefault="00BE5C74" w:rsidP="00DC61E7">
      <w:pPr>
        <w:jc w:val="both"/>
        <w:rPr>
          <w:rFonts w:ascii="Book Antiqua" w:hAnsi="Book Antiqua" w:cs="Arial"/>
          <w:sz w:val="21"/>
          <w:szCs w:val="21"/>
          <w:highlight w:val="yellow"/>
        </w:rPr>
      </w:pPr>
      <w:r w:rsidRPr="00805C3B">
        <w:rPr>
          <w:rFonts w:ascii="Book Antiqua" w:hAnsi="Book Antiqua" w:cs="Arial"/>
          <w:sz w:val="21"/>
          <w:szCs w:val="21"/>
        </w:rPr>
        <w:t xml:space="preserve">           </w:t>
      </w:r>
      <w:r w:rsidR="00543C31" w:rsidRPr="00805C3B">
        <w:rPr>
          <w:rFonts w:ascii="Book Antiqua" w:hAnsi="Book Antiqua" w:cs="Arial"/>
          <w:sz w:val="21"/>
          <w:szCs w:val="21"/>
        </w:rPr>
        <w:t xml:space="preserve">, </w:t>
      </w:r>
      <w:r w:rsidR="00DC61E7" w:rsidRPr="00805C3B">
        <w:rPr>
          <w:rFonts w:ascii="Book Antiqua" w:hAnsi="Book Antiqua" w:cs="Arial"/>
          <w:sz w:val="21"/>
          <w:szCs w:val="21"/>
        </w:rPr>
        <w:t xml:space="preserve">zo dňa </w:t>
      </w:r>
      <w:r w:rsidR="00585911" w:rsidRPr="00585911">
        <w:rPr>
          <w:rFonts w:ascii="Book Antiqua" w:hAnsi="Book Antiqua" w:cs="Arial"/>
          <w:sz w:val="21"/>
          <w:szCs w:val="21"/>
          <w:highlight w:val="yellow"/>
        </w:rPr>
        <w:t>....................</w:t>
      </w:r>
    </w:p>
    <w:p w14:paraId="342B2151" w14:textId="65C6E2B7" w:rsidR="001E7D9E" w:rsidRPr="00805C3B" w:rsidRDefault="001E7D9E" w:rsidP="001E7D9E">
      <w:pPr>
        <w:numPr>
          <w:ilvl w:val="0"/>
          <w:numId w:val="7"/>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Táto zmluva je vyhotovená v </w:t>
      </w:r>
      <w:r w:rsidRPr="00585911">
        <w:rPr>
          <w:rFonts w:ascii="Book Antiqua" w:hAnsi="Book Antiqua" w:cs="Arial"/>
          <w:b/>
          <w:sz w:val="21"/>
          <w:szCs w:val="21"/>
        </w:rPr>
        <w:t>dvoch vyhotoveniach</w:t>
      </w:r>
      <w:r w:rsidRPr="00805C3B">
        <w:rPr>
          <w:rFonts w:ascii="Book Antiqua" w:hAnsi="Book Antiqua" w:cs="Arial"/>
          <w:sz w:val="21"/>
          <w:szCs w:val="21"/>
        </w:rPr>
        <w:t>, z ktorých objednávateľ a zhotoviteľ obdržia po jej podpise po jednom vyhotovení.</w:t>
      </w:r>
    </w:p>
    <w:p w14:paraId="75A9FEC2" w14:textId="1F00A3FA" w:rsidR="001E7D9E" w:rsidRPr="00805C3B" w:rsidRDefault="001E7D9E" w:rsidP="001E7D9E">
      <w:pPr>
        <w:numPr>
          <w:ilvl w:val="0"/>
          <w:numId w:val="7"/>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V prípade, že niektoré ustanovenia tejto zmluvy sa stanú nevykonateľnými alebo neúčinnými, alebo v prípade, ak táto zmluva obsahuje medzery, nie je tým dotknutá platnosť ostávajúcich ustanovení. Na mieste neúčinného alebo nevykonateľného ustanovenia platí ako dojednané také ustanovenie, ktoré najviac zodpovedá zmyslu a účelu neúčinného ustanovenia. V prípade medzier platí ako dojednané ustanovenie také ustanovenie, ktoré zodpovedá tomu, čo by bolo podľa zmyslu a účelu tejto zmluvy dojednané, keby na to zmluvné strany pamätali. Ak akékoľvek ustanovenie tejto zmluvy bude vyhlásené za neplatné alebo neuplatniteľné na príslušnom súde Slovenskej republiky, takéto vyhlásenie nebude mať vplyv na platnosť, účinnosť a/alebo uplatniteľnosť ďalších ustanovení tejto zmluvy a zmluvné strany sa zaväzujú v prípade potreby ho nahradiť príslušným platným ustanovením.</w:t>
      </w:r>
    </w:p>
    <w:p w14:paraId="159F4C9E" w14:textId="77777777" w:rsidR="001E7D9E" w:rsidRPr="00805C3B" w:rsidRDefault="001E7D9E" w:rsidP="001E7D9E">
      <w:pPr>
        <w:numPr>
          <w:ilvl w:val="0"/>
          <w:numId w:val="7"/>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Ukončením tejto zmluvy nezanikajú neuspokojené nároky objednávateľa voči zhotoviteľovi a ani tie ustanovenia tejto zmluvy, ktoré vzhľadom na svoju povahu majú trvať aj po zániku tejto zmluvy.</w:t>
      </w:r>
    </w:p>
    <w:p w14:paraId="1B4B11DB" w14:textId="77777777" w:rsidR="001E7D9E" w:rsidRPr="00805C3B" w:rsidRDefault="001E7D9E" w:rsidP="001E7D9E">
      <w:pPr>
        <w:numPr>
          <w:ilvl w:val="0"/>
          <w:numId w:val="7"/>
        </w:numPr>
        <w:tabs>
          <w:tab w:val="clear" w:pos="720"/>
        </w:tabs>
        <w:ind w:left="567" w:hanging="567"/>
        <w:jc w:val="both"/>
        <w:rPr>
          <w:rFonts w:ascii="Book Antiqua" w:hAnsi="Book Antiqua" w:cs="Arial"/>
          <w:sz w:val="21"/>
          <w:szCs w:val="21"/>
        </w:rPr>
      </w:pPr>
      <w:r w:rsidRPr="00805C3B">
        <w:rPr>
          <w:rFonts w:ascii="Book Antiqua" w:hAnsi="Book Antiqua" w:cs="Arial"/>
          <w:sz w:val="21"/>
          <w:szCs w:val="21"/>
        </w:rPr>
        <w:t xml:space="preserve">Zmluvné strany vyhlasujú, že si zmluvu pred jej podpisom prečítali, obsahu porozumeli, je vyjadrením ich pravej a slobodnej vôle, neuzatvárajú ju v tiesni za nápadne nevýhodných podmienok, na znak čoho ju podpisujú. </w:t>
      </w:r>
    </w:p>
    <w:p w14:paraId="29F8CAD6" w14:textId="77777777" w:rsidR="001E7D9E" w:rsidRPr="00805C3B" w:rsidRDefault="001E7D9E" w:rsidP="001E7D9E">
      <w:pPr>
        <w:jc w:val="both"/>
        <w:rPr>
          <w:rFonts w:ascii="Book Antiqua" w:hAnsi="Book Antiqua" w:cs="Arial"/>
          <w:sz w:val="21"/>
          <w:szCs w:val="21"/>
        </w:rPr>
      </w:pPr>
    </w:p>
    <w:p w14:paraId="4355917A" w14:textId="77777777" w:rsidR="00BE5C74" w:rsidRPr="00805C3B" w:rsidRDefault="00BE5C74" w:rsidP="001E7D9E">
      <w:pPr>
        <w:jc w:val="both"/>
        <w:rPr>
          <w:rFonts w:ascii="Book Antiqua" w:hAnsi="Book Antiqua" w:cs="Arial"/>
          <w:sz w:val="21"/>
          <w:szCs w:val="21"/>
        </w:rPr>
      </w:pPr>
      <w:r w:rsidRPr="00805C3B">
        <w:rPr>
          <w:rFonts w:ascii="Book Antiqua" w:hAnsi="Book Antiqua" w:cs="Arial"/>
          <w:sz w:val="21"/>
          <w:szCs w:val="21"/>
        </w:rPr>
        <w:t xml:space="preserve">Príloha č. 1 - Ocenený  výkaz/výmer, stanovenie cien - špecifikácia položiek stavebných prác, </w:t>
      </w:r>
    </w:p>
    <w:p w14:paraId="17AA9AA6" w14:textId="5AA76A7D" w:rsidR="00757EFD" w:rsidRDefault="00BE5C74" w:rsidP="001E7D9E">
      <w:pPr>
        <w:jc w:val="both"/>
        <w:rPr>
          <w:rFonts w:ascii="Book Antiqua" w:hAnsi="Book Antiqua" w:cs="Arial"/>
          <w:sz w:val="21"/>
          <w:szCs w:val="21"/>
        </w:rPr>
      </w:pPr>
      <w:r w:rsidRPr="00805C3B">
        <w:rPr>
          <w:rFonts w:ascii="Book Antiqua" w:hAnsi="Book Antiqua" w:cs="Arial"/>
          <w:sz w:val="21"/>
          <w:szCs w:val="21"/>
        </w:rPr>
        <w:t xml:space="preserve">                       </w:t>
      </w:r>
    </w:p>
    <w:p w14:paraId="63AD246F" w14:textId="77777777" w:rsidR="00585911" w:rsidRPr="00805C3B" w:rsidRDefault="00585911" w:rsidP="001E7D9E">
      <w:pPr>
        <w:jc w:val="both"/>
        <w:rPr>
          <w:rFonts w:ascii="Book Antiqua" w:hAnsi="Book Antiqua" w:cs="Arial"/>
          <w:sz w:val="21"/>
          <w:szCs w:val="21"/>
        </w:rPr>
      </w:pPr>
    </w:p>
    <w:p w14:paraId="7B423013" w14:textId="77777777" w:rsidR="00757EFD" w:rsidRPr="00805C3B" w:rsidRDefault="00757EFD" w:rsidP="001E7D9E">
      <w:pPr>
        <w:jc w:val="both"/>
        <w:rPr>
          <w:rFonts w:ascii="Book Antiqua" w:hAnsi="Book Antiqua" w:cs="Arial"/>
          <w:sz w:val="21"/>
          <w:szCs w:val="21"/>
        </w:rPr>
      </w:pPr>
    </w:p>
    <w:p w14:paraId="488A4A22" w14:textId="28CE3114" w:rsidR="001E7D9E" w:rsidRPr="00805C3B" w:rsidRDefault="00711ED6" w:rsidP="001E7D9E">
      <w:pPr>
        <w:jc w:val="both"/>
        <w:rPr>
          <w:rFonts w:ascii="Book Antiqua" w:hAnsi="Book Antiqua" w:cs="Arial"/>
          <w:sz w:val="21"/>
          <w:szCs w:val="21"/>
        </w:rPr>
      </w:pPr>
      <w:r>
        <w:rPr>
          <w:rFonts w:ascii="Book Antiqua" w:hAnsi="Book Antiqua" w:cs="Arial"/>
          <w:sz w:val="21"/>
          <w:szCs w:val="21"/>
        </w:rPr>
        <w:t xml:space="preserve">V Ružomberku, dňa                   </w:t>
      </w:r>
      <w:r w:rsidR="00625784" w:rsidRPr="00805C3B">
        <w:rPr>
          <w:rFonts w:ascii="Book Antiqua" w:hAnsi="Book Antiqua" w:cs="Arial"/>
          <w:sz w:val="21"/>
          <w:szCs w:val="21"/>
        </w:rPr>
        <w:t xml:space="preserve">                                       </w:t>
      </w:r>
      <w:r w:rsidR="001E7D9E" w:rsidRPr="00805C3B">
        <w:rPr>
          <w:rFonts w:ascii="Book Antiqua" w:hAnsi="Book Antiqua" w:cs="Arial"/>
          <w:sz w:val="21"/>
          <w:szCs w:val="21"/>
        </w:rPr>
        <w:t>V</w:t>
      </w:r>
      <w:r w:rsidR="00585911">
        <w:rPr>
          <w:rFonts w:ascii="Book Antiqua" w:hAnsi="Book Antiqua" w:cs="Arial"/>
          <w:sz w:val="21"/>
          <w:szCs w:val="21"/>
        </w:rPr>
        <w:t xml:space="preserve">   ...........................</w:t>
      </w:r>
      <w:r>
        <w:rPr>
          <w:rFonts w:ascii="Book Antiqua" w:hAnsi="Book Antiqua" w:cs="Arial"/>
          <w:sz w:val="21"/>
          <w:szCs w:val="21"/>
        </w:rPr>
        <w:t xml:space="preserve"> </w:t>
      </w:r>
      <w:r w:rsidR="00625784" w:rsidRPr="00805C3B">
        <w:rPr>
          <w:rFonts w:ascii="Book Antiqua" w:hAnsi="Book Antiqua" w:cs="Arial"/>
          <w:sz w:val="21"/>
          <w:szCs w:val="21"/>
        </w:rPr>
        <w:t xml:space="preserve"> </w:t>
      </w:r>
      <w:r w:rsidR="001E7D9E" w:rsidRPr="00805C3B">
        <w:rPr>
          <w:rFonts w:ascii="Book Antiqua" w:hAnsi="Book Antiqua" w:cs="Arial"/>
          <w:sz w:val="21"/>
          <w:szCs w:val="21"/>
        </w:rPr>
        <w:t xml:space="preserve">, dňa </w:t>
      </w:r>
      <w:r w:rsidR="00585911" w:rsidRPr="00585911">
        <w:rPr>
          <w:rFonts w:ascii="Book Antiqua" w:hAnsi="Book Antiqua" w:cs="Arial"/>
          <w:sz w:val="21"/>
          <w:szCs w:val="21"/>
          <w:highlight w:val="yellow"/>
        </w:rPr>
        <w:t>....</w:t>
      </w:r>
      <w:r w:rsidR="00585911">
        <w:rPr>
          <w:rFonts w:ascii="Book Antiqua" w:hAnsi="Book Antiqua" w:cs="Arial"/>
          <w:sz w:val="21"/>
          <w:szCs w:val="21"/>
          <w:highlight w:val="yellow"/>
        </w:rPr>
        <w:t>......</w:t>
      </w:r>
      <w:r w:rsidR="001E7D9E" w:rsidRPr="00805C3B">
        <w:rPr>
          <w:rFonts w:ascii="Book Antiqua" w:hAnsi="Book Antiqua" w:cs="Arial"/>
          <w:sz w:val="21"/>
          <w:szCs w:val="21"/>
        </w:rPr>
        <w:tab/>
      </w:r>
      <w:r w:rsidR="001E7D9E" w:rsidRPr="00805C3B">
        <w:rPr>
          <w:rFonts w:ascii="Book Antiqua" w:hAnsi="Book Antiqua" w:cs="Arial"/>
          <w:sz w:val="21"/>
          <w:szCs w:val="21"/>
        </w:rPr>
        <w:tab/>
      </w:r>
    </w:p>
    <w:p w14:paraId="7C4AE4BF" w14:textId="5D2C976E" w:rsidR="001E7D9E" w:rsidRPr="00805C3B" w:rsidRDefault="001E7D9E" w:rsidP="001E7D9E">
      <w:pPr>
        <w:jc w:val="both"/>
        <w:rPr>
          <w:rFonts w:ascii="Book Antiqua" w:hAnsi="Book Antiqua" w:cs="Arial"/>
          <w:b/>
          <w:sz w:val="21"/>
          <w:szCs w:val="21"/>
        </w:rPr>
      </w:pPr>
      <w:r w:rsidRPr="00805C3B">
        <w:rPr>
          <w:rFonts w:ascii="Book Antiqua" w:hAnsi="Book Antiqua" w:cs="Arial"/>
          <w:b/>
          <w:sz w:val="21"/>
          <w:szCs w:val="21"/>
        </w:rPr>
        <w:tab/>
      </w:r>
      <w:r w:rsidRPr="00805C3B">
        <w:rPr>
          <w:rFonts w:ascii="Book Antiqua" w:hAnsi="Book Antiqua" w:cs="Arial"/>
          <w:b/>
          <w:sz w:val="21"/>
          <w:szCs w:val="21"/>
        </w:rPr>
        <w:tab/>
      </w:r>
      <w:r w:rsidRPr="00805C3B">
        <w:rPr>
          <w:rFonts w:ascii="Book Antiqua" w:hAnsi="Book Antiqua" w:cs="Arial"/>
          <w:b/>
          <w:sz w:val="21"/>
          <w:szCs w:val="21"/>
        </w:rPr>
        <w:tab/>
      </w:r>
      <w:r w:rsidRPr="00805C3B">
        <w:rPr>
          <w:rFonts w:ascii="Book Antiqua" w:hAnsi="Book Antiqua" w:cs="Arial"/>
          <w:b/>
          <w:sz w:val="21"/>
          <w:szCs w:val="21"/>
        </w:rPr>
        <w:tab/>
      </w:r>
      <w:r w:rsidRPr="00805C3B">
        <w:rPr>
          <w:rFonts w:ascii="Book Antiqua" w:hAnsi="Book Antiqua" w:cs="Arial"/>
          <w:b/>
          <w:sz w:val="21"/>
          <w:szCs w:val="21"/>
        </w:rPr>
        <w:tab/>
      </w:r>
    </w:p>
    <w:p w14:paraId="603670E4" w14:textId="743C2825" w:rsidR="001E7D9E" w:rsidRPr="00805C3B" w:rsidRDefault="001E7D9E" w:rsidP="001E7D9E">
      <w:pPr>
        <w:jc w:val="both"/>
        <w:rPr>
          <w:rFonts w:ascii="Book Antiqua" w:hAnsi="Book Antiqua" w:cs="Arial"/>
          <w:sz w:val="21"/>
          <w:szCs w:val="21"/>
        </w:rPr>
      </w:pPr>
      <w:r w:rsidRPr="00805C3B">
        <w:rPr>
          <w:rFonts w:ascii="Book Antiqua" w:hAnsi="Book Antiqua" w:cs="Arial"/>
          <w:sz w:val="21"/>
          <w:szCs w:val="21"/>
        </w:rPr>
        <w:t>Objednávateľ:</w:t>
      </w:r>
      <w:r w:rsidRPr="00805C3B">
        <w:rPr>
          <w:rFonts w:ascii="Book Antiqua" w:hAnsi="Book Antiqua" w:cs="Arial"/>
          <w:sz w:val="21"/>
          <w:szCs w:val="21"/>
        </w:rPr>
        <w:tab/>
      </w:r>
      <w:r w:rsidRPr="00805C3B">
        <w:rPr>
          <w:rFonts w:ascii="Book Antiqua" w:hAnsi="Book Antiqua" w:cs="Arial"/>
          <w:sz w:val="21"/>
          <w:szCs w:val="21"/>
        </w:rPr>
        <w:tab/>
      </w:r>
      <w:r w:rsidRPr="00805C3B">
        <w:rPr>
          <w:rFonts w:ascii="Book Antiqua" w:hAnsi="Book Antiqua" w:cs="Arial"/>
          <w:sz w:val="21"/>
          <w:szCs w:val="21"/>
        </w:rPr>
        <w:tab/>
      </w:r>
      <w:r w:rsidRPr="00805C3B">
        <w:rPr>
          <w:rFonts w:ascii="Book Antiqua" w:hAnsi="Book Antiqua" w:cs="Arial"/>
          <w:sz w:val="21"/>
          <w:szCs w:val="21"/>
        </w:rPr>
        <w:tab/>
      </w:r>
      <w:r w:rsidRPr="00805C3B">
        <w:rPr>
          <w:rFonts w:ascii="Book Antiqua" w:hAnsi="Book Antiqua" w:cs="Arial"/>
          <w:sz w:val="21"/>
          <w:szCs w:val="21"/>
        </w:rPr>
        <w:tab/>
      </w:r>
      <w:r w:rsidR="00133EC1" w:rsidRPr="00805C3B">
        <w:rPr>
          <w:rFonts w:ascii="Book Antiqua" w:hAnsi="Book Antiqua" w:cs="Arial"/>
          <w:sz w:val="21"/>
          <w:szCs w:val="21"/>
        </w:rPr>
        <w:tab/>
      </w:r>
      <w:r w:rsidRPr="00805C3B">
        <w:rPr>
          <w:rFonts w:ascii="Book Antiqua" w:hAnsi="Book Antiqua" w:cs="Arial"/>
          <w:sz w:val="21"/>
          <w:szCs w:val="21"/>
        </w:rPr>
        <w:t>Zhotoviteľ</w:t>
      </w:r>
      <w:r w:rsidR="00D7467A" w:rsidRPr="00805C3B">
        <w:rPr>
          <w:rFonts w:ascii="Book Antiqua" w:hAnsi="Book Antiqua" w:cs="Arial"/>
          <w:sz w:val="21"/>
          <w:szCs w:val="21"/>
        </w:rPr>
        <w:t>:</w:t>
      </w:r>
    </w:p>
    <w:p w14:paraId="2395BE43" w14:textId="0A299578" w:rsidR="001E7D9E" w:rsidRPr="00805C3B" w:rsidRDefault="00757F3C" w:rsidP="001E7D9E">
      <w:pPr>
        <w:pStyle w:val="Zarkazkladnhotextu"/>
        <w:ind w:left="0"/>
        <w:rPr>
          <w:rFonts w:ascii="Book Antiqua" w:hAnsi="Book Antiqua" w:cs="Arial"/>
          <w:b w:val="0"/>
          <w:i w:val="0"/>
          <w:sz w:val="21"/>
          <w:szCs w:val="21"/>
        </w:rPr>
      </w:pPr>
      <w:r w:rsidRPr="00805C3B">
        <w:rPr>
          <w:rFonts w:ascii="Book Antiqua" w:hAnsi="Book Antiqua" w:cs="Arial"/>
          <w:bCs/>
          <w:i w:val="0"/>
          <w:iCs/>
          <w:sz w:val="21"/>
          <w:szCs w:val="21"/>
        </w:rPr>
        <w:t>Katolícka univerzita</w:t>
      </w:r>
      <w:r w:rsidR="00133EC1" w:rsidRPr="00805C3B">
        <w:rPr>
          <w:rFonts w:ascii="Book Antiqua" w:hAnsi="Book Antiqua" w:cs="Arial"/>
          <w:bCs/>
          <w:i w:val="0"/>
          <w:iCs/>
          <w:sz w:val="21"/>
          <w:szCs w:val="21"/>
        </w:rPr>
        <w:t xml:space="preserve"> v Ružomberku  </w:t>
      </w:r>
      <w:r w:rsidR="001E7D9E" w:rsidRPr="00805C3B">
        <w:rPr>
          <w:rFonts w:ascii="Book Antiqua" w:hAnsi="Book Antiqua" w:cs="Arial"/>
          <w:i w:val="0"/>
          <w:sz w:val="21"/>
          <w:szCs w:val="21"/>
        </w:rPr>
        <w:tab/>
      </w:r>
      <w:r w:rsidR="00133EC1" w:rsidRPr="00805C3B">
        <w:rPr>
          <w:rFonts w:ascii="Book Antiqua" w:hAnsi="Book Antiqua" w:cs="Arial"/>
          <w:i w:val="0"/>
          <w:sz w:val="21"/>
          <w:szCs w:val="21"/>
        </w:rPr>
        <w:tab/>
      </w:r>
      <w:r w:rsidR="00585911" w:rsidRPr="00585911">
        <w:rPr>
          <w:rFonts w:ascii="Book Antiqua" w:hAnsi="Book Antiqua" w:cs="Arial"/>
          <w:b w:val="0"/>
          <w:i w:val="0"/>
          <w:sz w:val="21"/>
          <w:szCs w:val="21"/>
          <w:highlight w:val="yellow"/>
        </w:rPr>
        <w:t>.....................................................</w:t>
      </w:r>
    </w:p>
    <w:p w14:paraId="105874E6" w14:textId="77777777" w:rsidR="001E7D9E" w:rsidRPr="00805C3B" w:rsidRDefault="001E7D9E" w:rsidP="001E7D9E">
      <w:pPr>
        <w:pStyle w:val="Zarkazkladnhotextu"/>
        <w:ind w:left="0"/>
        <w:rPr>
          <w:rFonts w:ascii="Book Antiqua" w:hAnsi="Book Antiqua" w:cs="Arial"/>
          <w:b w:val="0"/>
          <w:i w:val="0"/>
          <w:sz w:val="21"/>
          <w:szCs w:val="21"/>
        </w:rPr>
      </w:pPr>
    </w:p>
    <w:p w14:paraId="1BF0CE21" w14:textId="77777777" w:rsidR="00CD62F0" w:rsidRPr="00805C3B" w:rsidRDefault="00133EC1" w:rsidP="001E7D9E">
      <w:pPr>
        <w:pStyle w:val="Zarkazkladnhotextu"/>
        <w:ind w:left="0"/>
        <w:rPr>
          <w:rFonts w:ascii="Book Antiqua" w:hAnsi="Book Antiqua" w:cs="Arial"/>
          <w:b w:val="0"/>
          <w:i w:val="0"/>
          <w:sz w:val="21"/>
          <w:szCs w:val="21"/>
        </w:rPr>
      </w:pPr>
      <w:r w:rsidRPr="00805C3B">
        <w:rPr>
          <w:rFonts w:ascii="Book Antiqua" w:hAnsi="Book Antiqua" w:cs="Arial"/>
          <w:b w:val="0"/>
          <w:i w:val="0"/>
          <w:sz w:val="21"/>
          <w:szCs w:val="21"/>
        </w:rPr>
        <w:tab/>
      </w:r>
    </w:p>
    <w:p w14:paraId="2C894A89" w14:textId="7E3EC8C1" w:rsidR="001E7D9E" w:rsidRPr="00805C3B" w:rsidRDefault="00133EC1" w:rsidP="001E7D9E">
      <w:pPr>
        <w:pStyle w:val="Zarkazkladnhotextu"/>
        <w:ind w:left="0"/>
        <w:rPr>
          <w:rFonts w:ascii="Book Antiqua" w:hAnsi="Book Antiqua" w:cs="Arial"/>
          <w:b w:val="0"/>
          <w:i w:val="0"/>
          <w:sz w:val="21"/>
          <w:szCs w:val="21"/>
        </w:rPr>
      </w:pPr>
      <w:r w:rsidRPr="00805C3B">
        <w:rPr>
          <w:rFonts w:ascii="Book Antiqua" w:hAnsi="Book Antiqua" w:cs="Arial"/>
          <w:b w:val="0"/>
          <w:i w:val="0"/>
          <w:sz w:val="21"/>
          <w:szCs w:val="21"/>
        </w:rPr>
        <w:tab/>
      </w:r>
      <w:r w:rsidRPr="00805C3B">
        <w:rPr>
          <w:rFonts w:ascii="Book Antiqua" w:hAnsi="Book Antiqua" w:cs="Arial"/>
          <w:b w:val="0"/>
          <w:i w:val="0"/>
          <w:sz w:val="21"/>
          <w:szCs w:val="21"/>
        </w:rPr>
        <w:tab/>
      </w:r>
      <w:r w:rsidRPr="00805C3B">
        <w:rPr>
          <w:rFonts w:ascii="Book Antiqua" w:hAnsi="Book Antiqua" w:cs="Arial"/>
          <w:b w:val="0"/>
          <w:i w:val="0"/>
          <w:sz w:val="21"/>
          <w:szCs w:val="21"/>
        </w:rPr>
        <w:tab/>
      </w:r>
    </w:p>
    <w:p w14:paraId="384F3A97" w14:textId="7F55E042" w:rsidR="001E7D9E" w:rsidRPr="00805C3B" w:rsidRDefault="001E7D9E" w:rsidP="001E7D9E">
      <w:pPr>
        <w:pStyle w:val="Zarkazkladnhotextu"/>
        <w:ind w:left="0"/>
        <w:rPr>
          <w:rFonts w:ascii="Book Antiqua" w:hAnsi="Book Antiqua" w:cs="Arial"/>
          <w:b w:val="0"/>
          <w:bCs/>
          <w:i w:val="0"/>
          <w:sz w:val="21"/>
          <w:szCs w:val="21"/>
        </w:rPr>
      </w:pPr>
      <w:r w:rsidRPr="00805C3B">
        <w:rPr>
          <w:rFonts w:ascii="Book Antiqua" w:hAnsi="Book Antiqua" w:cs="Arial"/>
          <w:b w:val="0"/>
          <w:i w:val="0"/>
          <w:sz w:val="21"/>
          <w:szCs w:val="21"/>
        </w:rPr>
        <w:t>..................................................</w:t>
      </w:r>
      <w:r w:rsidRPr="00805C3B">
        <w:rPr>
          <w:rFonts w:ascii="Book Antiqua" w:hAnsi="Book Antiqua" w:cs="Arial"/>
          <w:b w:val="0"/>
          <w:i w:val="0"/>
          <w:sz w:val="21"/>
          <w:szCs w:val="21"/>
        </w:rPr>
        <w:tab/>
      </w:r>
      <w:r w:rsidRPr="00805C3B">
        <w:rPr>
          <w:rFonts w:ascii="Book Antiqua" w:hAnsi="Book Antiqua" w:cs="Arial"/>
          <w:b w:val="0"/>
          <w:i w:val="0"/>
          <w:sz w:val="21"/>
          <w:szCs w:val="21"/>
        </w:rPr>
        <w:tab/>
      </w:r>
      <w:r w:rsidRPr="00805C3B">
        <w:rPr>
          <w:rFonts w:ascii="Book Antiqua" w:hAnsi="Book Antiqua" w:cs="Arial"/>
          <w:b w:val="0"/>
          <w:i w:val="0"/>
          <w:sz w:val="21"/>
          <w:szCs w:val="21"/>
        </w:rPr>
        <w:tab/>
      </w:r>
      <w:r w:rsidRPr="00805C3B">
        <w:rPr>
          <w:rFonts w:ascii="Book Antiqua" w:hAnsi="Book Antiqua" w:cs="Arial"/>
          <w:b w:val="0"/>
          <w:i w:val="0"/>
          <w:sz w:val="21"/>
          <w:szCs w:val="21"/>
        </w:rPr>
        <w:tab/>
        <w:t>...............................</w:t>
      </w:r>
      <w:r w:rsidR="00133EC1" w:rsidRPr="00805C3B">
        <w:rPr>
          <w:rFonts w:ascii="Book Antiqua" w:hAnsi="Book Antiqua" w:cs="Arial"/>
          <w:b w:val="0"/>
          <w:i w:val="0"/>
          <w:sz w:val="21"/>
          <w:szCs w:val="21"/>
        </w:rPr>
        <w:t>........................</w:t>
      </w:r>
    </w:p>
    <w:p w14:paraId="52879217" w14:textId="1666D96B" w:rsidR="001E7D9E" w:rsidRPr="00805C3B" w:rsidRDefault="00133EC1" w:rsidP="001E7D9E">
      <w:pPr>
        <w:jc w:val="both"/>
        <w:rPr>
          <w:rFonts w:ascii="Book Antiqua" w:hAnsi="Book Antiqua" w:cs="Arial"/>
          <w:sz w:val="21"/>
          <w:szCs w:val="21"/>
        </w:rPr>
      </w:pPr>
      <w:r w:rsidRPr="00805C3B">
        <w:rPr>
          <w:rFonts w:ascii="Book Antiqua" w:hAnsi="Book Antiqua"/>
          <w:sz w:val="21"/>
          <w:szCs w:val="21"/>
        </w:rPr>
        <w:lastRenderedPageBreak/>
        <w:t xml:space="preserve">doc. Ing. Jaroslav </w:t>
      </w:r>
      <w:proofErr w:type="spellStart"/>
      <w:r w:rsidRPr="00805C3B">
        <w:rPr>
          <w:rFonts w:ascii="Book Antiqua" w:hAnsi="Book Antiqua"/>
          <w:sz w:val="21"/>
          <w:szCs w:val="21"/>
        </w:rPr>
        <w:t>Demko</w:t>
      </w:r>
      <w:proofErr w:type="spellEnd"/>
      <w:r w:rsidRPr="00805C3B">
        <w:rPr>
          <w:rFonts w:ascii="Book Antiqua" w:hAnsi="Book Antiqua"/>
          <w:sz w:val="21"/>
          <w:szCs w:val="21"/>
        </w:rPr>
        <w:t>, C</w:t>
      </w:r>
      <w:r w:rsidR="00585911">
        <w:rPr>
          <w:rFonts w:ascii="Book Antiqua" w:hAnsi="Book Antiqua"/>
          <w:sz w:val="21"/>
          <w:szCs w:val="21"/>
        </w:rPr>
        <w:t>S</w:t>
      </w:r>
      <w:r w:rsidRPr="00805C3B">
        <w:rPr>
          <w:rFonts w:ascii="Book Antiqua" w:hAnsi="Book Antiqua"/>
          <w:sz w:val="21"/>
          <w:szCs w:val="21"/>
        </w:rPr>
        <w:t>c.</w:t>
      </w:r>
      <w:r w:rsidR="001E7D9E" w:rsidRPr="00805C3B">
        <w:rPr>
          <w:rFonts w:ascii="Book Antiqua" w:hAnsi="Book Antiqua" w:cs="Arial"/>
          <w:sz w:val="21"/>
          <w:szCs w:val="21"/>
        </w:rPr>
        <w:tab/>
      </w:r>
      <w:r w:rsidR="001E7D9E" w:rsidRPr="00805C3B">
        <w:rPr>
          <w:rFonts w:ascii="Book Antiqua" w:hAnsi="Book Antiqua" w:cs="Arial"/>
          <w:sz w:val="21"/>
          <w:szCs w:val="21"/>
        </w:rPr>
        <w:tab/>
      </w:r>
      <w:r w:rsidR="001E7D9E" w:rsidRPr="00805C3B">
        <w:rPr>
          <w:rFonts w:ascii="Book Antiqua" w:hAnsi="Book Antiqua" w:cs="Arial"/>
          <w:sz w:val="21"/>
          <w:szCs w:val="21"/>
        </w:rPr>
        <w:tab/>
      </w:r>
      <w:r w:rsidR="00625784" w:rsidRPr="00805C3B">
        <w:rPr>
          <w:rFonts w:ascii="Book Antiqua" w:hAnsi="Book Antiqua" w:cs="Arial"/>
          <w:sz w:val="21"/>
          <w:szCs w:val="21"/>
        </w:rPr>
        <w:t xml:space="preserve">               </w:t>
      </w:r>
    </w:p>
    <w:p w14:paraId="5EBA4C0E" w14:textId="1A205973" w:rsidR="00133EC1" w:rsidRPr="00757EFD" w:rsidRDefault="00133EC1" w:rsidP="00E8403A">
      <w:pPr>
        <w:jc w:val="both"/>
        <w:rPr>
          <w:rFonts w:ascii="Book Antiqua" w:hAnsi="Book Antiqua"/>
          <w:sz w:val="21"/>
          <w:szCs w:val="21"/>
        </w:rPr>
      </w:pPr>
      <w:r w:rsidRPr="00805C3B">
        <w:rPr>
          <w:rFonts w:ascii="Book Antiqua" w:hAnsi="Book Antiqua"/>
          <w:sz w:val="21"/>
          <w:szCs w:val="21"/>
        </w:rPr>
        <w:t>rektor univerzity</w:t>
      </w:r>
      <w:r w:rsidR="001E7D9E" w:rsidRPr="00805C3B">
        <w:rPr>
          <w:rFonts w:ascii="Book Antiqua" w:hAnsi="Book Antiqua" w:cs="Arial"/>
          <w:sz w:val="21"/>
          <w:szCs w:val="21"/>
        </w:rPr>
        <w:tab/>
      </w:r>
      <w:r w:rsidR="001E7D9E" w:rsidRPr="00805C3B">
        <w:rPr>
          <w:rFonts w:ascii="Book Antiqua" w:hAnsi="Book Antiqua" w:cs="Arial"/>
          <w:sz w:val="21"/>
          <w:szCs w:val="21"/>
        </w:rPr>
        <w:tab/>
      </w:r>
      <w:r w:rsidR="001E7D9E" w:rsidRPr="00805C3B">
        <w:rPr>
          <w:rFonts w:ascii="Book Antiqua" w:hAnsi="Book Antiqua" w:cs="Arial"/>
          <w:sz w:val="21"/>
          <w:szCs w:val="21"/>
        </w:rPr>
        <w:tab/>
      </w:r>
      <w:r w:rsidR="001E7D9E" w:rsidRPr="00805C3B">
        <w:rPr>
          <w:rFonts w:ascii="Book Antiqua" w:hAnsi="Book Antiqua" w:cs="Arial"/>
          <w:sz w:val="21"/>
          <w:szCs w:val="21"/>
        </w:rPr>
        <w:tab/>
      </w:r>
      <w:r w:rsidRPr="00805C3B">
        <w:rPr>
          <w:rFonts w:ascii="Book Antiqua" w:hAnsi="Book Antiqua" w:cs="Arial"/>
          <w:sz w:val="21"/>
          <w:szCs w:val="21"/>
        </w:rPr>
        <w:tab/>
      </w:r>
      <w:r w:rsidR="00625784" w:rsidRPr="00805C3B">
        <w:rPr>
          <w:rFonts w:ascii="Book Antiqua" w:hAnsi="Book Antiqua" w:cs="Arial"/>
          <w:sz w:val="21"/>
          <w:szCs w:val="21"/>
        </w:rPr>
        <w:t xml:space="preserve">  </w:t>
      </w:r>
      <w:r w:rsidR="00CD62F0" w:rsidRPr="00805C3B">
        <w:rPr>
          <w:rFonts w:ascii="Book Antiqua" w:hAnsi="Book Antiqua" w:cs="Arial"/>
          <w:sz w:val="21"/>
          <w:szCs w:val="21"/>
        </w:rPr>
        <w:t>konate</w:t>
      </w:r>
      <w:r w:rsidR="00CD62F0" w:rsidRPr="00625784">
        <w:rPr>
          <w:rFonts w:ascii="Book Antiqua" w:hAnsi="Book Antiqua" w:cs="Arial"/>
          <w:sz w:val="21"/>
          <w:szCs w:val="21"/>
        </w:rPr>
        <w:t>ľ</w:t>
      </w:r>
      <w:r w:rsidR="00711ED6">
        <w:rPr>
          <w:rFonts w:ascii="Book Antiqua" w:hAnsi="Book Antiqua" w:cs="Arial"/>
          <w:sz w:val="21"/>
          <w:szCs w:val="21"/>
        </w:rPr>
        <w:t xml:space="preserve"> / majiteľ</w:t>
      </w:r>
    </w:p>
    <w:sectPr w:rsidR="00133EC1" w:rsidRPr="00757EFD" w:rsidSect="00135D1C">
      <w:headerReference w:type="default" r:id="rId8"/>
      <w:footerReference w:type="even" r:id="rId9"/>
      <w:footerReference w:type="default" r:id="rId10"/>
      <w:pgSz w:w="11906" w:h="16838"/>
      <w:pgMar w:top="1276" w:right="1417" w:bottom="899" w:left="1417" w:header="708" w:footer="9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F280D" w14:textId="77777777" w:rsidR="00717131" w:rsidRDefault="00717131">
      <w:r>
        <w:separator/>
      </w:r>
    </w:p>
  </w:endnote>
  <w:endnote w:type="continuationSeparator" w:id="0">
    <w:p w14:paraId="5FFF7D1F" w14:textId="77777777" w:rsidR="00717131" w:rsidRDefault="0071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BF0E" w14:textId="77777777" w:rsidR="00D470A0" w:rsidRDefault="00757EFD" w:rsidP="00EA6BC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BB070BF" w14:textId="77777777" w:rsidR="00D470A0" w:rsidRDefault="00717131" w:rsidP="00CC17C1">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5F1C3" w14:textId="26644832" w:rsidR="00D470A0" w:rsidRDefault="00757EFD">
    <w:pPr>
      <w:pStyle w:val="Pta"/>
      <w:jc w:val="right"/>
    </w:pPr>
    <w:r>
      <w:fldChar w:fldCharType="begin"/>
    </w:r>
    <w:r>
      <w:instrText xml:space="preserve"> PAGE   \* MERGEFORMAT </w:instrText>
    </w:r>
    <w:r>
      <w:fldChar w:fldCharType="separate"/>
    </w:r>
    <w:r w:rsidR="00A67CA3">
      <w:rPr>
        <w:noProof/>
      </w:rPr>
      <w:t>3</w:t>
    </w:r>
    <w:r>
      <w:fldChar w:fldCharType="end"/>
    </w:r>
  </w:p>
  <w:p w14:paraId="2D1883A8" w14:textId="77777777" w:rsidR="00D470A0" w:rsidRPr="00135D1C" w:rsidRDefault="00717131" w:rsidP="00135D1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9D198" w14:textId="77777777" w:rsidR="00717131" w:rsidRDefault="00717131">
      <w:r>
        <w:separator/>
      </w:r>
    </w:p>
  </w:footnote>
  <w:footnote w:type="continuationSeparator" w:id="0">
    <w:p w14:paraId="257BB281" w14:textId="77777777" w:rsidR="00717131" w:rsidRDefault="00717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A99AE" w14:textId="77777777" w:rsidR="001B6470" w:rsidRDefault="0071713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55F"/>
    <w:multiLevelType w:val="multilevel"/>
    <w:tmpl w:val="2A58C07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335BEF"/>
    <w:multiLevelType w:val="multilevel"/>
    <w:tmpl w:val="85C2CCE2"/>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Symbol" w:hAnsi="Symbol"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FAC64CD"/>
    <w:multiLevelType w:val="hybridMultilevel"/>
    <w:tmpl w:val="60A63558"/>
    <w:lvl w:ilvl="0" w:tplc="2C0E9E38">
      <w:start w:val="1"/>
      <w:numFmt w:val="decimal"/>
      <w:lvlText w:val="%1."/>
      <w:lvlJc w:val="left"/>
      <w:pPr>
        <w:ind w:left="1494" w:hanging="360"/>
      </w:pPr>
      <w:rPr>
        <w:rFonts w:hint="default"/>
        <w:b/>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 w15:restartNumberingAfterBreak="0">
    <w:nsid w:val="23117F9E"/>
    <w:multiLevelType w:val="hybridMultilevel"/>
    <w:tmpl w:val="F034BC98"/>
    <w:lvl w:ilvl="0" w:tplc="9F7ABD4A">
      <w:start w:val="1"/>
      <w:numFmt w:val="lowerLetter"/>
      <w:lvlText w:val="%1)"/>
      <w:lvlJc w:val="left"/>
      <w:pPr>
        <w:ind w:left="1330" w:hanging="360"/>
      </w:pPr>
      <w:rPr>
        <w:b w:val="0"/>
      </w:rPr>
    </w:lvl>
    <w:lvl w:ilvl="1" w:tplc="041B0019" w:tentative="1">
      <w:start w:val="1"/>
      <w:numFmt w:val="lowerLetter"/>
      <w:lvlText w:val="%2."/>
      <w:lvlJc w:val="left"/>
      <w:pPr>
        <w:ind w:left="2050" w:hanging="360"/>
      </w:pPr>
    </w:lvl>
    <w:lvl w:ilvl="2" w:tplc="041B001B" w:tentative="1">
      <w:start w:val="1"/>
      <w:numFmt w:val="lowerRoman"/>
      <w:lvlText w:val="%3."/>
      <w:lvlJc w:val="right"/>
      <w:pPr>
        <w:ind w:left="2770" w:hanging="180"/>
      </w:pPr>
    </w:lvl>
    <w:lvl w:ilvl="3" w:tplc="041B000F" w:tentative="1">
      <w:start w:val="1"/>
      <w:numFmt w:val="decimal"/>
      <w:lvlText w:val="%4."/>
      <w:lvlJc w:val="left"/>
      <w:pPr>
        <w:ind w:left="3490" w:hanging="360"/>
      </w:pPr>
    </w:lvl>
    <w:lvl w:ilvl="4" w:tplc="041B0019" w:tentative="1">
      <w:start w:val="1"/>
      <w:numFmt w:val="lowerLetter"/>
      <w:lvlText w:val="%5."/>
      <w:lvlJc w:val="left"/>
      <w:pPr>
        <w:ind w:left="4210" w:hanging="360"/>
      </w:pPr>
    </w:lvl>
    <w:lvl w:ilvl="5" w:tplc="041B001B" w:tentative="1">
      <w:start w:val="1"/>
      <w:numFmt w:val="lowerRoman"/>
      <w:lvlText w:val="%6."/>
      <w:lvlJc w:val="right"/>
      <w:pPr>
        <w:ind w:left="4930" w:hanging="180"/>
      </w:pPr>
    </w:lvl>
    <w:lvl w:ilvl="6" w:tplc="041B000F" w:tentative="1">
      <w:start w:val="1"/>
      <w:numFmt w:val="decimal"/>
      <w:lvlText w:val="%7."/>
      <w:lvlJc w:val="left"/>
      <w:pPr>
        <w:ind w:left="5650" w:hanging="360"/>
      </w:pPr>
    </w:lvl>
    <w:lvl w:ilvl="7" w:tplc="041B0019" w:tentative="1">
      <w:start w:val="1"/>
      <w:numFmt w:val="lowerLetter"/>
      <w:lvlText w:val="%8."/>
      <w:lvlJc w:val="left"/>
      <w:pPr>
        <w:ind w:left="6370" w:hanging="360"/>
      </w:pPr>
    </w:lvl>
    <w:lvl w:ilvl="8" w:tplc="041B001B" w:tentative="1">
      <w:start w:val="1"/>
      <w:numFmt w:val="lowerRoman"/>
      <w:lvlText w:val="%9."/>
      <w:lvlJc w:val="right"/>
      <w:pPr>
        <w:ind w:left="7090" w:hanging="180"/>
      </w:pPr>
    </w:lvl>
  </w:abstractNum>
  <w:abstractNum w:abstractNumId="4" w15:restartNumberingAfterBreak="0">
    <w:nsid w:val="2DD6249B"/>
    <w:multiLevelType w:val="hybridMultilevel"/>
    <w:tmpl w:val="CE52CB68"/>
    <w:lvl w:ilvl="0" w:tplc="1200E528">
      <w:start w:val="2"/>
      <w:numFmt w:val="bullet"/>
      <w:lvlText w:val="-"/>
      <w:lvlJc w:val="left"/>
      <w:pPr>
        <w:ind w:left="720" w:hanging="360"/>
      </w:pPr>
      <w:rPr>
        <w:rFonts w:ascii="Book Antiqua" w:eastAsia="Times New Roman" w:hAnsi="Book Antiqu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6A93BA9"/>
    <w:multiLevelType w:val="multilevel"/>
    <w:tmpl w:val="5750F2B4"/>
    <w:lvl w:ilvl="0">
      <w:start w:val="1"/>
      <w:numFmt w:val="decimal"/>
      <w:lvlText w:val="%1."/>
      <w:lvlJc w:val="left"/>
      <w:pPr>
        <w:tabs>
          <w:tab w:val="num" w:pos="644"/>
        </w:tabs>
        <w:ind w:left="644"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6BE44A7"/>
    <w:multiLevelType w:val="hybridMultilevel"/>
    <w:tmpl w:val="0128C846"/>
    <w:lvl w:ilvl="0" w:tplc="5BD67744">
      <w:start w:val="1"/>
      <w:numFmt w:val="bullet"/>
      <w:lvlText w:val="-"/>
      <w:lvlJc w:val="left"/>
      <w:pPr>
        <w:ind w:left="927" w:hanging="360"/>
      </w:pPr>
      <w:rPr>
        <w:rFonts w:ascii="Book Antiqua" w:eastAsia="Times New Roman" w:hAnsi="Book Antiqua" w:cs="Times New Roman" w:hint="default"/>
        <w:b w:val="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 w15:restartNumberingAfterBreak="0">
    <w:nsid w:val="454956E8"/>
    <w:multiLevelType w:val="multilevel"/>
    <w:tmpl w:val="F1726B5A"/>
    <w:lvl w:ilvl="0">
      <w:start w:val="1"/>
      <w:numFmt w:val="decimal"/>
      <w:lvlText w:val="%1."/>
      <w:lvlJc w:val="left"/>
      <w:pPr>
        <w:tabs>
          <w:tab w:val="num" w:pos="786"/>
        </w:tabs>
        <w:ind w:left="786" w:hanging="360"/>
      </w:pPr>
      <w:rPr>
        <w:rFonts w:ascii="Book Antiqua" w:eastAsia="Times New Roman" w:hAnsi="Book Antiqua" w:cs="Arial" w:hint="default"/>
        <w:b w:val="0"/>
        <w:bCs/>
      </w:rPr>
    </w:lvl>
    <w:lvl w:ilvl="1">
      <w:start w:val="1"/>
      <w:numFmt w:val="bullet"/>
      <w:lvlText w:val=""/>
      <w:lvlJc w:val="left"/>
      <w:pPr>
        <w:tabs>
          <w:tab w:val="num" w:pos="1785"/>
        </w:tabs>
        <w:ind w:left="1785" w:hanging="705"/>
      </w:pPr>
      <w:rPr>
        <w:rFonts w:ascii="Symbol" w:hAnsi="Symbol" w:hint="default"/>
      </w:rPr>
    </w:lvl>
    <w:lvl w:ilvl="2">
      <w:start w:val="1"/>
      <w:numFmt w:val="lowerRoman"/>
      <w:lvlText w:val="%3."/>
      <w:lvlJc w:val="right"/>
      <w:pPr>
        <w:tabs>
          <w:tab w:val="num" w:pos="2160"/>
        </w:tabs>
        <w:ind w:left="2160" w:hanging="180"/>
      </w:pPr>
    </w:lvl>
    <w:lvl w:ilvl="3">
      <w:start w:val="3"/>
      <w:numFmt w:val="bullet"/>
      <w:lvlText w:val="-"/>
      <w:lvlJc w:val="left"/>
      <w:pPr>
        <w:ind w:left="2880" w:hanging="360"/>
      </w:pPr>
      <w:rPr>
        <w:rFonts w:ascii="Book Antiqua" w:eastAsia="Times New Roman" w:hAnsi="Book Antiqua" w:cs="Arial" w:hint="default"/>
        <w:b w:val="0"/>
        <w:bCs/>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B20512E"/>
    <w:multiLevelType w:val="multilevel"/>
    <w:tmpl w:val="2A2671F2"/>
    <w:lvl w:ilvl="0">
      <w:start w:val="1"/>
      <w:numFmt w:val="decimal"/>
      <w:lvlText w:val="%1."/>
      <w:lvlJc w:val="left"/>
      <w:pPr>
        <w:tabs>
          <w:tab w:val="num" w:pos="1065"/>
        </w:tabs>
        <w:ind w:left="106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BA76EFF"/>
    <w:multiLevelType w:val="multilevel"/>
    <w:tmpl w:val="7A8267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85"/>
        </w:tabs>
        <w:ind w:left="1785" w:hanging="705"/>
      </w:pPr>
      <w:rPr>
        <w:rFonts w:hint="default"/>
      </w:rPr>
    </w:lvl>
    <w:lvl w:ilvl="2">
      <w:start w:val="1"/>
      <w:numFmt w:val="lowerLetter"/>
      <w:lvlText w:val="%3)"/>
      <w:lvlJc w:val="left"/>
      <w:pPr>
        <w:tabs>
          <w:tab w:val="num" w:pos="2160"/>
        </w:tabs>
        <w:ind w:left="2160" w:hanging="180"/>
      </w:pPr>
      <w:rPr>
        <w:rFonts w:cs="Times New Roman"/>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65BC293C"/>
    <w:multiLevelType w:val="hybridMultilevel"/>
    <w:tmpl w:val="2214E1CA"/>
    <w:lvl w:ilvl="0" w:tplc="B510CD4A">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6F0555C2"/>
    <w:multiLevelType w:val="hybridMultilevel"/>
    <w:tmpl w:val="88D6DDCA"/>
    <w:lvl w:ilvl="0" w:tplc="2EF4CF00">
      <w:start w:val="1"/>
      <w:numFmt w:val="decimal"/>
      <w:lvlText w:val="%1."/>
      <w:lvlJc w:val="left"/>
      <w:pPr>
        <w:ind w:left="1353" w:hanging="360"/>
      </w:pPr>
      <w:rPr>
        <w:rFonts w:hint="default"/>
        <w:b w:val="0"/>
      </w:rPr>
    </w:lvl>
    <w:lvl w:ilvl="1" w:tplc="041B0017">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74DE360A"/>
    <w:multiLevelType w:val="multilevel"/>
    <w:tmpl w:val="FBBAB9FA"/>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4188"/>
        </w:tabs>
        <w:ind w:left="4188"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2"/>
  </w:num>
  <w:num w:numId="8">
    <w:abstractNumId w:val="11"/>
  </w:num>
  <w:num w:numId="9">
    <w:abstractNumId w:val="3"/>
  </w:num>
  <w:num w:numId="10">
    <w:abstractNumId w:val="2"/>
  </w:num>
  <w:num w:numId="11">
    <w:abstractNumId w:val="4"/>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D9E"/>
    <w:rsid w:val="00031BD3"/>
    <w:rsid w:val="00037740"/>
    <w:rsid w:val="00054B2E"/>
    <w:rsid w:val="00070BCC"/>
    <w:rsid w:val="00072546"/>
    <w:rsid w:val="0008256D"/>
    <w:rsid w:val="00095222"/>
    <w:rsid w:val="000A0C20"/>
    <w:rsid w:val="000B245B"/>
    <w:rsid w:val="000B2CAF"/>
    <w:rsid w:val="000D2801"/>
    <w:rsid w:val="000D5B69"/>
    <w:rsid w:val="000E1521"/>
    <w:rsid w:val="000F00EA"/>
    <w:rsid w:val="00133EC1"/>
    <w:rsid w:val="00141B55"/>
    <w:rsid w:val="00143947"/>
    <w:rsid w:val="001C294B"/>
    <w:rsid w:val="001C2D51"/>
    <w:rsid w:val="001E7D9E"/>
    <w:rsid w:val="00246D41"/>
    <w:rsid w:val="00262999"/>
    <w:rsid w:val="002D2E63"/>
    <w:rsid w:val="002D4BCF"/>
    <w:rsid w:val="0038067A"/>
    <w:rsid w:val="0038104C"/>
    <w:rsid w:val="003A0DE9"/>
    <w:rsid w:val="003A28B7"/>
    <w:rsid w:val="003C6D39"/>
    <w:rsid w:val="004269C0"/>
    <w:rsid w:val="004D3089"/>
    <w:rsid w:val="004F2CEC"/>
    <w:rsid w:val="0050087B"/>
    <w:rsid w:val="00515A31"/>
    <w:rsid w:val="00520CFC"/>
    <w:rsid w:val="00543C31"/>
    <w:rsid w:val="00585911"/>
    <w:rsid w:val="005B772D"/>
    <w:rsid w:val="005C3776"/>
    <w:rsid w:val="005E6F96"/>
    <w:rsid w:val="00614C2F"/>
    <w:rsid w:val="00625784"/>
    <w:rsid w:val="0063103B"/>
    <w:rsid w:val="0066463F"/>
    <w:rsid w:val="00710DCD"/>
    <w:rsid w:val="00711ED6"/>
    <w:rsid w:val="00717131"/>
    <w:rsid w:val="0072144A"/>
    <w:rsid w:val="007452C2"/>
    <w:rsid w:val="00757EFD"/>
    <w:rsid w:val="00757F3C"/>
    <w:rsid w:val="00784D86"/>
    <w:rsid w:val="007902EC"/>
    <w:rsid w:val="007C378D"/>
    <w:rsid w:val="007C486A"/>
    <w:rsid w:val="00805C3B"/>
    <w:rsid w:val="00833772"/>
    <w:rsid w:val="008A641C"/>
    <w:rsid w:val="008B72BB"/>
    <w:rsid w:val="008E1B6F"/>
    <w:rsid w:val="0090231C"/>
    <w:rsid w:val="00915031"/>
    <w:rsid w:val="00972671"/>
    <w:rsid w:val="009A4756"/>
    <w:rsid w:val="009E2007"/>
    <w:rsid w:val="009E7C45"/>
    <w:rsid w:val="00A67CA3"/>
    <w:rsid w:val="00B054C6"/>
    <w:rsid w:val="00B12B2D"/>
    <w:rsid w:val="00B800E9"/>
    <w:rsid w:val="00B86061"/>
    <w:rsid w:val="00BA38EC"/>
    <w:rsid w:val="00BE5C74"/>
    <w:rsid w:val="00C371F4"/>
    <w:rsid w:val="00C61A10"/>
    <w:rsid w:val="00C964C2"/>
    <w:rsid w:val="00CD62F0"/>
    <w:rsid w:val="00D24851"/>
    <w:rsid w:val="00D26F40"/>
    <w:rsid w:val="00D7467A"/>
    <w:rsid w:val="00DC61E7"/>
    <w:rsid w:val="00E03DDC"/>
    <w:rsid w:val="00E13B07"/>
    <w:rsid w:val="00E8403A"/>
    <w:rsid w:val="00EB6FAA"/>
    <w:rsid w:val="00EF2532"/>
    <w:rsid w:val="00EF2C0F"/>
    <w:rsid w:val="00EF42A4"/>
    <w:rsid w:val="00F143CF"/>
    <w:rsid w:val="00F5329A"/>
    <w:rsid w:val="00F926E7"/>
    <w:rsid w:val="00FA22D8"/>
    <w:rsid w:val="00FE5A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5ECE"/>
  <w15:chartTrackingRefBased/>
  <w15:docId w15:val="{7DC2A420-E41A-4C40-BEE2-5A012B17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E7D9E"/>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1E7D9E"/>
    <w:pPr>
      <w:ind w:left="1413"/>
      <w:jc w:val="both"/>
    </w:pPr>
    <w:rPr>
      <w:b/>
      <w:i/>
    </w:rPr>
  </w:style>
  <w:style w:type="character" w:customStyle="1" w:styleId="ZarkazkladnhotextuChar">
    <w:name w:val="Zarážka základného textu Char"/>
    <w:basedOn w:val="Predvolenpsmoodseku"/>
    <w:link w:val="Zarkazkladnhotextu"/>
    <w:rsid w:val="001E7D9E"/>
    <w:rPr>
      <w:rFonts w:ascii="Times New Roman" w:eastAsia="Times New Roman" w:hAnsi="Times New Roman" w:cs="Times New Roman"/>
      <w:b/>
      <w:i/>
      <w:sz w:val="24"/>
      <w:szCs w:val="24"/>
      <w:lang w:eastAsia="sk-SK"/>
    </w:rPr>
  </w:style>
  <w:style w:type="paragraph" w:styleId="Hlavika">
    <w:name w:val="header"/>
    <w:basedOn w:val="Normlny"/>
    <w:link w:val="HlavikaChar"/>
    <w:rsid w:val="001E7D9E"/>
    <w:pPr>
      <w:tabs>
        <w:tab w:val="center" w:pos="4536"/>
        <w:tab w:val="right" w:pos="9072"/>
      </w:tabs>
    </w:pPr>
  </w:style>
  <w:style w:type="character" w:customStyle="1" w:styleId="HlavikaChar">
    <w:name w:val="Hlavička Char"/>
    <w:basedOn w:val="Predvolenpsmoodseku"/>
    <w:link w:val="Hlavika"/>
    <w:rsid w:val="001E7D9E"/>
    <w:rPr>
      <w:rFonts w:ascii="Times New Roman" w:eastAsia="Times New Roman" w:hAnsi="Times New Roman" w:cs="Times New Roman"/>
      <w:sz w:val="24"/>
      <w:szCs w:val="24"/>
      <w:lang w:eastAsia="sk-SK"/>
    </w:rPr>
  </w:style>
  <w:style w:type="paragraph" w:styleId="Pta">
    <w:name w:val="footer"/>
    <w:basedOn w:val="Normlny"/>
    <w:link w:val="PtaChar"/>
    <w:uiPriority w:val="99"/>
    <w:rsid w:val="001E7D9E"/>
    <w:pPr>
      <w:tabs>
        <w:tab w:val="center" w:pos="4536"/>
        <w:tab w:val="right" w:pos="9072"/>
      </w:tabs>
    </w:pPr>
  </w:style>
  <w:style w:type="character" w:customStyle="1" w:styleId="PtaChar">
    <w:name w:val="Päta Char"/>
    <w:basedOn w:val="Predvolenpsmoodseku"/>
    <w:link w:val="Pta"/>
    <w:uiPriority w:val="99"/>
    <w:rsid w:val="001E7D9E"/>
    <w:rPr>
      <w:rFonts w:ascii="Times New Roman" w:eastAsia="Times New Roman" w:hAnsi="Times New Roman" w:cs="Times New Roman"/>
      <w:sz w:val="24"/>
      <w:szCs w:val="24"/>
      <w:lang w:eastAsia="sk-SK"/>
    </w:rPr>
  </w:style>
  <w:style w:type="character" w:styleId="slostrany">
    <w:name w:val="page number"/>
    <w:basedOn w:val="Predvolenpsmoodseku"/>
    <w:rsid w:val="001E7D9E"/>
  </w:style>
  <w:style w:type="paragraph" w:customStyle="1" w:styleId="Nadpis">
    <w:name w:val="Nadpis"/>
    <w:basedOn w:val="Normlny"/>
    <w:next w:val="Zkladntext"/>
    <w:rsid w:val="001E7D9E"/>
    <w:pPr>
      <w:suppressAutoHyphens/>
      <w:spacing w:before="120"/>
      <w:jc w:val="center"/>
    </w:pPr>
    <w:rPr>
      <w:b/>
      <w:szCs w:val="20"/>
      <w:lang w:eastAsia="ar-SA"/>
    </w:rPr>
  </w:style>
  <w:style w:type="character" w:styleId="Siln">
    <w:name w:val="Strong"/>
    <w:qFormat/>
    <w:rsid w:val="001E7D9E"/>
    <w:rPr>
      <w:b/>
      <w:bCs/>
    </w:rPr>
  </w:style>
  <w:style w:type="paragraph" w:styleId="Nzov">
    <w:name w:val="Title"/>
    <w:basedOn w:val="Normlny"/>
    <w:link w:val="NzovChar"/>
    <w:qFormat/>
    <w:rsid w:val="001E7D9E"/>
    <w:pPr>
      <w:jc w:val="center"/>
    </w:pPr>
    <w:rPr>
      <w:rFonts w:ascii="Arial" w:eastAsia="Calibri" w:hAnsi="Arial"/>
      <w:b/>
      <w:bCs/>
      <w:sz w:val="20"/>
    </w:rPr>
  </w:style>
  <w:style w:type="character" w:customStyle="1" w:styleId="NzovChar">
    <w:name w:val="Názov Char"/>
    <w:basedOn w:val="Predvolenpsmoodseku"/>
    <w:link w:val="Nzov"/>
    <w:rsid w:val="001E7D9E"/>
    <w:rPr>
      <w:rFonts w:ascii="Arial" w:eastAsia="Calibri" w:hAnsi="Arial" w:cs="Times New Roman"/>
      <w:b/>
      <w:bCs/>
      <w:sz w:val="20"/>
      <w:szCs w:val="24"/>
      <w:lang w:eastAsia="sk-SK"/>
    </w:rPr>
  </w:style>
  <w:style w:type="paragraph" w:styleId="Zkladntext">
    <w:name w:val="Body Text"/>
    <w:basedOn w:val="Normlny"/>
    <w:link w:val="ZkladntextChar"/>
    <w:uiPriority w:val="99"/>
    <w:semiHidden/>
    <w:unhideWhenUsed/>
    <w:rsid w:val="001E7D9E"/>
    <w:pPr>
      <w:spacing w:after="120"/>
    </w:pPr>
  </w:style>
  <w:style w:type="character" w:customStyle="1" w:styleId="ZkladntextChar">
    <w:name w:val="Základný text Char"/>
    <w:basedOn w:val="Predvolenpsmoodseku"/>
    <w:link w:val="Zkladntext"/>
    <w:uiPriority w:val="99"/>
    <w:semiHidden/>
    <w:rsid w:val="001E7D9E"/>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38067A"/>
    <w:pPr>
      <w:ind w:left="720"/>
      <w:contextualSpacing/>
    </w:pPr>
  </w:style>
  <w:style w:type="paragraph" w:styleId="Textbubliny">
    <w:name w:val="Balloon Text"/>
    <w:basedOn w:val="Normlny"/>
    <w:link w:val="TextbublinyChar"/>
    <w:uiPriority w:val="99"/>
    <w:semiHidden/>
    <w:unhideWhenUsed/>
    <w:rsid w:val="00A67CA3"/>
    <w:rPr>
      <w:rFonts w:ascii="Segoe UI" w:hAnsi="Segoe UI" w:cs="Segoe UI"/>
      <w:sz w:val="18"/>
      <w:szCs w:val="18"/>
    </w:rPr>
  </w:style>
  <w:style w:type="character" w:customStyle="1" w:styleId="TextbublinyChar">
    <w:name w:val="Text bubliny Char"/>
    <w:basedOn w:val="Predvolenpsmoodseku"/>
    <w:link w:val="Textbubliny"/>
    <w:uiPriority w:val="99"/>
    <w:semiHidden/>
    <w:rsid w:val="00A67CA3"/>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EF942-620D-446E-8AD6-41DA5C492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3420</Words>
  <Characters>19499</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Ignath</dc:creator>
  <cp:keywords/>
  <dc:description/>
  <cp:lastModifiedBy>Jaromír Biroš</cp:lastModifiedBy>
  <cp:revision>3</cp:revision>
  <cp:lastPrinted>2022-03-29T08:24:00Z</cp:lastPrinted>
  <dcterms:created xsi:type="dcterms:W3CDTF">2022-03-29T08:23:00Z</dcterms:created>
  <dcterms:modified xsi:type="dcterms:W3CDTF">2022-03-29T11:26:00Z</dcterms:modified>
</cp:coreProperties>
</file>