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39818" w14:textId="77777777" w:rsidR="00EA1FAC" w:rsidRPr="00964916" w:rsidRDefault="00EA1FAC" w:rsidP="00964916">
      <w:pPr>
        <w:jc w:val="center"/>
        <w:rPr>
          <w:b/>
          <w:szCs w:val="24"/>
        </w:rPr>
      </w:pPr>
      <w:r w:rsidRPr="00964916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EA1FAC" w:rsidRPr="00964916" w14:paraId="60E220D4" w14:textId="77777777" w:rsidTr="00C03AA6">
        <w:tc>
          <w:tcPr>
            <w:tcW w:w="9322" w:type="dxa"/>
            <w:gridSpan w:val="7"/>
          </w:tcPr>
          <w:p w14:paraId="4ADED019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Vysoká škola:</w:t>
            </w:r>
            <w:r w:rsidRPr="00964916">
              <w:rPr>
                <w:szCs w:val="24"/>
              </w:rPr>
              <w:t xml:space="preserve"> Katolícka univerzita v Ružomberku</w:t>
            </w:r>
          </w:p>
        </w:tc>
      </w:tr>
      <w:tr w:rsidR="00EA1FAC" w:rsidRPr="00964916" w14:paraId="7DFC3DFA" w14:textId="77777777" w:rsidTr="00C03AA6">
        <w:tc>
          <w:tcPr>
            <w:tcW w:w="9322" w:type="dxa"/>
            <w:gridSpan w:val="7"/>
          </w:tcPr>
          <w:p w14:paraId="5E12455F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Fakulta:</w:t>
            </w:r>
            <w:r w:rsidRPr="00964916">
              <w:rPr>
                <w:szCs w:val="24"/>
              </w:rPr>
              <w:t xml:space="preserve"> Teologická </w:t>
            </w:r>
          </w:p>
        </w:tc>
      </w:tr>
      <w:tr w:rsidR="00EA1FAC" w:rsidRPr="00964916" w14:paraId="4903B69C" w14:textId="77777777" w:rsidTr="00C03AA6">
        <w:trPr>
          <w:trHeight w:val="286"/>
        </w:trPr>
        <w:tc>
          <w:tcPr>
            <w:tcW w:w="4243" w:type="dxa"/>
            <w:gridSpan w:val="3"/>
          </w:tcPr>
          <w:p w14:paraId="50E2924F" w14:textId="77777777" w:rsidR="00EA1FAC" w:rsidRPr="00964916" w:rsidRDefault="00EA1FAC" w:rsidP="00964916">
            <w:p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 xml:space="preserve">Kód predmetu: </w:t>
            </w:r>
            <w:r w:rsidRPr="00964916">
              <w:rPr>
                <w:szCs w:val="24"/>
              </w:rPr>
              <w:t>TSSP/</w:t>
            </w:r>
          </w:p>
          <w:p w14:paraId="1F13CF85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PZ2/15</w:t>
            </w:r>
          </w:p>
        </w:tc>
        <w:tc>
          <w:tcPr>
            <w:tcW w:w="5079" w:type="dxa"/>
            <w:gridSpan w:val="4"/>
          </w:tcPr>
          <w:p w14:paraId="560CED98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Názov predmetu:</w:t>
            </w:r>
            <w:r w:rsidRPr="00964916">
              <w:rPr>
                <w:szCs w:val="24"/>
              </w:rPr>
              <w:t xml:space="preserve"> Občianske a rodinné právo </w:t>
            </w:r>
          </w:p>
        </w:tc>
      </w:tr>
      <w:tr w:rsidR="00EA1FAC" w:rsidRPr="00964916" w14:paraId="1DE80508" w14:textId="77777777" w:rsidTr="00C03AA6">
        <w:trPr>
          <w:trHeight w:val="286"/>
        </w:trPr>
        <w:tc>
          <w:tcPr>
            <w:tcW w:w="9322" w:type="dxa"/>
            <w:gridSpan w:val="7"/>
          </w:tcPr>
          <w:p w14:paraId="2E816912" w14:textId="77777777" w:rsidR="00EA1FAC" w:rsidRPr="00964916" w:rsidRDefault="00EA1FAC" w:rsidP="0096491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964916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35A8AEAE" w14:textId="77777777" w:rsidR="00EA1FAC" w:rsidRPr="00964916" w:rsidRDefault="00EA1FAC" w:rsidP="0096491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964916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964916">
              <w:rPr>
                <w:rFonts w:eastAsia="MS Mincho"/>
                <w:bCs/>
                <w:szCs w:val="24"/>
              </w:rPr>
              <w:t>Povinný</w:t>
            </w:r>
            <w:r w:rsidRPr="00964916">
              <w:rPr>
                <w:rFonts w:eastAsia="MS Mincho"/>
                <w:szCs w:val="24"/>
              </w:rPr>
              <w:t xml:space="preserve"> predmet</w:t>
            </w:r>
          </w:p>
          <w:p w14:paraId="23422C91" w14:textId="77777777" w:rsidR="00EA1FAC" w:rsidRPr="00964916" w:rsidRDefault="00EA1FAC" w:rsidP="0096491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964916">
              <w:rPr>
                <w:rFonts w:eastAsia="MS Mincho"/>
                <w:b/>
                <w:szCs w:val="24"/>
              </w:rPr>
              <w:t>Forma výučby: Prednáška / Seminár</w:t>
            </w:r>
          </w:p>
          <w:p w14:paraId="3CB48AF8" w14:textId="77777777" w:rsidR="00EA1FAC" w:rsidRPr="00964916" w:rsidRDefault="00EA1FAC" w:rsidP="00964916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964916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5443331" w14:textId="77777777" w:rsidR="00EA1FAC" w:rsidRPr="00964916" w:rsidRDefault="00EA1FAC" w:rsidP="00964916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964916">
              <w:rPr>
                <w:rFonts w:eastAsia="MS Mincho"/>
                <w:b/>
                <w:bCs/>
                <w:szCs w:val="24"/>
              </w:rPr>
              <w:t>Týždenný:</w:t>
            </w:r>
            <w:r w:rsidRPr="00964916">
              <w:rPr>
                <w:rFonts w:eastAsia="MS Mincho"/>
                <w:bCs/>
                <w:szCs w:val="24"/>
              </w:rPr>
              <w:t xml:space="preserve"> 2/1          Za obdobie štúdia: 26/13</w:t>
            </w:r>
            <w:r w:rsidRPr="00964916">
              <w:rPr>
                <w:rFonts w:eastAsia="MS Mincho"/>
                <w:bCs/>
                <w:szCs w:val="24"/>
              </w:rPr>
              <w:tab/>
            </w:r>
            <w:r w:rsidRPr="00964916">
              <w:rPr>
                <w:rFonts w:eastAsia="MS Mincho"/>
                <w:bCs/>
                <w:szCs w:val="24"/>
              </w:rPr>
              <w:tab/>
            </w:r>
            <w:r w:rsidRPr="00964916">
              <w:rPr>
                <w:rFonts w:eastAsia="MS Mincho"/>
                <w:bCs/>
                <w:szCs w:val="24"/>
              </w:rPr>
              <w:tab/>
            </w:r>
            <w:r w:rsidRPr="00964916">
              <w:rPr>
                <w:rFonts w:eastAsia="MS Mincho"/>
                <w:bCs/>
                <w:szCs w:val="24"/>
              </w:rPr>
              <w:tab/>
            </w:r>
            <w:r w:rsidRPr="00964916">
              <w:rPr>
                <w:rFonts w:eastAsia="MS Mincho"/>
                <w:bCs/>
                <w:szCs w:val="24"/>
              </w:rPr>
              <w:tab/>
            </w:r>
            <w:r w:rsidRPr="00964916">
              <w:rPr>
                <w:rFonts w:eastAsia="MS Mincho"/>
                <w:bCs/>
                <w:szCs w:val="24"/>
              </w:rPr>
              <w:tab/>
            </w:r>
          </w:p>
          <w:p w14:paraId="546CDC9B" w14:textId="77777777" w:rsidR="00EA1FAC" w:rsidRPr="00964916" w:rsidRDefault="00EA1FAC" w:rsidP="00964916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964916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  <w:p w14:paraId="6F57FF3F" w14:textId="77777777" w:rsidR="00EA1FAC" w:rsidRPr="00964916" w:rsidRDefault="00EA1FAC" w:rsidP="00964916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EA1FAC" w:rsidRPr="00964916" w14:paraId="02C6E9A8" w14:textId="77777777" w:rsidTr="00C03AA6">
        <w:trPr>
          <w:trHeight w:val="286"/>
        </w:trPr>
        <w:tc>
          <w:tcPr>
            <w:tcW w:w="9322" w:type="dxa"/>
            <w:gridSpan w:val="7"/>
          </w:tcPr>
          <w:p w14:paraId="6915C22B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 xml:space="preserve">Počet kreditov: </w:t>
            </w:r>
            <w:r w:rsidRPr="00964916">
              <w:rPr>
                <w:bCs/>
                <w:szCs w:val="24"/>
              </w:rPr>
              <w:t xml:space="preserve">3                         </w:t>
            </w:r>
            <w:r w:rsidRPr="00964916">
              <w:rPr>
                <w:b/>
                <w:bCs/>
                <w:szCs w:val="24"/>
              </w:rPr>
              <w:t>Pracovná záťaž:</w:t>
            </w:r>
            <w:r w:rsidRPr="00964916">
              <w:rPr>
                <w:bCs/>
                <w:szCs w:val="24"/>
              </w:rPr>
              <w:t xml:space="preserve"> 75hodín</w:t>
            </w:r>
          </w:p>
        </w:tc>
      </w:tr>
      <w:tr w:rsidR="00EA1FAC" w:rsidRPr="00964916" w14:paraId="73917DB6" w14:textId="77777777" w:rsidTr="00C03AA6">
        <w:tc>
          <w:tcPr>
            <w:tcW w:w="9322" w:type="dxa"/>
            <w:gridSpan w:val="7"/>
          </w:tcPr>
          <w:p w14:paraId="23FE7314" w14:textId="3DDDFE40" w:rsidR="00EA1FAC" w:rsidRPr="00964916" w:rsidRDefault="00EA1FAC" w:rsidP="007F4655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Odporúčaný semester/trimester štúdia:</w:t>
            </w:r>
            <w:r w:rsidRPr="00964916">
              <w:rPr>
                <w:szCs w:val="24"/>
              </w:rPr>
              <w:t xml:space="preserve"> </w:t>
            </w:r>
            <w:r w:rsidR="007F4655">
              <w:rPr>
                <w:szCs w:val="24"/>
              </w:rPr>
              <w:t>4.</w:t>
            </w:r>
            <w:bookmarkStart w:id="0" w:name="_GoBack"/>
            <w:bookmarkEnd w:id="0"/>
          </w:p>
        </w:tc>
      </w:tr>
      <w:tr w:rsidR="00EA1FAC" w:rsidRPr="00964916" w14:paraId="5CB6CDB4" w14:textId="77777777" w:rsidTr="00C03AA6">
        <w:tc>
          <w:tcPr>
            <w:tcW w:w="9322" w:type="dxa"/>
            <w:gridSpan w:val="7"/>
          </w:tcPr>
          <w:p w14:paraId="2F90AFD8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Stupeň štúdia:</w:t>
            </w:r>
            <w:r w:rsidRPr="00964916">
              <w:rPr>
                <w:szCs w:val="24"/>
              </w:rPr>
              <w:t xml:space="preserve"> I. </w:t>
            </w:r>
          </w:p>
        </w:tc>
      </w:tr>
      <w:tr w:rsidR="00EA1FAC" w:rsidRPr="00964916" w14:paraId="1931BD68" w14:textId="77777777" w:rsidTr="00C03AA6">
        <w:tc>
          <w:tcPr>
            <w:tcW w:w="9322" w:type="dxa"/>
            <w:gridSpan w:val="7"/>
          </w:tcPr>
          <w:p w14:paraId="6BFE633B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Podmieňujúce predmety:</w:t>
            </w:r>
            <w:r w:rsidRPr="00964916">
              <w:rPr>
                <w:szCs w:val="24"/>
              </w:rPr>
              <w:t xml:space="preserve">  </w:t>
            </w:r>
          </w:p>
        </w:tc>
      </w:tr>
      <w:tr w:rsidR="00EA1FAC" w:rsidRPr="00964916" w14:paraId="0C05458C" w14:textId="77777777" w:rsidTr="00C03AA6">
        <w:tc>
          <w:tcPr>
            <w:tcW w:w="9322" w:type="dxa"/>
            <w:gridSpan w:val="7"/>
          </w:tcPr>
          <w:p w14:paraId="243BF2B5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 xml:space="preserve">Podmienky na absolvovanie predmetu: </w:t>
            </w:r>
          </w:p>
          <w:p w14:paraId="2ADADEE0" w14:textId="77777777" w:rsidR="00EA1FAC" w:rsidRPr="00964916" w:rsidRDefault="00EA1FAC" w:rsidP="00964916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 xml:space="preserve">a)Spracovanie seminárnej práce, kde študent môže získať (10-20 bodov).   </w:t>
            </w:r>
          </w:p>
          <w:p w14:paraId="29A4F80A" w14:textId="77777777" w:rsidR="00EA1FAC" w:rsidRPr="00964916" w:rsidRDefault="00EA1FAC" w:rsidP="00964916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 xml:space="preserve">b)záverečné hodnotenie: ústna skúška </w:t>
            </w:r>
          </w:p>
          <w:p w14:paraId="38CC681B" w14:textId="77777777" w:rsidR="00EA1FAC" w:rsidRPr="00964916" w:rsidRDefault="00EA1FAC" w:rsidP="00964916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964916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  <w:p w14:paraId="14C2B0CC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minimálne </w:t>
            </w:r>
            <w:r w:rsidRPr="00964916">
              <w:rPr>
                <w:color w:val="000000" w:themeColor="text1"/>
                <w:szCs w:val="24"/>
              </w:rPr>
              <w:t>60</w:t>
            </w:r>
            <w:r w:rsidRPr="00964916">
              <w:rPr>
                <w:color w:val="FF0000"/>
                <w:szCs w:val="24"/>
              </w:rPr>
              <w:t xml:space="preserve"> </w:t>
            </w:r>
            <w:r w:rsidRPr="00964916">
              <w:rPr>
                <w:szCs w:val="24"/>
              </w:rPr>
              <w:t>zo 100 bodov (60%-100%).</w:t>
            </w:r>
          </w:p>
        </w:tc>
      </w:tr>
      <w:tr w:rsidR="00EA1FAC" w:rsidRPr="00964916" w14:paraId="109263F2" w14:textId="77777777" w:rsidTr="00C03AA6">
        <w:tc>
          <w:tcPr>
            <w:tcW w:w="9322" w:type="dxa"/>
            <w:gridSpan w:val="7"/>
          </w:tcPr>
          <w:p w14:paraId="4149D19E" w14:textId="77777777" w:rsidR="00EA1FAC" w:rsidRPr="00964916" w:rsidRDefault="00EA1FAC" w:rsidP="00964916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964916">
              <w:rPr>
                <w:b/>
                <w:szCs w:val="24"/>
              </w:rPr>
              <w:t xml:space="preserve">Výsledky vzdelávania: </w:t>
            </w:r>
          </w:p>
          <w:p w14:paraId="47FB785C" w14:textId="77777777" w:rsidR="00EA1FAC" w:rsidRPr="00964916" w:rsidRDefault="00EA1FAC" w:rsidP="0096491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964916">
              <w:rPr>
                <w:b/>
                <w:szCs w:val="24"/>
              </w:rPr>
              <w:t xml:space="preserve">Vedomosti: </w:t>
            </w:r>
            <w:r w:rsidRPr="00964916">
              <w:rPr>
                <w:bCs/>
                <w:szCs w:val="24"/>
              </w:rPr>
              <w:t>pozná právne inštitúty, pozná občianske súdne konanie, pozná podstatné procesné úkony,</w:t>
            </w:r>
          </w:p>
          <w:p w14:paraId="154532B9" w14:textId="77777777" w:rsidR="00EA1FAC" w:rsidRPr="00964916" w:rsidRDefault="00EA1FAC" w:rsidP="0096491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964916">
              <w:rPr>
                <w:b/>
                <w:szCs w:val="24"/>
              </w:rPr>
              <w:t>Zručnosti:</w:t>
            </w:r>
            <w:r w:rsidRPr="00964916">
              <w:rPr>
                <w:szCs w:val="24"/>
                <w:lang w:eastAsia="en-US"/>
              </w:rPr>
              <w:t xml:space="preserve"> vie opísať občianske súdne konanie a procesné úkony, vie vysvetliť pojem  a predmet  rodinného práva, rozumie zásahom štátu pri výkone práv, </w:t>
            </w:r>
          </w:p>
          <w:p w14:paraId="1AB799C2" w14:textId="77777777" w:rsidR="00EA1FAC" w:rsidRPr="00964916" w:rsidRDefault="00EA1FAC" w:rsidP="00964916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964916">
              <w:rPr>
                <w:b/>
                <w:szCs w:val="24"/>
              </w:rPr>
              <w:t>Kompetentnosti:</w:t>
            </w:r>
            <w:r w:rsidRPr="00964916">
              <w:rPr>
                <w:szCs w:val="24"/>
                <w:lang w:eastAsia="en-US"/>
              </w:rPr>
              <w:t xml:space="preserve"> má schopnosť prevziať zodpovednosť pri úprave rodinného práva, , má schopnosť vyznať sa v právnom poriadku, má schopnosť aplikovať svoje teoretické vedomosti, má schopnosť komunikovať,</w:t>
            </w:r>
            <w:r w:rsidRPr="00964916">
              <w:rPr>
                <w:szCs w:val="24"/>
              </w:rPr>
              <w:t xml:space="preserve"> má schopnosť empatie a porozumenia, má schopnosť predvídať následky jednania,</w:t>
            </w:r>
          </w:p>
        </w:tc>
      </w:tr>
      <w:tr w:rsidR="00EA1FAC" w:rsidRPr="00964916" w14:paraId="10E73489" w14:textId="77777777" w:rsidTr="00C03AA6">
        <w:tc>
          <w:tcPr>
            <w:tcW w:w="9322" w:type="dxa"/>
            <w:gridSpan w:val="7"/>
          </w:tcPr>
          <w:p w14:paraId="5B1104CB" w14:textId="77777777" w:rsidR="00EA1FAC" w:rsidRPr="00964916" w:rsidRDefault="00EA1FAC" w:rsidP="00964916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964916">
              <w:rPr>
                <w:b/>
                <w:szCs w:val="24"/>
              </w:rPr>
              <w:t>Stručná osnova predmetu:</w:t>
            </w:r>
          </w:p>
          <w:p w14:paraId="36F1BD55" w14:textId="77777777" w:rsidR="00EA1FAC" w:rsidRPr="00964916" w:rsidRDefault="00EA1FAC" w:rsidP="00964916">
            <w:pPr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Občianske právo, pojem, systém a pramene OP. Občianskoprávne vzťahy (pojem, prvky, druhy, vznik).</w:t>
            </w:r>
          </w:p>
          <w:p w14:paraId="72F93AB2" w14:textId="77777777" w:rsidR="00EA1FAC" w:rsidRPr="00964916" w:rsidRDefault="00EA1FAC" w:rsidP="00964916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Fyzické osoby a právnické osoby ako subjekty občianskoprávnych vzťahov.</w:t>
            </w:r>
          </w:p>
          <w:p w14:paraId="5E4DB02E" w14:textId="77777777" w:rsidR="00EA1FAC" w:rsidRPr="00964916" w:rsidRDefault="00EA1FAC" w:rsidP="00964916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Vlastnícke právo – pojem a obsah. Nadobúdanie a zánik vlastníckeho práva. Dedenie.</w:t>
            </w:r>
          </w:p>
          <w:p w14:paraId="656CB5BE" w14:textId="77777777" w:rsidR="00EA1FAC" w:rsidRPr="00964916" w:rsidRDefault="00EA1FAC" w:rsidP="00964916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Občianske právo procesné. Pojem, predmet a pramene OPP.</w:t>
            </w:r>
          </w:p>
          <w:p w14:paraId="16851C7B" w14:textId="77777777" w:rsidR="00EA1FAC" w:rsidRPr="00964916" w:rsidRDefault="00EA1FAC" w:rsidP="00964916">
            <w:pPr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Procesné podmienky. Návrh na začatie občianskeho súdneho konania. Účastníci občianskeho súdneho konania.</w:t>
            </w:r>
          </w:p>
          <w:p w14:paraId="0BA26817" w14:textId="77777777" w:rsidR="00EA1FAC" w:rsidRPr="00964916" w:rsidRDefault="00EA1FAC" w:rsidP="00964916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Dokazovanie a dôkazné prostriedky. Súdne rozhodnutia. Opravné prostriedky.</w:t>
            </w:r>
          </w:p>
          <w:p w14:paraId="707FDFD1" w14:textId="77777777" w:rsidR="00EA1FAC" w:rsidRPr="00964916" w:rsidRDefault="00EA1FAC" w:rsidP="00964916">
            <w:pPr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Pojem a predmet rodinného práva, postavenie RP v právnom poriadku, vývoj RP na území SR, pramene RP a základné zásady rodinného práva.</w:t>
            </w:r>
          </w:p>
          <w:p w14:paraId="74BA4E3B" w14:textId="77777777" w:rsidR="00EA1FAC" w:rsidRPr="00964916" w:rsidRDefault="00EA1FAC" w:rsidP="00964916">
            <w:pPr>
              <w:spacing w:after="0" w:line="24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 xml:space="preserve">Manželstvo – definícia pojmu, inštitút zasnúbenia. Vznik manželstva, podmienky vzniku manželstva. Okolnosti vylučujúce uzavretie manželstva. </w:t>
            </w:r>
          </w:p>
          <w:p w14:paraId="2A5830A2" w14:textId="77777777" w:rsidR="00EA1FAC" w:rsidRPr="00964916" w:rsidRDefault="00EA1FAC" w:rsidP="00964916">
            <w:pPr>
              <w:numPr>
                <w:ilvl w:val="0"/>
                <w:numId w:val="3"/>
              </w:numPr>
              <w:spacing w:after="0" w:line="24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Zánik manželstva smrťou alebo vyhlásením jedného z manželov za mŕtveho. Rozvod manželstva Určenie rodičovstva – určenie a zapretie materstva a otcovstva.</w:t>
            </w:r>
          </w:p>
          <w:p w14:paraId="144E92CB" w14:textId="77777777" w:rsidR="00EA1FAC" w:rsidRPr="00964916" w:rsidRDefault="00EA1FAC" w:rsidP="00964916">
            <w:pPr>
              <w:numPr>
                <w:ilvl w:val="0"/>
                <w:numId w:val="3"/>
              </w:numPr>
              <w:spacing w:after="0" w:line="24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lastRenderedPageBreak/>
              <w:t xml:space="preserve"> Osvojenie, podmienky a predpoklady osvojenia.</w:t>
            </w:r>
          </w:p>
          <w:p w14:paraId="2562245A" w14:textId="77777777" w:rsidR="00EA1FAC" w:rsidRPr="00964916" w:rsidRDefault="00EA1FAC" w:rsidP="00964916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Rodičovské práva a povinnosti. Výchova, zastupovanie a správa majetku maloletého dieťaťa.</w:t>
            </w:r>
          </w:p>
          <w:p w14:paraId="411969C9" w14:textId="77777777" w:rsidR="00EA1FAC" w:rsidRPr="00964916" w:rsidRDefault="00EA1FAC" w:rsidP="00964916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Výchovné opatrenia, predbežné opatrenia a zásahy do výkonu rodičovských práv a povinností.</w:t>
            </w:r>
          </w:p>
          <w:p w14:paraId="06FC1CBD" w14:textId="77777777" w:rsidR="00EA1FAC" w:rsidRPr="00964916" w:rsidRDefault="00EA1FAC" w:rsidP="00964916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Náhradná starostlivosť a jej formy. Poručníctvo a opatrovníctvo.</w:t>
            </w:r>
          </w:p>
        </w:tc>
      </w:tr>
      <w:tr w:rsidR="00EA1FAC" w:rsidRPr="00964916" w14:paraId="5524B7B4" w14:textId="77777777" w:rsidTr="00C03AA6">
        <w:tc>
          <w:tcPr>
            <w:tcW w:w="9322" w:type="dxa"/>
            <w:gridSpan w:val="7"/>
          </w:tcPr>
          <w:p w14:paraId="2B48FDDB" w14:textId="77777777" w:rsidR="00EA1FAC" w:rsidRPr="00964916" w:rsidRDefault="00EA1FAC" w:rsidP="00964916">
            <w:pPr>
              <w:spacing w:after="0" w:line="259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lastRenderedPageBreak/>
              <w:t>Odporúčaná literatúra:</w:t>
            </w:r>
          </w:p>
          <w:p w14:paraId="2A3F94C6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LAZÁR, J. Občianske právo hmotné 1. Bratislava : Iura edition, 2006, 636 s.</w:t>
            </w:r>
          </w:p>
          <w:p w14:paraId="643B3E14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 xml:space="preserve">LAZÁR, J. Občianske právo hmotné 2. Bratislava : Iura edition, 2006, 598 s. ISBN 80-80780-84-6. </w:t>
            </w:r>
          </w:p>
          <w:p w14:paraId="4FC9706A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MAZÁK, J. Základy občianskeho procesného práva. Bratislava : Iura edition, 2004. 699 s. ISBN 80-80780-16-1.</w:t>
            </w:r>
          </w:p>
          <w:p w14:paraId="7DEA629A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b/>
                <w:bCs/>
                <w:szCs w:val="24"/>
              </w:rPr>
            </w:pPr>
            <w:r w:rsidRPr="00964916">
              <w:rPr>
                <w:b/>
                <w:bCs/>
                <w:szCs w:val="24"/>
              </w:rPr>
              <w:t>Pramene</w:t>
            </w:r>
          </w:p>
          <w:p w14:paraId="23D5B4D1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Zákon č. 460/1992 Zb. Ústava Slovenskej republiky v znení neskorších predpisov.</w:t>
            </w:r>
          </w:p>
          <w:p w14:paraId="58868DF7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Zákon č. 40/1964 Zb. Občiansky zákonník v znení neskorších predpisov.</w:t>
            </w:r>
          </w:p>
          <w:p w14:paraId="3D0126FB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Zákon č. 99/1963 Zb. Občiansky súdny poriadok v znení neskorších predpisov.</w:t>
            </w:r>
          </w:p>
          <w:p w14:paraId="70413463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Zákon č. 36/2005 Z. z. o rodine v znení neskorších predpisov.</w:t>
            </w:r>
          </w:p>
          <w:p w14:paraId="1083A591" w14:textId="77777777" w:rsidR="00EA1FAC" w:rsidRPr="00964916" w:rsidRDefault="00EA1FAC" w:rsidP="00964916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Zákon č. 154/1994 Z. z. o matrikách v znení neskorších predpisov.</w:t>
            </w:r>
          </w:p>
          <w:p w14:paraId="257358DC" w14:textId="77777777" w:rsidR="00EA1FAC" w:rsidRPr="00964916" w:rsidRDefault="00EA1FAC" w:rsidP="00964916">
            <w:pPr>
              <w:spacing w:after="0" w:line="249" w:lineRule="auto"/>
              <w:ind w:left="54" w:right="19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Zákon č. 305/2005 Z. z. o sociálnoprávnej ochrane detí a o sociálnej kuratele a o zmene a doplnení niektorých zákonov v znení neskorších predpisov.</w:t>
            </w:r>
          </w:p>
        </w:tc>
      </w:tr>
      <w:tr w:rsidR="00EA1FAC" w:rsidRPr="00964916" w14:paraId="5FDF3E54" w14:textId="77777777" w:rsidTr="00C03AA6">
        <w:tc>
          <w:tcPr>
            <w:tcW w:w="9322" w:type="dxa"/>
            <w:gridSpan w:val="7"/>
          </w:tcPr>
          <w:p w14:paraId="7CA84EAD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Jazyk, ktorého znalosť je potrebná na absolvovanie predmetu:</w:t>
            </w:r>
            <w:r w:rsidRPr="00964916">
              <w:rPr>
                <w:szCs w:val="24"/>
              </w:rPr>
              <w:t xml:space="preserve"> slovenský,</w:t>
            </w:r>
          </w:p>
        </w:tc>
      </w:tr>
      <w:tr w:rsidR="00EA1FAC" w:rsidRPr="00964916" w14:paraId="14FFBBF9" w14:textId="77777777" w:rsidTr="00C03AA6">
        <w:tc>
          <w:tcPr>
            <w:tcW w:w="9322" w:type="dxa"/>
            <w:gridSpan w:val="7"/>
          </w:tcPr>
          <w:p w14:paraId="1267038C" w14:textId="77777777" w:rsidR="00EA1FAC" w:rsidRPr="00964916" w:rsidRDefault="00EA1FAC" w:rsidP="00964916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964916">
              <w:rPr>
                <w:b/>
                <w:szCs w:val="24"/>
              </w:rPr>
              <w:t>Poznámky:</w:t>
            </w:r>
          </w:p>
        </w:tc>
      </w:tr>
      <w:tr w:rsidR="00EA1FAC" w:rsidRPr="00964916" w14:paraId="22F61CF0" w14:textId="77777777" w:rsidTr="00C03AA6">
        <w:tc>
          <w:tcPr>
            <w:tcW w:w="9322" w:type="dxa"/>
            <w:gridSpan w:val="7"/>
          </w:tcPr>
          <w:p w14:paraId="31DAF615" w14:textId="77777777" w:rsidR="00EA1FAC" w:rsidRPr="00964916" w:rsidRDefault="00EA1FAC" w:rsidP="00964916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964916">
              <w:rPr>
                <w:b/>
                <w:szCs w:val="24"/>
              </w:rPr>
              <w:t xml:space="preserve">Hodnotenie predmetov </w:t>
            </w:r>
          </w:p>
          <w:p w14:paraId="381F4711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 xml:space="preserve">Celkový počet hodnotených študentov: </w:t>
            </w:r>
          </w:p>
        </w:tc>
      </w:tr>
      <w:tr w:rsidR="00EA1FAC" w:rsidRPr="00964916" w14:paraId="311FD13C" w14:textId="77777777" w:rsidTr="00C03AA6">
        <w:tc>
          <w:tcPr>
            <w:tcW w:w="1535" w:type="dxa"/>
          </w:tcPr>
          <w:p w14:paraId="56C0DAC9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3F962251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7DAF5A55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4B297812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10F03ADC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B0EC81C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FX</w:t>
            </w:r>
          </w:p>
        </w:tc>
      </w:tr>
      <w:tr w:rsidR="00EA1FAC" w:rsidRPr="00964916" w14:paraId="7B8D0ED0" w14:textId="77777777" w:rsidTr="00C03AA6">
        <w:tc>
          <w:tcPr>
            <w:tcW w:w="1535" w:type="dxa"/>
          </w:tcPr>
          <w:p w14:paraId="2CAAB667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2C244B76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076FB0A2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62D7E442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F5C94AB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6DC00BAE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szCs w:val="24"/>
              </w:rPr>
              <w:t>10,5%</w:t>
            </w:r>
          </w:p>
        </w:tc>
      </w:tr>
      <w:tr w:rsidR="00EA1FAC" w:rsidRPr="00964916" w14:paraId="2015494C" w14:textId="77777777" w:rsidTr="00C03AA6">
        <w:tc>
          <w:tcPr>
            <w:tcW w:w="9322" w:type="dxa"/>
            <w:gridSpan w:val="7"/>
          </w:tcPr>
          <w:p w14:paraId="6D7E4476" w14:textId="77777777" w:rsidR="00EA1FAC" w:rsidRPr="00964916" w:rsidRDefault="00EA1FAC" w:rsidP="00964916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EA1FAC" w:rsidRPr="00964916" w14:paraId="69DF032E" w14:textId="77777777" w:rsidTr="00C03AA6">
        <w:tc>
          <w:tcPr>
            <w:tcW w:w="9322" w:type="dxa"/>
            <w:gridSpan w:val="7"/>
          </w:tcPr>
          <w:p w14:paraId="23171768" w14:textId="1A0B5704" w:rsidR="00EA1FAC" w:rsidRPr="00964916" w:rsidRDefault="00EA1FAC" w:rsidP="00964916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964916">
              <w:rPr>
                <w:b/>
                <w:szCs w:val="24"/>
              </w:rPr>
              <w:t>Vyučujúci:</w:t>
            </w:r>
            <w:r w:rsidRPr="00964916">
              <w:rPr>
                <w:szCs w:val="24"/>
              </w:rPr>
              <w:t xml:space="preserve"> JUDr. Vladimír Dlugolinský</w:t>
            </w:r>
            <w:r w:rsidR="00964916">
              <w:rPr>
                <w:szCs w:val="24"/>
              </w:rPr>
              <w:t xml:space="preserve">, </w:t>
            </w:r>
            <w:r w:rsidRPr="00964916">
              <w:rPr>
                <w:szCs w:val="24"/>
              </w:rPr>
              <w:t>doc. ThDr. Peter Majda, PhD.</w:t>
            </w:r>
          </w:p>
          <w:p w14:paraId="47E9A801" w14:textId="4015FF88" w:rsidR="00EA1FAC" w:rsidRPr="00964916" w:rsidRDefault="00EA1FAC" w:rsidP="00964916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EA1FAC" w:rsidRPr="00964916" w14:paraId="655EAB07" w14:textId="77777777" w:rsidTr="00C03AA6">
        <w:tc>
          <w:tcPr>
            <w:tcW w:w="9322" w:type="dxa"/>
            <w:gridSpan w:val="7"/>
          </w:tcPr>
          <w:p w14:paraId="2B89ED3B" w14:textId="77777777" w:rsidR="00EA1FAC" w:rsidRPr="00964916" w:rsidRDefault="00EA1FAC" w:rsidP="00964916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Dátum poslednej zmeny:</w:t>
            </w:r>
            <w:r w:rsidRPr="00964916">
              <w:rPr>
                <w:szCs w:val="24"/>
              </w:rPr>
              <w:t xml:space="preserve"> 10. 03. 2022</w:t>
            </w:r>
          </w:p>
        </w:tc>
      </w:tr>
      <w:tr w:rsidR="00EA1FAC" w:rsidRPr="00964916" w14:paraId="101E8F6E" w14:textId="77777777" w:rsidTr="00C03AA6">
        <w:tc>
          <w:tcPr>
            <w:tcW w:w="9322" w:type="dxa"/>
            <w:gridSpan w:val="7"/>
          </w:tcPr>
          <w:p w14:paraId="7BD40707" w14:textId="77777777" w:rsidR="00EA1FAC" w:rsidRPr="00964916" w:rsidRDefault="00EA1FAC" w:rsidP="00964916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964916">
              <w:rPr>
                <w:b/>
                <w:szCs w:val="24"/>
              </w:rPr>
              <w:t>Schválil:</w:t>
            </w:r>
            <w:r w:rsidRPr="00964916">
              <w:rPr>
                <w:szCs w:val="24"/>
              </w:rPr>
              <w:t xml:space="preserve"> prof. ThDr. Edward Zygmunt Jarmoch, PhD.</w:t>
            </w:r>
          </w:p>
        </w:tc>
      </w:tr>
    </w:tbl>
    <w:p w14:paraId="7F713A69" w14:textId="77777777" w:rsidR="00EA1FAC" w:rsidRPr="00964916" w:rsidRDefault="00EA1FAC" w:rsidP="00964916">
      <w:pPr>
        <w:jc w:val="both"/>
        <w:rPr>
          <w:szCs w:val="24"/>
        </w:rPr>
      </w:pPr>
    </w:p>
    <w:p w14:paraId="02FBC765" w14:textId="77777777" w:rsidR="003263E6" w:rsidRPr="00964916" w:rsidRDefault="003263E6" w:rsidP="00964916">
      <w:pPr>
        <w:jc w:val="both"/>
        <w:rPr>
          <w:szCs w:val="24"/>
        </w:rPr>
      </w:pPr>
    </w:p>
    <w:sectPr w:rsidR="003263E6" w:rsidRPr="00964916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7AF1B0" w14:textId="77777777" w:rsidR="008D5395" w:rsidRDefault="008D5395" w:rsidP="00EA1FAC">
      <w:pPr>
        <w:spacing w:after="0" w:line="240" w:lineRule="auto"/>
      </w:pPr>
      <w:r>
        <w:separator/>
      </w:r>
    </w:p>
  </w:endnote>
  <w:endnote w:type="continuationSeparator" w:id="0">
    <w:p w14:paraId="2378BAB9" w14:textId="77777777" w:rsidR="008D5395" w:rsidRDefault="008D5395" w:rsidP="00EA1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86CB5" w14:textId="77777777" w:rsidR="008D5395" w:rsidRDefault="008D5395" w:rsidP="00EA1FAC">
      <w:pPr>
        <w:spacing w:after="0" w:line="240" w:lineRule="auto"/>
      </w:pPr>
      <w:r>
        <w:separator/>
      </w:r>
    </w:p>
  </w:footnote>
  <w:footnote w:type="continuationSeparator" w:id="0">
    <w:p w14:paraId="01B47DA5" w14:textId="77777777" w:rsidR="008D5395" w:rsidRDefault="008D5395" w:rsidP="00EA1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AABEC" w14:textId="77777777" w:rsidR="00EA1FAC" w:rsidRDefault="00EA1FAC" w:rsidP="00EA1FAC">
    <w:pPr>
      <w:pStyle w:val="Hlavika"/>
      <w:jc w:val="right"/>
    </w:pPr>
    <w:bookmarkStart w:id="1" w:name="_Hlk98769666"/>
    <w:r>
      <w:t>FO-082/0</w:t>
    </w:r>
  </w:p>
  <w:bookmarkEnd w:id="1"/>
  <w:p w14:paraId="0C8FDE57" w14:textId="77777777" w:rsidR="00EA1FAC" w:rsidRDefault="00EA1F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D36FE"/>
    <w:multiLevelType w:val="hybridMultilevel"/>
    <w:tmpl w:val="C638CBF6"/>
    <w:lvl w:ilvl="0" w:tplc="195AD86C">
      <w:start w:val="1"/>
      <w:numFmt w:val="decimal"/>
      <w:lvlText w:val="%1."/>
      <w:lvlJc w:val="left"/>
      <w:pPr>
        <w:ind w:left="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3287A6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E41C48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320B22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4C87B4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DC907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EC4C32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BCFF48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0426A6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4835E9"/>
    <w:multiLevelType w:val="hybridMultilevel"/>
    <w:tmpl w:val="34CAB476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 w15:restartNumberingAfterBreak="0">
    <w:nsid w:val="1599510A"/>
    <w:multiLevelType w:val="hybridMultilevel"/>
    <w:tmpl w:val="6D0E54B4"/>
    <w:lvl w:ilvl="0" w:tplc="D3028FC6">
      <w:start w:val="9"/>
      <w:numFmt w:val="decimal"/>
      <w:lvlText w:val="%1."/>
      <w:lvlJc w:val="left"/>
      <w:pPr>
        <w:ind w:left="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D2CB7A">
      <w:start w:val="1"/>
      <w:numFmt w:val="lowerLetter"/>
      <w:lvlText w:val="%2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B8E9DE">
      <w:start w:val="1"/>
      <w:numFmt w:val="lowerRoman"/>
      <w:lvlText w:val="%3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F246B0">
      <w:start w:val="1"/>
      <w:numFmt w:val="decimal"/>
      <w:lvlText w:val="%4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4E5DD4">
      <w:start w:val="1"/>
      <w:numFmt w:val="lowerLetter"/>
      <w:lvlText w:val="%5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2EC798">
      <w:start w:val="1"/>
      <w:numFmt w:val="lowerRoman"/>
      <w:lvlText w:val="%6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460802">
      <w:start w:val="1"/>
      <w:numFmt w:val="decimal"/>
      <w:lvlText w:val="%7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8ED270">
      <w:start w:val="1"/>
      <w:numFmt w:val="lowerLetter"/>
      <w:lvlText w:val="%8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847296">
      <w:start w:val="1"/>
      <w:numFmt w:val="lowerRoman"/>
      <w:lvlText w:val="%9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AC"/>
    <w:rsid w:val="003263E6"/>
    <w:rsid w:val="004D43BA"/>
    <w:rsid w:val="007F4655"/>
    <w:rsid w:val="008D5395"/>
    <w:rsid w:val="00964916"/>
    <w:rsid w:val="00E91379"/>
    <w:rsid w:val="00EA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7941"/>
  <w15:chartTrackingRefBased/>
  <w15:docId w15:val="{BC356ACD-4D79-4B5B-813A-D738510B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A1FAC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A1FA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A1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1FAC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A1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1FAC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2022-03-21T15:35:00Z</dcterms:created>
  <dcterms:modified xsi:type="dcterms:W3CDTF">2022-05-04T08:25:00Z</dcterms:modified>
</cp:coreProperties>
</file>