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1B0EE2">
      <w:pPr>
        <w:pStyle w:val="Zkladntext"/>
        <w:tabs>
          <w:tab w:val="left" w:pos="3048"/>
        </w:tabs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1B0EE2">
      <w:pPr>
        <w:tabs>
          <w:tab w:val="left" w:pos="3048"/>
        </w:tabs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0D3DE8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0D3DE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0D3DE8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1475D5C6" w:rsidR="00544913" w:rsidRPr="008A0609" w:rsidRDefault="00374C60" w:rsidP="001B0EE2">
            <w:pPr>
              <w:pStyle w:val="TableParagraph"/>
              <w:tabs>
                <w:tab w:val="left" w:pos="3048"/>
              </w:tabs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9F3C08" w:rsidRPr="00FA4656">
              <w:rPr>
                <w:sz w:val="24"/>
                <w:szCs w:val="24"/>
              </w:rPr>
              <w:t>TSSP/ TSP4/15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3D62AC7D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9F3C08" w:rsidRPr="00FA4656">
              <w:rPr>
                <w:sz w:val="24"/>
                <w:szCs w:val="24"/>
              </w:rPr>
              <w:t>Sociálno-právna ochrana a sociálna kuratela</w:t>
            </w:r>
          </w:p>
        </w:tc>
      </w:tr>
      <w:tr w:rsidR="00544913" w:rsidRPr="008A0609" w14:paraId="53BBF55E" w14:textId="77777777" w:rsidTr="000D3DE8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642A2DDF" w:rsidR="009114B1" w:rsidRPr="008A0609" w:rsidRDefault="008A0609" w:rsidP="001B0EE2">
            <w:pPr>
              <w:tabs>
                <w:tab w:val="left" w:pos="3048"/>
              </w:tabs>
              <w:ind w:left="64"/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9F3C08" w:rsidRPr="00FA4656">
              <w:rPr>
                <w:rFonts w:eastAsia="MS Mincho"/>
                <w:b/>
                <w:sz w:val="24"/>
                <w:szCs w:val="24"/>
              </w:rPr>
              <w:t xml:space="preserve">(P): </w:t>
            </w:r>
            <w:r w:rsidR="009F3C08" w:rsidRPr="00FA4656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1DF42E66" w:rsidR="00544913" w:rsidRPr="008A0609" w:rsidRDefault="00E52E9C" w:rsidP="001B0EE2">
            <w:pPr>
              <w:pStyle w:val="TableParagraph"/>
              <w:tabs>
                <w:tab w:val="left" w:pos="3048"/>
              </w:tabs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  <w:r w:rsidR="00711797">
              <w:rPr>
                <w:rFonts w:eastAsia="MS Mincho"/>
                <w:sz w:val="24"/>
                <w:szCs w:val="24"/>
              </w:rPr>
              <w:t>, Seminár</w:t>
            </w:r>
          </w:p>
          <w:p w14:paraId="5C38580E" w14:textId="7E7A0D0B" w:rsidR="00544913" w:rsidRPr="008A0609" w:rsidRDefault="00E52E9C" w:rsidP="001B0EE2">
            <w:pPr>
              <w:pStyle w:val="TableParagraph"/>
              <w:tabs>
                <w:tab w:val="left" w:pos="2277"/>
                <w:tab w:val="left" w:pos="3048"/>
              </w:tabs>
              <w:spacing w:line="249" w:lineRule="auto"/>
              <w:ind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="008A4FAD">
              <w:rPr>
                <w:sz w:val="24"/>
                <w:szCs w:val="24"/>
              </w:rPr>
              <w:t>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  <w:r w:rsidR="008A4FAD">
              <w:rPr>
                <w:sz w:val="24"/>
                <w:szCs w:val="24"/>
              </w:rPr>
              <w:t>/13</w:t>
            </w:r>
          </w:p>
          <w:p w14:paraId="7896FEDA" w14:textId="6607F92F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2" w:line="249" w:lineRule="auto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="008D1E6F">
              <w:rPr>
                <w:b/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0D3DE8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05FCA8D6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9F3C08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5"/>
          </w:tcPr>
          <w:p w14:paraId="434B502A" w14:textId="5EBAE2A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9F3C08">
              <w:rPr>
                <w:sz w:val="24"/>
                <w:szCs w:val="24"/>
              </w:rPr>
              <w:t>100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0D3DE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269F020A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3B41DC" w:rsidRPr="003B41DC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 w:rsidTr="000D3DE8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0D3DE8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0D3DE8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2A1AE993" w14:textId="77777777" w:rsidR="009F3C08" w:rsidRPr="00FA4656" w:rsidRDefault="009F3C08" w:rsidP="001B0EE2">
            <w:pPr>
              <w:tabs>
                <w:tab w:val="left" w:pos="3048"/>
              </w:tabs>
              <w:ind w:left="64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657F6E7D" w14:textId="388CFB24" w:rsidR="009F3C08" w:rsidRPr="00FA4656" w:rsidRDefault="009F3C08" w:rsidP="001B0EE2">
            <w:pPr>
              <w:tabs>
                <w:tab w:val="left" w:pos="3048"/>
              </w:tabs>
              <w:ind w:left="64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FA4656">
              <w:rPr>
                <w:color w:val="000000" w:themeColor="text1"/>
                <w:sz w:val="24"/>
                <w:szCs w:val="24"/>
              </w:rPr>
              <w:t>60</w:t>
            </w:r>
            <w:r w:rsidRPr="00FA4656">
              <w:rPr>
                <w:color w:val="FF0000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 xml:space="preserve">zo 100 bodov (60% </w:t>
            </w:r>
            <w:r w:rsidR="00711797">
              <w:rPr>
                <w:sz w:val="24"/>
                <w:szCs w:val="24"/>
              </w:rPr>
              <w:t>/</w:t>
            </w:r>
            <w:r w:rsidRPr="00FA4656">
              <w:rPr>
                <w:sz w:val="24"/>
                <w:szCs w:val="24"/>
              </w:rPr>
              <w:t>100%)</w:t>
            </w:r>
          </w:p>
          <w:p w14:paraId="01DE5E81" w14:textId="64BE9331" w:rsidR="00544913" w:rsidRPr="008A0609" w:rsidRDefault="009F3C08" w:rsidP="001B0EE2">
            <w:pPr>
              <w:pStyle w:val="TableParagraph"/>
              <w:tabs>
                <w:tab w:val="left" w:pos="3048"/>
              </w:tabs>
              <w:spacing w:line="249" w:lineRule="auto"/>
              <w:jc w:val="both"/>
              <w:rPr>
                <w:sz w:val="24"/>
                <w:szCs w:val="24"/>
              </w:rPr>
            </w:pPr>
            <w:r w:rsidRPr="00FA4656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0D3DE8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658E3112" w14:textId="77777777" w:rsidR="001B0EE2" w:rsidRPr="001B0EE2" w:rsidRDefault="009F3C08" w:rsidP="001B0EE2">
            <w:pPr>
              <w:pStyle w:val="Odsekzoznamu"/>
              <w:widowControl/>
              <w:numPr>
                <w:ilvl w:val="0"/>
                <w:numId w:val="9"/>
              </w:numPr>
              <w:tabs>
                <w:tab w:val="left" w:pos="3048"/>
              </w:tabs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FA4656">
              <w:rPr>
                <w:b/>
                <w:sz w:val="24"/>
                <w:szCs w:val="24"/>
              </w:rPr>
              <w:t xml:space="preserve">Vedomosti: </w:t>
            </w:r>
            <w:r>
              <w:rPr>
                <w:sz w:val="24"/>
                <w:szCs w:val="24"/>
              </w:rPr>
              <w:t>pozná vznik a vývin</w:t>
            </w:r>
            <w:r w:rsidRPr="00FA4656">
              <w:rPr>
                <w:sz w:val="24"/>
                <w:szCs w:val="24"/>
              </w:rPr>
              <w:t xml:space="preserve"> sociálno- patologických javov v spoločnosti  v  súčasnost</w:t>
            </w:r>
            <w:r>
              <w:rPr>
                <w:sz w:val="24"/>
                <w:szCs w:val="24"/>
              </w:rPr>
              <w:t>i  aj  v  historickom  kontexte a to ako z teoretického tak aj z praktického hľadiska.</w:t>
            </w:r>
            <w:r w:rsidR="00CC667A">
              <w:rPr>
                <w:sz w:val="24"/>
                <w:szCs w:val="24"/>
              </w:rPr>
              <w:t xml:space="preserve"> Pozná zák</w:t>
            </w:r>
            <w:r w:rsidRPr="00FA4656">
              <w:rPr>
                <w:sz w:val="24"/>
                <w:szCs w:val="24"/>
              </w:rPr>
              <w:t>ladn</w:t>
            </w:r>
            <w:r w:rsidR="00CC667A">
              <w:rPr>
                <w:sz w:val="24"/>
                <w:szCs w:val="24"/>
              </w:rPr>
              <w:t>é</w:t>
            </w:r>
            <w:r w:rsidRPr="00FA4656">
              <w:rPr>
                <w:sz w:val="24"/>
                <w:szCs w:val="24"/>
              </w:rPr>
              <w:t xml:space="preserve"> pojm</w:t>
            </w:r>
            <w:r w:rsidR="00CC667A">
              <w:rPr>
                <w:sz w:val="24"/>
                <w:szCs w:val="24"/>
              </w:rPr>
              <w:t>y</w:t>
            </w:r>
            <w:r w:rsidRPr="00FA4656">
              <w:rPr>
                <w:sz w:val="24"/>
                <w:szCs w:val="24"/>
              </w:rPr>
              <w:t xml:space="preserve"> a</w:t>
            </w:r>
            <w:r w:rsidR="00CC667A">
              <w:rPr>
                <w:sz w:val="24"/>
                <w:szCs w:val="24"/>
              </w:rPr>
              <w:t> </w:t>
            </w:r>
            <w:r w:rsidRPr="00FA4656">
              <w:rPr>
                <w:sz w:val="24"/>
                <w:szCs w:val="24"/>
              </w:rPr>
              <w:t>teóri</w:t>
            </w:r>
            <w:r w:rsidR="00CC667A">
              <w:rPr>
                <w:sz w:val="24"/>
                <w:szCs w:val="24"/>
              </w:rPr>
              <w:t xml:space="preserve">e </w:t>
            </w:r>
            <w:r w:rsidRPr="00FA4656">
              <w:rPr>
                <w:sz w:val="24"/>
                <w:szCs w:val="24"/>
              </w:rPr>
              <w:t>sociálnych deviácií (biologick</w:t>
            </w:r>
            <w:r w:rsidR="00CC667A">
              <w:rPr>
                <w:sz w:val="24"/>
                <w:szCs w:val="24"/>
              </w:rPr>
              <w:t>é</w:t>
            </w:r>
            <w:r w:rsidRPr="00FA4656">
              <w:rPr>
                <w:sz w:val="24"/>
                <w:szCs w:val="24"/>
              </w:rPr>
              <w:t>, psychologick</w:t>
            </w:r>
            <w:r w:rsidR="00CC667A">
              <w:rPr>
                <w:sz w:val="24"/>
                <w:szCs w:val="24"/>
              </w:rPr>
              <w:t>é</w:t>
            </w:r>
            <w:r w:rsidRPr="00FA4656">
              <w:rPr>
                <w:sz w:val="24"/>
                <w:szCs w:val="24"/>
              </w:rPr>
              <w:t xml:space="preserve"> a sociologick</w:t>
            </w:r>
            <w:r w:rsidR="00CC667A">
              <w:rPr>
                <w:sz w:val="24"/>
                <w:szCs w:val="24"/>
              </w:rPr>
              <w:t>é</w:t>
            </w:r>
            <w:r w:rsidRPr="00FA4656">
              <w:rPr>
                <w:sz w:val="24"/>
                <w:szCs w:val="24"/>
              </w:rPr>
              <w:t xml:space="preserve">). </w:t>
            </w:r>
            <w:r w:rsidR="00CC667A">
              <w:rPr>
                <w:sz w:val="24"/>
                <w:szCs w:val="24"/>
              </w:rPr>
              <w:t>Pozná d</w:t>
            </w:r>
            <w:r w:rsidRPr="00FA4656">
              <w:rPr>
                <w:sz w:val="24"/>
                <w:szCs w:val="24"/>
              </w:rPr>
              <w:t>ruh</w:t>
            </w:r>
            <w:r w:rsidR="00CC667A">
              <w:rPr>
                <w:sz w:val="24"/>
                <w:szCs w:val="24"/>
              </w:rPr>
              <w:t xml:space="preserve">y </w:t>
            </w:r>
            <w:r w:rsidRPr="00FA4656">
              <w:rPr>
                <w:sz w:val="24"/>
                <w:szCs w:val="24"/>
              </w:rPr>
              <w:t xml:space="preserve">sociálno-patologických </w:t>
            </w:r>
            <w:r w:rsidRPr="00FA4656">
              <w:rPr>
                <w:spacing w:val="-4"/>
                <w:sz w:val="24"/>
                <w:szCs w:val="24"/>
              </w:rPr>
              <w:t>javov,</w:t>
            </w:r>
            <w:r w:rsidR="00CC667A">
              <w:rPr>
                <w:spacing w:val="-4"/>
                <w:sz w:val="24"/>
                <w:szCs w:val="24"/>
              </w:rPr>
              <w:t xml:space="preserve"> pozná základné legislatívne vymedzenia  </w:t>
            </w:r>
            <w:r w:rsidRPr="00FA4656">
              <w:rPr>
                <w:sz w:val="24"/>
                <w:szCs w:val="24"/>
              </w:rPr>
              <w:t xml:space="preserve"> sociálnoprávn</w:t>
            </w:r>
            <w:r w:rsidR="00CC667A">
              <w:rPr>
                <w:sz w:val="24"/>
                <w:szCs w:val="24"/>
              </w:rPr>
              <w:t xml:space="preserve">ej </w:t>
            </w:r>
            <w:r w:rsidRPr="00FA4656">
              <w:rPr>
                <w:sz w:val="24"/>
                <w:szCs w:val="24"/>
              </w:rPr>
              <w:t>ochran</w:t>
            </w:r>
            <w:r w:rsidR="00CC667A">
              <w:rPr>
                <w:sz w:val="24"/>
                <w:szCs w:val="24"/>
              </w:rPr>
              <w:t>y</w:t>
            </w:r>
            <w:r w:rsidRPr="00FA4656">
              <w:rPr>
                <w:sz w:val="24"/>
                <w:szCs w:val="24"/>
              </w:rPr>
              <w:t xml:space="preserve"> detí a</w:t>
            </w:r>
            <w:r w:rsidR="00CC667A">
              <w:rPr>
                <w:sz w:val="24"/>
                <w:szCs w:val="24"/>
              </w:rPr>
              <w:t> </w:t>
            </w:r>
            <w:r w:rsidRPr="00FA4656">
              <w:rPr>
                <w:sz w:val="24"/>
                <w:szCs w:val="24"/>
              </w:rPr>
              <w:t>sociáln</w:t>
            </w:r>
            <w:r w:rsidR="00CC667A">
              <w:rPr>
                <w:sz w:val="24"/>
                <w:szCs w:val="24"/>
              </w:rPr>
              <w:t xml:space="preserve">ej </w:t>
            </w:r>
            <w:r w:rsidRPr="00FA4656">
              <w:rPr>
                <w:sz w:val="24"/>
                <w:szCs w:val="24"/>
              </w:rPr>
              <w:t>kuratel</w:t>
            </w:r>
            <w:r w:rsidR="00CC667A">
              <w:rPr>
                <w:sz w:val="24"/>
                <w:szCs w:val="24"/>
              </w:rPr>
              <w:t>y</w:t>
            </w:r>
            <w:r w:rsidRPr="00FA4656">
              <w:rPr>
                <w:sz w:val="24"/>
                <w:szCs w:val="24"/>
              </w:rPr>
              <w:t xml:space="preserve"> v rámci štátnych a neštátnych inštitúcií, pozná problematiku ochrany je</w:t>
            </w:r>
            <w:r>
              <w:rPr>
                <w:sz w:val="24"/>
                <w:szCs w:val="24"/>
              </w:rPr>
              <w:t>dnotlivca</w:t>
            </w:r>
            <w:r w:rsidR="00CC667A">
              <w:rPr>
                <w:sz w:val="24"/>
                <w:szCs w:val="24"/>
              </w:rPr>
              <w:t xml:space="preserve">, pozná terminológiu sociálnej </w:t>
            </w:r>
            <w:r>
              <w:rPr>
                <w:sz w:val="24"/>
                <w:szCs w:val="24"/>
              </w:rPr>
              <w:t>prevencie</w:t>
            </w:r>
            <w:r w:rsidRPr="00FA4656">
              <w:rPr>
                <w:sz w:val="24"/>
                <w:szCs w:val="24"/>
              </w:rPr>
              <w:t xml:space="preserve"> doma i v</w:t>
            </w:r>
            <w:r w:rsidRPr="00FA4656">
              <w:rPr>
                <w:spacing w:val="-15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 xml:space="preserve">zahraničí. </w:t>
            </w:r>
            <w:r w:rsidR="00CC667A">
              <w:rPr>
                <w:sz w:val="24"/>
                <w:szCs w:val="24"/>
              </w:rPr>
              <w:t xml:space="preserve">Pozná </w:t>
            </w:r>
            <w:r w:rsidRPr="00FA4656">
              <w:rPr>
                <w:sz w:val="24"/>
                <w:szCs w:val="24"/>
              </w:rPr>
              <w:t>historick</w:t>
            </w:r>
            <w:r w:rsidR="00CC667A">
              <w:rPr>
                <w:sz w:val="24"/>
                <w:szCs w:val="24"/>
              </w:rPr>
              <w:t>ý</w:t>
            </w:r>
            <w:r w:rsidRPr="00FA4656">
              <w:rPr>
                <w:sz w:val="24"/>
                <w:szCs w:val="24"/>
              </w:rPr>
              <w:t xml:space="preserve"> vývoj problematiky a jej súčasn</w:t>
            </w:r>
            <w:r w:rsidR="00CC667A">
              <w:rPr>
                <w:sz w:val="24"/>
                <w:szCs w:val="24"/>
              </w:rPr>
              <w:t>ý</w:t>
            </w:r>
            <w:r w:rsidRPr="00FA4656">
              <w:rPr>
                <w:sz w:val="24"/>
                <w:szCs w:val="24"/>
              </w:rPr>
              <w:t xml:space="preserve"> stav u nás i vo svete.</w:t>
            </w:r>
          </w:p>
          <w:p w14:paraId="580B0E1C" w14:textId="77777777" w:rsidR="001B0EE2" w:rsidRPr="001B0EE2" w:rsidRDefault="009F3C08" w:rsidP="001B0EE2">
            <w:pPr>
              <w:pStyle w:val="Odsekzoznamu"/>
              <w:widowControl/>
              <w:numPr>
                <w:ilvl w:val="0"/>
                <w:numId w:val="9"/>
              </w:numPr>
              <w:tabs>
                <w:tab w:val="left" w:pos="3048"/>
              </w:tabs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B0EE2">
              <w:rPr>
                <w:b/>
                <w:sz w:val="24"/>
                <w:szCs w:val="24"/>
              </w:rPr>
              <w:t>Zručnosti:</w:t>
            </w:r>
            <w:r w:rsidR="00C737F2" w:rsidRPr="001B0EE2">
              <w:rPr>
                <w:sz w:val="24"/>
                <w:szCs w:val="24"/>
              </w:rPr>
              <w:t xml:space="preserve"> </w:t>
            </w:r>
            <w:r w:rsidRPr="001B0EE2">
              <w:rPr>
                <w:sz w:val="24"/>
                <w:szCs w:val="24"/>
              </w:rPr>
              <w:t>vie aplikovať a určiť úlohy sociálnoprávnej ochrany</w:t>
            </w:r>
            <w:r w:rsidR="001B0EE2" w:rsidRPr="001B0EE2">
              <w:rPr>
                <w:sz w:val="24"/>
                <w:szCs w:val="24"/>
              </w:rPr>
              <w:t xml:space="preserve">, </w:t>
            </w:r>
            <w:r w:rsidRPr="001B0EE2">
              <w:rPr>
                <w:sz w:val="24"/>
                <w:szCs w:val="24"/>
              </w:rPr>
              <w:t>sociálnej kurately v súčasnosti vo vzťahu ku všetkým členom spoločnosti, medzinárodný aspekt sociálnoprávnej ochrany.</w:t>
            </w:r>
            <w:r w:rsidR="00711797" w:rsidRPr="001B0EE2">
              <w:rPr>
                <w:sz w:val="24"/>
                <w:szCs w:val="24"/>
              </w:rPr>
              <w:t xml:space="preserve"> Vie a</w:t>
            </w:r>
            <w:r w:rsidR="00C737F2" w:rsidRPr="001B0EE2">
              <w:rPr>
                <w:sz w:val="24"/>
                <w:szCs w:val="24"/>
              </w:rPr>
              <w:t>plik</w:t>
            </w:r>
            <w:r w:rsidR="00711797" w:rsidRPr="001B0EE2">
              <w:rPr>
                <w:sz w:val="24"/>
                <w:szCs w:val="24"/>
              </w:rPr>
              <w:t xml:space="preserve">ovať </w:t>
            </w:r>
            <w:r w:rsidR="00C737F2" w:rsidRPr="001B0EE2">
              <w:rPr>
                <w:sz w:val="24"/>
                <w:szCs w:val="24"/>
              </w:rPr>
              <w:t>formy pomoci a prevencie v oblasti sociálnej práce a sociálnej politiky pri riešení problematiky jednotlivcov a sociálnych skupín vykazujúcich rysy sociálno-</w:t>
            </w:r>
            <w:proofErr w:type="spellStart"/>
            <w:r w:rsidR="00C737F2" w:rsidRPr="001B0EE2">
              <w:rPr>
                <w:sz w:val="24"/>
                <w:szCs w:val="24"/>
              </w:rPr>
              <w:t>deviantného</w:t>
            </w:r>
            <w:proofErr w:type="spellEnd"/>
            <w:r w:rsidR="00C737F2" w:rsidRPr="001B0EE2">
              <w:rPr>
                <w:spacing w:val="-18"/>
                <w:sz w:val="24"/>
                <w:szCs w:val="24"/>
              </w:rPr>
              <w:t xml:space="preserve"> </w:t>
            </w:r>
            <w:r w:rsidR="00C737F2" w:rsidRPr="001B0EE2">
              <w:rPr>
                <w:sz w:val="24"/>
                <w:szCs w:val="24"/>
              </w:rPr>
              <w:t>správania.</w:t>
            </w:r>
          </w:p>
          <w:p w14:paraId="7150B59C" w14:textId="63C357C5" w:rsidR="00544913" w:rsidRPr="001B0EE2" w:rsidRDefault="009F3C08" w:rsidP="001B0EE2">
            <w:pPr>
              <w:pStyle w:val="Odsekzoznamu"/>
              <w:widowControl/>
              <w:numPr>
                <w:ilvl w:val="0"/>
                <w:numId w:val="9"/>
              </w:numPr>
              <w:tabs>
                <w:tab w:val="left" w:pos="3048"/>
              </w:tabs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B0EE2">
              <w:rPr>
                <w:b/>
                <w:sz w:val="24"/>
                <w:szCs w:val="24"/>
              </w:rPr>
              <w:t>Kompetentnosti:</w:t>
            </w:r>
            <w:r w:rsidR="00C737F2" w:rsidRPr="001B0EE2">
              <w:rPr>
                <w:sz w:val="24"/>
                <w:szCs w:val="24"/>
              </w:rPr>
              <w:t xml:space="preserve"> </w:t>
            </w:r>
            <w:r w:rsidRPr="001B0EE2">
              <w:rPr>
                <w:sz w:val="24"/>
                <w:szCs w:val="24"/>
              </w:rPr>
              <w:t>má schopnosť orientovať sa v príčinách, prejavoch, dôsledkoch a vývojových trendoch sociálno-</w:t>
            </w:r>
            <w:proofErr w:type="spellStart"/>
            <w:r w:rsidRPr="001B0EE2">
              <w:rPr>
                <w:sz w:val="24"/>
                <w:szCs w:val="24"/>
              </w:rPr>
              <w:t>deviantného</w:t>
            </w:r>
            <w:proofErr w:type="spellEnd"/>
            <w:r w:rsidRPr="001B0EE2">
              <w:rPr>
                <w:sz w:val="24"/>
                <w:szCs w:val="24"/>
              </w:rPr>
              <w:t xml:space="preserve"> správania určitých sociálnych skupín a </w:t>
            </w:r>
            <w:r w:rsidRPr="001B0EE2">
              <w:rPr>
                <w:spacing w:val="-3"/>
                <w:sz w:val="24"/>
                <w:szCs w:val="24"/>
              </w:rPr>
              <w:t>jednotlivcov.</w:t>
            </w:r>
            <w:r w:rsidR="00C737F2" w:rsidRPr="001B0EE2">
              <w:rPr>
                <w:sz w:val="24"/>
                <w:szCs w:val="24"/>
              </w:rPr>
              <w:t xml:space="preserve"> Ovláda preventívnu činnosť ako súčasť ochrany spoločnosti pred nežiaducimi sociálno</w:t>
            </w:r>
            <w:r w:rsidR="001B0EE2" w:rsidRPr="001B0EE2">
              <w:rPr>
                <w:sz w:val="24"/>
                <w:szCs w:val="24"/>
              </w:rPr>
              <w:t>-</w:t>
            </w:r>
            <w:r w:rsidR="00C737F2" w:rsidRPr="001B0EE2">
              <w:rPr>
                <w:sz w:val="24"/>
                <w:szCs w:val="24"/>
              </w:rPr>
              <w:t>patologickými</w:t>
            </w:r>
            <w:r w:rsidR="00C737F2" w:rsidRPr="001B0EE2">
              <w:rPr>
                <w:spacing w:val="-6"/>
                <w:sz w:val="24"/>
                <w:szCs w:val="24"/>
              </w:rPr>
              <w:t xml:space="preserve"> </w:t>
            </w:r>
            <w:r w:rsidR="00C737F2" w:rsidRPr="001B0EE2">
              <w:rPr>
                <w:sz w:val="24"/>
                <w:szCs w:val="24"/>
              </w:rPr>
              <w:t>javmi.</w:t>
            </w:r>
            <w:r w:rsidR="00C737F2" w:rsidRPr="001B0EE2">
              <w:rPr>
                <w:spacing w:val="-6"/>
                <w:sz w:val="24"/>
                <w:szCs w:val="24"/>
              </w:rPr>
              <w:t xml:space="preserve"> </w:t>
            </w:r>
            <w:r w:rsidRPr="001B0EE2">
              <w:rPr>
                <w:spacing w:val="-3"/>
                <w:sz w:val="24"/>
                <w:szCs w:val="24"/>
              </w:rPr>
              <w:t xml:space="preserve"> </w:t>
            </w:r>
          </w:p>
        </w:tc>
      </w:tr>
      <w:tr w:rsidR="00544913" w:rsidRPr="008A0609" w14:paraId="53C15D32" w14:textId="77777777" w:rsidTr="000D3DE8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A186135" w14:textId="368ACECC" w:rsidR="009F3C08" w:rsidRPr="00FA4656" w:rsidRDefault="001B0EE2" w:rsidP="001B0EE2">
            <w:pPr>
              <w:pStyle w:val="Odsekzoznamu"/>
              <w:tabs>
                <w:tab w:val="left" w:pos="7"/>
                <w:tab w:val="left" w:pos="3048"/>
              </w:tabs>
              <w:spacing w:before="73" w:line="249" w:lineRule="auto"/>
              <w:ind w:left="7" w:right="2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9F3C08" w:rsidRPr="00FA4656">
              <w:rPr>
                <w:sz w:val="24"/>
                <w:szCs w:val="24"/>
              </w:rPr>
              <w:t>Sociálna patológia, Sociálnoprávna ochrana, sociálnoprávna ochrana detí, sociálna kuratela a sociálna prevencia v znení</w:t>
            </w:r>
            <w:r w:rsidR="009F3C08" w:rsidRPr="00FA4656">
              <w:rPr>
                <w:spacing w:val="-3"/>
                <w:sz w:val="24"/>
                <w:szCs w:val="24"/>
              </w:rPr>
              <w:t xml:space="preserve"> </w:t>
            </w:r>
            <w:r w:rsidR="009F3C08" w:rsidRPr="00FA4656">
              <w:rPr>
                <w:sz w:val="24"/>
                <w:szCs w:val="24"/>
              </w:rPr>
              <w:t>legislatívy</w:t>
            </w:r>
          </w:p>
          <w:p w14:paraId="14563295" w14:textId="3DD9E9F6" w:rsidR="009F3C08" w:rsidRDefault="001B0EE2" w:rsidP="001B0EE2">
            <w:pPr>
              <w:pStyle w:val="Odsekzoznamu"/>
              <w:tabs>
                <w:tab w:val="left" w:pos="7"/>
                <w:tab w:val="left" w:pos="3048"/>
              </w:tabs>
              <w:spacing w:before="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Historický kontext</w:t>
            </w:r>
          </w:p>
          <w:p w14:paraId="238F5E07" w14:textId="4A7C8EA4" w:rsidR="009F3C08" w:rsidRPr="00FA4656" w:rsidRDefault="001B0EE2" w:rsidP="001B0EE2">
            <w:pPr>
              <w:pStyle w:val="Odsekzoznamu"/>
              <w:tabs>
                <w:tab w:val="left" w:pos="7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Zákon o sociálno-právnej ochrane a sociálne kuratele</w:t>
            </w:r>
          </w:p>
          <w:p w14:paraId="4E16E977" w14:textId="12FD7D8D" w:rsidR="009F3C08" w:rsidRPr="00FA4656" w:rsidRDefault="001B0EE2" w:rsidP="001B0EE2">
            <w:pPr>
              <w:pStyle w:val="Odsekzoznamu"/>
              <w:tabs>
                <w:tab w:val="left" w:pos="7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Zákon o rodine </w:t>
            </w:r>
          </w:p>
          <w:p w14:paraId="2C8B6199" w14:textId="77777777" w:rsidR="001B0EE2" w:rsidRPr="00FA4656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FA4656">
              <w:rPr>
                <w:sz w:val="24"/>
                <w:szCs w:val="24"/>
              </w:rPr>
              <w:t>Mládež ako ohrozená sociálna</w:t>
            </w:r>
            <w:r w:rsidRPr="00FA4656">
              <w:rPr>
                <w:spacing w:val="-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skupina</w:t>
            </w:r>
          </w:p>
          <w:p w14:paraId="7A2BEA31" w14:textId="52014B4B" w:rsidR="001B0EE2" w:rsidRPr="00FA4656" w:rsidRDefault="001B0EE2" w:rsidP="001B0EE2">
            <w:pPr>
              <w:pStyle w:val="Odsekzoznamu"/>
              <w:tabs>
                <w:tab w:val="left" w:pos="7"/>
                <w:tab w:val="left" w:pos="565"/>
                <w:tab w:val="left" w:pos="3048"/>
              </w:tabs>
              <w:spacing w:before="12" w:line="249" w:lineRule="auto"/>
              <w:ind w:left="7" w:right="25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 xml:space="preserve">6. </w:t>
            </w:r>
            <w:r w:rsidRPr="00FA4656">
              <w:rPr>
                <w:spacing w:val="-4"/>
                <w:sz w:val="24"/>
                <w:szCs w:val="24"/>
              </w:rPr>
              <w:t>Vybrané</w:t>
            </w:r>
            <w:r w:rsidRPr="00FA4656">
              <w:rPr>
                <w:spacing w:val="-2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programy</w:t>
            </w:r>
            <w:r w:rsidRPr="00FA4656">
              <w:rPr>
                <w:spacing w:val="-2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sociálnej</w:t>
            </w:r>
            <w:r w:rsidRPr="00FA4656">
              <w:rPr>
                <w:spacing w:val="-23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prevencie</w:t>
            </w:r>
            <w:r w:rsidRPr="00FA4656">
              <w:rPr>
                <w:spacing w:val="-2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zameranej</w:t>
            </w:r>
            <w:r w:rsidRPr="00FA4656">
              <w:rPr>
                <w:spacing w:val="-2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na</w:t>
            </w:r>
            <w:r w:rsidRPr="00FA4656">
              <w:rPr>
                <w:spacing w:val="-2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sociálno-patologické</w:t>
            </w:r>
            <w:r w:rsidRPr="00FA4656">
              <w:rPr>
                <w:spacing w:val="-23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činnosti</w:t>
            </w:r>
            <w:r w:rsidRPr="00FA4656">
              <w:rPr>
                <w:spacing w:val="-25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(univerzálna, selektívna,</w:t>
            </w:r>
            <w:r w:rsidRPr="00FA4656">
              <w:rPr>
                <w:spacing w:val="-2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indikovaná)</w:t>
            </w:r>
          </w:p>
          <w:p w14:paraId="01C4622D" w14:textId="53DC6D4F" w:rsidR="001B0EE2" w:rsidRPr="00FA4656" w:rsidRDefault="001B0EE2" w:rsidP="001B0EE2">
            <w:pPr>
              <w:pStyle w:val="Odsekzoznamu"/>
              <w:tabs>
                <w:tab w:val="left" w:pos="7"/>
                <w:tab w:val="left" w:pos="594"/>
                <w:tab w:val="left" w:pos="3048"/>
              </w:tabs>
              <w:spacing w:before="2" w:line="249" w:lineRule="auto"/>
              <w:ind w:left="7" w:right="2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Pr="00FA4656">
              <w:rPr>
                <w:sz w:val="24"/>
                <w:szCs w:val="24"/>
              </w:rPr>
              <w:t xml:space="preserve">Sociálnoprávna ochrana – jej vývoj a súčasný </w:t>
            </w:r>
            <w:r w:rsidRPr="00FA4656">
              <w:rPr>
                <w:spacing w:val="-4"/>
                <w:sz w:val="24"/>
                <w:szCs w:val="24"/>
              </w:rPr>
              <w:t xml:space="preserve">stav. </w:t>
            </w:r>
            <w:r w:rsidRPr="00FA4656">
              <w:rPr>
                <w:sz w:val="24"/>
                <w:szCs w:val="24"/>
              </w:rPr>
              <w:t>Formovanie názorov na hodnotu ľudského jedinca a jeho právo na</w:t>
            </w:r>
            <w:r w:rsidRPr="00FA4656">
              <w:rPr>
                <w:spacing w:val="-4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ochranu.</w:t>
            </w:r>
          </w:p>
          <w:p w14:paraId="65F6FBF0" w14:textId="0522E08A" w:rsidR="001B0EE2" w:rsidRPr="00FA4656" w:rsidRDefault="001B0EE2" w:rsidP="001B0EE2">
            <w:pPr>
              <w:pStyle w:val="Odsekzoznamu"/>
              <w:tabs>
                <w:tab w:val="left" w:pos="7"/>
                <w:tab w:val="left" w:pos="620"/>
                <w:tab w:val="left" w:pos="3048"/>
              </w:tabs>
              <w:spacing w:before="2" w:line="249" w:lineRule="auto"/>
              <w:ind w:left="7" w:right="25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</w:t>
            </w:r>
            <w:r w:rsidRPr="00FA4656">
              <w:rPr>
                <w:sz w:val="24"/>
                <w:szCs w:val="24"/>
              </w:rPr>
              <w:t xml:space="preserve">Predmet a obsah sociálnoprávnej ochrany, medzinárodné dohovory a domáca legislatíva na ochranu </w:t>
            </w:r>
            <w:r w:rsidRPr="00FA4656">
              <w:rPr>
                <w:spacing w:val="-3"/>
                <w:sz w:val="24"/>
                <w:szCs w:val="24"/>
              </w:rPr>
              <w:t xml:space="preserve">jednotlivcov, </w:t>
            </w:r>
            <w:r w:rsidRPr="00FA4656">
              <w:rPr>
                <w:sz w:val="24"/>
                <w:szCs w:val="24"/>
              </w:rPr>
              <w:t>skupín, národností a národov.</w:t>
            </w:r>
          </w:p>
          <w:p w14:paraId="4F2C0ABE" w14:textId="41A188BF" w:rsidR="001B0EE2" w:rsidRPr="00FA4656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Pr="00FA4656">
              <w:rPr>
                <w:sz w:val="24"/>
                <w:szCs w:val="24"/>
              </w:rPr>
              <w:t>Špecifické úseky sociálnoprávnej ochrany, ochrana dieťaťa, ochrana starých</w:t>
            </w:r>
            <w:r w:rsidRPr="00FA4656">
              <w:rPr>
                <w:spacing w:val="-16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ľudí.</w:t>
            </w:r>
            <w:r>
              <w:rPr>
                <w:sz w:val="24"/>
                <w:szCs w:val="24"/>
              </w:rPr>
              <w:t xml:space="preserve"> </w:t>
            </w:r>
          </w:p>
          <w:p w14:paraId="67A502B9" w14:textId="54C31BD1" w:rsidR="001B0EE2" w:rsidRPr="00FA4656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</w:t>
            </w:r>
            <w:r w:rsidRPr="00FA4656">
              <w:rPr>
                <w:sz w:val="24"/>
                <w:szCs w:val="24"/>
              </w:rPr>
              <w:t>Sociálna pomoc ako realizácia sociálnoprávnej ochrany v</w:t>
            </w:r>
            <w:r w:rsidRPr="00FA4656">
              <w:rPr>
                <w:spacing w:val="-6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praxi. Metódy používané v oblasti sociálnoprávnej</w:t>
            </w:r>
            <w:r w:rsidRPr="00FA4656">
              <w:rPr>
                <w:spacing w:val="-5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ochrany.</w:t>
            </w:r>
          </w:p>
          <w:p w14:paraId="40665C08" w14:textId="6D07EBA3" w:rsidR="001B0EE2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Pr="00FA4656">
              <w:rPr>
                <w:sz w:val="24"/>
                <w:szCs w:val="24"/>
              </w:rPr>
              <w:t>Sociálna kuratela detí a plnoletých fyzických</w:t>
            </w:r>
            <w:r w:rsidRPr="00FA4656">
              <w:rPr>
                <w:spacing w:val="-3"/>
                <w:sz w:val="24"/>
                <w:szCs w:val="24"/>
              </w:rPr>
              <w:t xml:space="preserve"> </w:t>
            </w:r>
            <w:r w:rsidRPr="00FA4656">
              <w:rPr>
                <w:sz w:val="24"/>
                <w:szCs w:val="24"/>
              </w:rPr>
              <w:t>osôb.</w:t>
            </w:r>
          </w:p>
          <w:p w14:paraId="63E7CDC4" w14:textId="1E6C7F90" w:rsidR="001B0EE2" w:rsidRPr="00FA4656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 Medzinárodno-právna ochrana detí a mládeže, dospelej populácie.</w:t>
            </w:r>
          </w:p>
          <w:p w14:paraId="31E57D2B" w14:textId="77777777" w:rsidR="001B0EE2" w:rsidRPr="009F3C08" w:rsidRDefault="001B0EE2" w:rsidP="001B0EE2">
            <w:pPr>
              <w:pStyle w:val="Odsekzoznamu"/>
              <w:tabs>
                <w:tab w:val="left" w:pos="7"/>
                <w:tab w:val="left" w:pos="592"/>
                <w:tab w:val="left" w:pos="3048"/>
              </w:tabs>
              <w:spacing w:before="12"/>
              <w:ind w:lef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</w:t>
            </w:r>
            <w:r w:rsidRPr="00FA4656">
              <w:rPr>
                <w:sz w:val="24"/>
                <w:szCs w:val="24"/>
              </w:rPr>
              <w:t xml:space="preserve">Prevencia – stupne, </w:t>
            </w:r>
            <w:r w:rsidRPr="00FA4656">
              <w:rPr>
                <w:spacing w:val="-3"/>
                <w:sz w:val="24"/>
                <w:szCs w:val="24"/>
              </w:rPr>
              <w:t xml:space="preserve">formy, metódy. </w:t>
            </w:r>
            <w:r w:rsidRPr="00FA4656">
              <w:rPr>
                <w:sz w:val="24"/>
                <w:szCs w:val="24"/>
              </w:rPr>
              <w:t>Komplexnosť prevencie.</w:t>
            </w:r>
          </w:p>
          <w:p w14:paraId="352E7EC0" w14:textId="3172D77B" w:rsidR="009114B1" w:rsidRPr="00223A56" w:rsidRDefault="009114B1" w:rsidP="001B0EE2">
            <w:pPr>
              <w:pStyle w:val="TableParagraph"/>
              <w:tabs>
                <w:tab w:val="left" w:pos="478"/>
                <w:tab w:val="left" w:pos="3048"/>
              </w:tabs>
              <w:ind w:left="0"/>
              <w:rPr>
                <w:sz w:val="24"/>
                <w:szCs w:val="24"/>
              </w:rPr>
            </w:pPr>
          </w:p>
        </w:tc>
      </w:tr>
      <w:tr w:rsidR="00544913" w:rsidRPr="008A0609" w14:paraId="1119C6A7" w14:textId="77777777" w:rsidTr="000D3DE8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0601594" w14:textId="66CC47F6" w:rsidR="009F3C08" w:rsidRPr="007140EB" w:rsidRDefault="009F3C08" w:rsidP="001B0EE2">
            <w:pPr>
              <w:pStyle w:val="TableParagraph"/>
              <w:tabs>
                <w:tab w:val="left" w:pos="3048"/>
              </w:tabs>
              <w:spacing w:line="249" w:lineRule="auto"/>
              <w:ind w:right="661"/>
              <w:jc w:val="both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BLÁHA, J. Anglický výkladový slovník vybraných odborných </w:t>
            </w:r>
            <w:proofErr w:type="spellStart"/>
            <w:r w:rsidRPr="00FA4656">
              <w:rPr>
                <w:sz w:val="24"/>
                <w:szCs w:val="24"/>
              </w:rPr>
              <w:t>termínů</w:t>
            </w:r>
            <w:proofErr w:type="spellEnd"/>
            <w:r w:rsidRPr="00FA4656">
              <w:rPr>
                <w:sz w:val="24"/>
                <w:szCs w:val="24"/>
              </w:rPr>
              <w:t xml:space="preserve"> z </w:t>
            </w:r>
            <w:proofErr w:type="spellStart"/>
            <w:r w:rsidRPr="00FA4656">
              <w:rPr>
                <w:sz w:val="24"/>
                <w:szCs w:val="24"/>
              </w:rPr>
              <w:t>psychologie</w:t>
            </w:r>
            <w:proofErr w:type="spellEnd"/>
            <w:r w:rsidRPr="00FA4656">
              <w:rPr>
                <w:sz w:val="24"/>
                <w:szCs w:val="24"/>
              </w:rPr>
              <w:t xml:space="preserve">, </w:t>
            </w:r>
            <w:proofErr w:type="spellStart"/>
            <w:r w:rsidRPr="00FA4656">
              <w:rPr>
                <w:sz w:val="24"/>
                <w:szCs w:val="24"/>
              </w:rPr>
              <w:t>sociologie</w:t>
            </w:r>
            <w:proofErr w:type="spellEnd"/>
            <w:r w:rsidRPr="00FA4656">
              <w:rPr>
                <w:sz w:val="24"/>
                <w:szCs w:val="24"/>
              </w:rPr>
              <w:t xml:space="preserve">, etiky a </w:t>
            </w:r>
            <w:proofErr w:type="spellStart"/>
            <w:r w:rsidRPr="00FA4656">
              <w:rPr>
                <w:sz w:val="24"/>
                <w:szCs w:val="24"/>
              </w:rPr>
              <w:t>sociální</w:t>
            </w:r>
            <w:proofErr w:type="spellEnd"/>
            <w:r w:rsidRPr="00FA4656">
              <w:rPr>
                <w:sz w:val="24"/>
                <w:szCs w:val="24"/>
              </w:rPr>
              <w:t xml:space="preserve"> práce. Praha : </w:t>
            </w:r>
            <w:proofErr w:type="spellStart"/>
            <w:r w:rsidRPr="00FA4656">
              <w:rPr>
                <w:sz w:val="24"/>
                <w:szCs w:val="24"/>
              </w:rPr>
              <w:t>Triton</w:t>
            </w:r>
            <w:proofErr w:type="spellEnd"/>
            <w:r w:rsidRPr="00FA4656">
              <w:rPr>
                <w:sz w:val="24"/>
                <w:szCs w:val="24"/>
              </w:rPr>
              <w:t xml:space="preserve"> , 2004. 192 s. ISBN 80-7254-467-5. </w:t>
            </w:r>
          </w:p>
          <w:p w14:paraId="48B84BFB" w14:textId="6253BE67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7" w:lineRule="atLeast"/>
              <w:ind w:left="64"/>
              <w:jc w:val="both"/>
            </w:pPr>
            <w:r w:rsidRPr="007140EB">
              <w:t>BUDAYOVÁ, Z., BURSOVÁ, J</w:t>
            </w:r>
            <w:r w:rsidRPr="007140EB">
              <w:rPr>
                <w:b/>
              </w:rPr>
              <w:t>. </w:t>
            </w:r>
            <w:r w:rsidRPr="007140EB">
              <w:rPr>
                <w:rStyle w:val="Siln"/>
                <w:b w:val="0"/>
              </w:rPr>
              <w:t>Charitatívna sociálna práca</w:t>
            </w:r>
            <w:r w:rsidRPr="007140EB">
              <w:rPr>
                <w:rStyle w:val="Siln"/>
              </w:rPr>
              <w:t>. </w:t>
            </w:r>
            <w:r w:rsidRPr="007140EB">
              <w:t xml:space="preserve">Varšava (Poľsko) : </w:t>
            </w:r>
            <w:proofErr w:type="spellStart"/>
            <w:r w:rsidRPr="007140EB">
              <w:t>Szkoła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Wyższa</w:t>
            </w:r>
            <w:proofErr w:type="spellEnd"/>
            <w:r w:rsidRPr="007140EB">
              <w:t xml:space="preserve"> im. </w:t>
            </w:r>
            <w:proofErr w:type="spellStart"/>
            <w:r w:rsidRPr="007140EB">
              <w:t>Bogdana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Jańskiego</w:t>
            </w:r>
            <w:proofErr w:type="spellEnd"/>
            <w:r w:rsidRPr="007140EB">
              <w:t>, 2016. 202 s. ISBN 978-83-87897-15-4</w:t>
            </w:r>
          </w:p>
          <w:p w14:paraId="41BC5D92" w14:textId="0B07D7AA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4" w:lineRule="atLeast"/>
              <w:ind w:left="64" w:right="704"/>
              <w:jc w:val="both"/>
            </w:pPr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Domestic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violence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against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women</w:t>
            </w:r>
            <w:proofErr w:type="spellEnd"/>
            <w:r w:rsidRPr="007140EB">
              <w:t xml:space="preserve">. 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2021. 95 s. ISBN 978-1-9989986-4-7.</w:t>
            </w:r>
          </w:p>
          <w:p w14:paraId="5D7B449A" w14:textId="3212B501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7" w:lineRule="atLeast"/>
              <w:ind w:left="64"/>
              <w:jc w:val="both"/>
            </w:pPr>
            <w:bookmarkStart w:id="1" w:name="m_8651215040035586712__Hlk97759376"/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Eating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disorders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Roma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communities</w:t>
            </w:r>
            <w:bookmarkEnd w:id="1"/>
            <w:proofErr w:type="spellEnd"/>
            <w:r w:rsidRPr="007140EB">
              <w:rPr>
                <w:b/>
                <w:bCs/>
              </w:rPr>
              <w:t>.</w:t>
            </w:r>
            <w:r w:rsidRPr="007140EB">
              <w:t xml:space="preserve"> 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2021.80 s. ISBN 978-1-9989986-1-6</w:t>
            </w:r>
          </w:p>
          <w:p w14:paraId="1BA47E4A" w14:textId="77777777" w:rsidR="007140EB" w:rsidRPr="007140EB" w:rsidRDefault="007140EB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4" w:lineRule="atLeast"/>
              <w:ind w:left="64" w:right="704"/>
              <w:jc w:val="both"/>
            </w:pPr>
            <w:bookmarkStart w:id="2" w:name="m_8651215040035586712__Hlk97759053"/>
            <w:r w:rsidRPr="007140EB">
              <w:t xml:space="preserve">BUDAYOVÁ, Z. </w:t>
            </w:r>
            <w:proofErr w:type="spellStart"/>
            <w:r w:rsidRPr="007140EB">
              <w:t>Family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Problems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Today</w:t>
            </w:r>
            <w:proofErr w:type="spellEnd"/>
            <w:r w:rsidRPr="007140EB">
              <w:t xml:space="preserve">. Dublin (Írsko) : International </w:t>
            </w:r>
            <w:proofErr w:type="spellStart"/>
            <w:r w:rsidRPr="007140EB">
              <w:t>scientific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board</w:t>
            </w:r>
            <w:proofErr w:type="spellEnd"/>
            <w:r w:rsidRPr="007140EB">
              <w:t xml:space="preserve"> of </w:t>
            </w:r>
            <w:proofErr w:type="spellStart"/>
            <w:r w:rsidRPr="007140EB">
              <w:t>catholic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researchers</w:t>
            </w:r>
            <w:proofErr w:type="spellEnd"/>
            <w:r w:rsidRPr="007140EB">
              <w:t xml:space="preserve"> and </w:t>
            </w:r>
            <w:proofErr w:type="spellStart"/>
            <w:r w:rsidRPr="007140EB">
              <w:t>teachers</w:t>
            </w:r>
            <w:proofErr w:type="spellEnd"/>
            <w:r w:rsidRPr="007140EB">
              <w:t xml:space="preserve"> in </w:t>
            </w:r>
            <w:proofErr w:type="spellStart"/>
            <w:r w:rsidRPr="007140EB">
              <w:t>Ireland</w:t>
            </w:r>
            <w:proofErr w:type="spellEnd"/>
            <w:r w:rsidRPr="007140EB">
              <w:t>, 2020. 104 s. ISBN 978-1-9162020-6-1.</w:t>
            </w:r>
            <w:bookmarkEnd w:id="2"/>
          </w:p>
          <w:p w14:paraId="29970A27" w14:textId="7D1E3F9F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7" w:lineRule="atLeast"/>
              <w:ind w:left="64"/>
              <w:jc w:val="both"/>
            </w:pPr>
            <w:bookmarkStart w:id="3" w:name="m_8651215040035586712__Hlk97759399"/>
            <w:r w:rsidRPr="007140EB">
              <w:t>BUDAYOVÁ, Z. 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exclusion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Roma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ethnic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group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interests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work</w:t>
            </w:r>
            <w:proofErr w:type="spellEnd"/>
            <w:r w:rsidRPr="007140EB">
              <w:rPr>
                <w:rStyle w:val="Siln"/>
              </w:rPr>
              <w:t>.</w:t>
            </w:r>
            <w:bookmarkEnd w:id="3"/>
            <w:r w:rsidRPr="007140EB">
              <w:t xml:space="preserve"> Varšava (Poľsko) : FUNDACJA ART </w:t>
            </w:r>
            <w:proofErr w:type="spellStart"/>
            <w:r w:rsidRPr="007140EB">
              <w:t>przeciw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przemocy</w:t>
            </w:r>
            <w:proofErr w:type="spellEnd"/>
            <w:r w:rsidRPr="007140EB">
              <w:t>, 2017. 107 s. ISBN 978-83-949225-0-4</w:t>
            </w:r>
          </w:p>
          <w:p w14:paraId="2D13C206" w14:textId="05A625C8" w:rsidR="007140EB" w:rsidRPr="007140EB" w:rsidRDefault="007140EB" w:rsidP="001B0EE2">
            <w:pPr>
              <w:tabs>
                <w:tab w:val="left" w:pos="3048"/>
              </w:tabs>
              <w:ind w:left="64"/>
              <w:contextualSpacing/>
              <w:jc w:val="both"/>
              <w:rPr>
                <w:sz w:val="24"/>
                <w:szCs w:val="24"/>
              </w:rPr>
            </w:pPr>
            <w:r w:rsidRPr="007140EB">
              <w:rPr>
                <w:sz w:val="24"/>
                <w:szCs w:val="24"/>
              </w:rPr>
              <w:t xml:space="preserve">BUDAYOVÁ, Z. </w:t>
            </w:r>
            <w:proofErr w:type="spellStart"/>
            <w:r w:rsidRPr="007140EB">
              <w:rPr>
                <w:sz w:val="24"/>
                <w:szCs w:val="24"/>
              </w:rPr>
              <w:t>Selected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aspects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ot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the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Roma</w:t>
            </w:r>
            <w:proofErr w:type="spellEnd"/>
            <w:r w:rsidRPr="007140EB">
              <w:rPr>
                <w:sz w:val="24"/>
                <w:szCs w:val="24"/>
              </w:rPr>
              <w:t xml:space="preserve"> minority </w:t>
            </w:r>
            <w:proofErr w:type="spellStart"/>
            <w:r w:rsidRPr="007140EB">
              <w:rPr>
                <w:sz w:val="24"/>
                <w:szCs w:val="24"/>
              </w:rPr>
              <w:t>poverty</w:t>
            </w:r>
            <w:proofErr w:type="spellEnd"/>
            <w:r w:rsidRPr="007140EB">
              <w:rPr>
                <w:sz w:val="24"/>
                <w:szCs w:val="24"/>
              </w:rPr>
              <w:t xml:space="preserve"> and </w:t>
            </w:r>
            <w:proofErr w:type="spellStart"/>
            <w:r w:rsidRPr="007140EB">
              <w:rPr>
                <w:sz w:val="24"/>
                <w:szCs w:val="24"/>
              </w:rPr>
              <w:t>social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work</w:t>
            </w:r>
            <w:proofErr w:type="spellEnd"/>
            <w:r w:rsidRPr="007140EB">
              <w:rPr>
                <w:sz w:val="24"/>
                <w:szCs w:val="24"/>
              </w:rPr>
              <w:t xml:space="preserve">. </w:t>
            </w:r>
            <w:proofErr w:type="spellStart"/>
            <w:r w:rsidRPr="007140EB">
              <w:rPr>
                <w:sz w:val="24"/>
                <w:szCs w:val="24"/>
              </w:rPr>
              <w:t>Warszawa</w:t>
            </w:r>
            <w:proofErr w:type="spellEnd"/>
            <w:r w:rsidRPr="007140EB">
              <w:rPr>
                <w:sz w:val="24"/>
                <w:szCs w:val="24"/>
              </w:rPr>
              <w:t xml:space="preserve"> : </w:t>
            </w:r>
            <w:proofErr w:type="spellStart"/>
            <w:r w:rsidRPr="007140EB">
              <w:rPr>
                <w:sz w:val="24"/>
                <w:szCs w:val="24"/>
              </w:rPr>
              <w:t>Szkola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Wyższa</w:t>
            </w:r>
            <w:proofErr w:type="spellEnd"/>
            <w:r w:rsidRPr="007140EB">
              <w:rPr>
                <w:sz w:val="24"/>
                <w:szCs w:val="24"/>
              </w:rPr>
              <w:t xml:space="preserve"> im. </w:t>
            </w:r>
            <w:proofErr w:type="spellStart"/>
            <w:r w:rsidRPr="007140EB">
              <w:rPr>
                <w:sz w:val="24"/>
                <w:szCs w:val="24"/>
              </w:rPr>
              <w:t>Bogdana</w:t>
            </w:r>
            <w:proofErr w:type="spellEnd"/>
            <w:r w:rsidRPr="007140EB">
              <w:rPr>
                <w:sz w:val="24"/>
                <w:szCs w:val="24"/>
              </w:rPr>
              <w:t xml:space="preserve"> </w:t>
            </w:r>
            <w:proofErr w:type="spellStart"/>
            <w:r w:rsidRPr="007140EB">
              <w:rPr>
                <w:sz w:val="24"/>
                <w:szCs w:val="24"/>
              </w:rPr>
              <w:t>Jańskiego</w:t>
            </w:r>
            <w:proofErr w:type="spellEnd"/>
            <w:r w:rsidRPr="007140EB">
              <w:rPr>
                <w:sz w:val="24"/>
                <w:szCs w:val="24"/>
              </w:rPr>
              <w:t xml:space="preserve"> , 2015. ISBN 978-83-87897-09-3.</w:t>
            </w:r>
          </w:p>
          <w:p w14:paraId="5F0BE139" w14:textId="77777777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4" w:lineRule="atLeast"/>
              <w:ind w:left="64" w:right="704"/>
              <w:jc w:val="both"/>
            </w:pPr>
            <w:r w:rsidRPr="007140EB">
              <w:t>BUDAYOVÁ, Z. </w:t>
            </w:r>
            <w:r w:rsidRPr="007140EB">
              <w:rPr>
                <w:rStyle w:val="Siln"/>
                <w:b w:val="0"/>
              </w:rPr>
              <w:t>Sociálne neprispôsobiví občania v intenciách sociálnej práce</w:t>
            </w:r>
            <w:r w:rsidRPr="007140EB">
              <w:rPr>
                <w:b/>
                <w:bCs/>
              </w:rPr>
              <w:t>. </w:t>
            </w:r>
            <w:r w:rsidRPr="007140EB">
              <w:t>Ružomberok: Katolícka univerzita v Ružomberku. VERBUM - vydavateľstvo KU, 2019. 136 s. ISBN 978-80-561-0659-4</w:t>
            </w:r>
          </w:p>
          <w:p w14:paraId="1E0645EE" w14:textId="0C9A499C" w:rsidR="009F3C08" w:rsidRPr="007140EB" w:rsidRDefault="009F3C08" w:rsidP="001B0EE2">
            <w:pPr>
              <w:pStyle w:val="Normlnywebov"/>
              <w:shd w:val="clear" w:color="auto" w:fill="FFFFFF"/>
              <w:tabs>
                <w:tab w:val="left" w:pos="3048"/>
              </w:tabs>
              <w:spacing w:before="12" w:beforeAutospacing="0" w:after="0" w:afterAutospacing="0" w:line="227" w:lineRule="atLeast"/>
              <w:ind w:left="64"/>
              <w:jc w:val="both"/>
            </w:pPr>
            <w:r w:rsidRPr="007140EB">
              <w:t>BUDAYOVÁ, Z., LUDVIGH CINTULOVÁ, L. 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Impact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Sars</w:t>
            </w:r>
            <w:proofErr w:type="spellEnd"/>
            <w:r w:rsidRPr="007140EB">
              <w:rPr>
                <w:rStyle w:val="Siln"/>
                <w:b w:val="0"/>
              </w:rPr>
              <w:t xml:space="preserve"> Cov-2 </w:t>
            </w:r>
            <w:proofErr w:type="spellStart"/>
            <w:r w:rsidRPr="007140EB">
              <w:rPr>
                <w:rStyle w:val="Siln"/>
                <w:b w:val="0"/>
              </w:rPr>
              <w:t>Pandemic</w:t>
            </w:r>
            <w:proofErr w:type="spellEnd"/>
            <w:r w:rsidRPr="007140EB">
              <w:rPr>
                <w:rStyle w:val="Siln"/>
                <w:b w:val="0"/>
              </w:rPr>
              <w:t xml:space="preserve"> on </w:t>
            </w:r>
            <w:proofErr w:type="spellStart"/>
            <w:r w:rsidRPr="007140EB">
              <w:rPr>
                <w:rStyle w:val="Siln"/>
                <w:b w:val="0"/>
              </w:rPr>
              <w:t>the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Mental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Health</w:t>
            </w:r>
            <w:proofErr w:type="spellEnd"/>
            <w:r w:rsidRPr="007140EB">
              <w:rPr>
                <w:rStyle w:val="Siln"/>
                <w:b w:val="0"/>
              </w:rPr>
              <w:t xml:space="preserve"> and </w:t>
            </w:r>
            <w:proofErr w:type="spellStart"/>
            <w:r w:rsidRPr="007140EB">
              <w:rPr>
                <w:rStyle w:val="Siln"/>
                <w:b w:val="0"/>
              </w:rPr>
              <w:t>Well-Being</w:t>
            </w:r>
            <w:proofErr w:type="spellEnd"/>
            <w:r w:rsidRPr="007140EB">
              <w:rPr>
                <w:rStyle w:val="Siln"/>
                <w:b w:val="0"/>
              </w:rPr>
              <w:t xml:space="preserve"> of </w:t>
            </w:r>
            <w:proofErr w:type="spellStart"/>
            <w:r w:rsidRPr="007140EB">
              <w:rPr>
                <w:rStyle w:val="Siln"/>
                <w:b w:val="0"/>
              </w:rPr>
              <w:t>Seniors</w:t>
            </w:r>
            <w:proofErr w:type="spellEnd"/>
            <w:r w:rsidRPr="007140EB">
              <w:rPr>
                <w:rStyle w:val="Siln"/>
                <w:b w:val="0"/>
              </w:rPr>
              <w:t xml:space="preserve"> in </w:t>
            </w:r>
            <w:proofErr w:type="spellStart"/>
            <w:r w:rsidRPr="007140EB">
              <w:rPr>
                <w:rStyle w:val="Siln"/>
                <w:b w:val="0"/>
              </w:rPr>
              <w:t>Social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Care</w:t>
            </w:r>
            <w:proofErr w:type="spellEnd"/>
            <w:r w:rsidRPr="007140EB">
              <w:rPr>
                <w:rStyle w:val="Siln"/>
                <w:b w:val="0"/>
              </w:rPr>
              <w:t xml:space="preserve"> </w:t>
            </w:r>
            <w:proofErr w:type="spellStart"/>
            <w:r w:rsidRPr="007140EB">
              <w:rPr>
                <w:rStyle w:val="Siln"/>
                <w:b w:val="0"/>
              </w:rPr>
              <w:t>Facilities</w:t>
            </w:r>
            <w:proofErr w:type="spellEnd"/>
            <w:r w:rsidRPr="007140EB">
              <w:t>.  WOS CC</w:t>
            </w:r>
            <w:r w:rsidRPr="007140EB">
              <w:br/>
            </w:r>
            <w:r w:rsidRPr="007140EB">
              <w:rPr>
                <w:bCs/>
              </w:rPr>
              <w:t>In:</w:t>
            </w:r>
            <w:r w:rsidRPr="007140EB">
              <w:t> </w:t>
            </w:r>
            <w:proofErr w:type="spellStart"/>
            <w:r w:rsidRPr="007140EB">
              <w:rPr>
                <w:iCs/>
              </w:rPr>
              <w:t>Clinical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Social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Work</w:t>
            </w:r>
            <w:proofErr w:type="spellEnd"/>
            <w:r w:rsidRPr="007140EB">
              <w:rPr>
                <w:iCs/>
              </w:rPr>
              <w:t xml:space="preserve"> and </w:t>
            </w:r>
            <w:proofErr w:type="spellStart"/>
            <w:r w:rsidRPr="007140EB">
              <w:rPr>
                <w:iCs/>
              </w:rPr>
              <w:t>Health</w:t>
            </w:r>
            <w:proofErr w:type="spellEnd"/>
            <w:r w:rsidRPr="007140EB">
              <w:rPr>
                <w:iCs/>
              </w:rPr>
              <w:t xml:space="preserve"> </w:t>
            </w:r>
            <w:proofErr w:type="spellStart"/>
            <w:r w:rsidRPr="007140EB">
              <w:rPr>
                <w:iCs/>
              </w:rPr>
              <w:t>Intervention</w:t>
            </w:r>
            <w:proofErr w:type="spellEnd"/>
            <w:r w:rsidRPr="007140EB">
              <w:t> [textový dokument (</w:t>
            </w:r>
            <w:proofErr w:type="spellStart"/>
            <w:r w:rsidRPr="007140EB">
              <w:t>print</w:t>
            </w:r>
            <w:proofErr w:type="spellEnd"/>
            <w:r w:rsidRPr="007140EB">
              <w:t xml:space="preserve">)] [elektronický dokument] . Viedeň (Rakúsko) : </w:t>
            </w:r>
            <w:proofErr w:type="spellStart"/>
            <w:r w:rsidRPr="007140EB">
              <w:t>Gesellschaft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für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angewandte</w:t>
            </w:r>
            <w:proofErr w:type="spellEnd"/>
            <w:r w:rsidRPr="007140EB">
              <w:t xml:space="preserve"> </w:t>
            </w:r>
            <w:proofErr w:type="spellStart"/>
            <w:r w:rsidRPr="007140EB">
              <w:t>Präventionsmedizin</w:t>
            </w:r>
            <w:proofErr w:type="spellEnd"/>
            <w:r w:rsidRPr="007140EB">
              <w:t>. ISSN 2222-386X. – ISSN (online) 2076-9741. Roč. 12, č. 3 (2021), s. 104-110</w:t>
            </w:r>
          </w:p>
          <w:p w14:paraId="48D321E5" w14:textId="184C0928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line="249" w:lineRule="auto"/>
              <w:ind w:right="661"/>
              <w:jc w:val="both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>MÁTEL, A. Aplikovaná sociálna patológia v sociálnej práci. Bratislava : Vysoká škola zdravotníctva a sociálnej práce sv. Alžbety, 2011. 441 s. ISBN 978-80-8132-009-5.</w:t>
            </w:r>
          </w:p>
          <w:p w14:paraId="66C821BC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4" w:line="249" w:lineRule="auto"/>
              <w:jc w:val="both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FURGER, F. Etika, </w:t>
            </w:r>
            <w:proofErr w:type="spellStart"/>
            <w:r w:rsidRPr="00FA4656">
              <w:rPr>
                <w:sz w:val="24"/>
                <w:szCs w:val="24"/>
              </w:rPr>
              <w:t>seberealizace</w:t>
            </w:r>
            <w:proofErr w:type="spellEnd"/>
            <w:r w:rsidRPr="00FA4656">
              <w:rPr>
                <w:sz w:val="24"/>
                <w:szCs w:val="24"/>
              </w:rPr>
              <w:t xml:space="preserve">, </w:t>
            </w:r>
            <w:proofErr w:type="spellStart"/>
            <w:r w:rsidRPr="00FA4656">
              <w:rPr>
                <w:sz w:val="24"/>
                <w:szCs w:val="24"/>
              </w:rPr>
              <w:t>osobních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vztahu</w:t>
            </w:r>
            <w:proofErr w:type="spellEnd"/>
            <w:r w:rsidRPr="00FA4656">
              <w:rPr>
                <w:sz w:val="24"/>
                <w:szCs w:val="24"/>
              </w:rPr>
              <w:t xml:space="preserve"> a politiky. PRAHA : ACADEMIA, 2003. 197 S. ISBN 80-2001-061-0.</w:t>
            </w:r>
          </w:p>
          <w:p w14:paraId="26C31771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ind w:right="661"/>
              <w:jc w:val="both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>GEIST, B. Sociologický slovník. PRAHA : VICTORIA PUBLISHING, 1992. 647 S. ISBN 80-8560-528-7.</w:t>
            </w:r>
          </w:p>
          <w:p w14:paraId="25672457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>MAŘIKOVÁ, H. A KOL. VELKÝ SOCIOLOGICKÝ SLOVNÍK. PRAHA : KAROLINUM, 1996. 747 S. ISBN 80-7184-311-3</w:t>
            </w:r>
          </w:p>
          <w:p w14:paraId="00E9F2BA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ind w:right="623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JANDOUREK, J. Úvod do </w:t>
            </w:r>
            <w:proofErr w:type="spellStart"/>
            <w:r w:rsidRPr="00FA4656">
              <w:rPr>
                <w:sz w:val="24"/>
                <w:szCs w:val="24"/>
              </w:rPr>
              <w:t>sociologie</w:t>
            </w:r>
            <w:proofErr w:type="spellEnd"/>
            <w:r w:rsidRPr="00FA4656">
              <w:rPr>
                <w:sz w:val="24"/>
                <w:szCs w:val="24"/>
              </w:rPr>
              <w:t xml:space="preserve">. Praha : Portál, 2003. 231 s. ISBN 80-7178-749-3. KELLER, J. Nová </w:t>
            </w:r>
            <w:proofErr w:type="spellStart"/>
            <w:r w:rsidRPr="00FA4656">
              <w:rPr>
                <w:sz w:val="24"/>
                <w:szCs w:val="24"/>
              </w:rPr>
              <w:t>sociální</w:t>
            </w:r>
            <w:proofErr w:type="spellEnd"/>
            <w:r w:rsidRPr="00FA4656">
              <w:rPr>
                <w:sz w:val="24"/>
                <w:szCs w:val="24"/>
              </w:rPr>
              <w:t xml:space="preserve"> rizika a </w:t>
            </w:r>
            <w:proofErr w:type="spellStart"/>
            <w:r w:rsidRPr="00FA4656">
              <w:rPr>
                <w:sz w:val="24"/>
                <w:szCs w:val="24"/>
              </w:rPr>
              <w:t>proč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se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jim</w:t>
            </w:r>
            <w:proofErr w:type="spellEnd"/>
            <w:r w:rsidRPr="00FA4656">
              <w:rPr>
                <w:sz w:val="24"/>
                <w:szCs w:val="24"/>
              </w:rPr>
              <w:t xml:space="preserve"> nevyhneme. Praha : Slon, 2011. 197 s. ISBN 978-80-7419-059-9.</w:t>
            </w:r>
          </w:p>
          <w:p w14:paraId="2A118A3C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3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LEVICKÁ, J. Sociálna práca I. Trnava : Oľga </w:t>
            </w:r>
            <w:proofErr w:type="spellStart"/>
            <w:r w:rsidRPr="00FA4656">
              <w:rPr>
                <w:sz w:val="24"/>
                <w:szCs w:val="24"/>
              </w:rPr>
              <w:t>Vášaryová</w:t>
            </w:r>
            <w:proofErr w:type="spellEnd"/>
            <w:r w:rsidRPr="00FA4656">
              <w:rPr>
                <w:sz w:val="24"/>
                <w:szCs w:val="24"/>
              </w:rPr>
              <w:t xml:space="preserve">, 2007. 168 s. ISBN 978-80-9695-452-9. LEVICKÁ, J. Na ceste za klientom : Metódy, prístupy a formy v sociálnej práci. Trnava : Oľga </w:t>
            </w:r>
            <w:proofErr w:type="spellStart"/>
            <w:r w:rsidRPr="00FA4656">
              <w:rPr>
                <w:sz w:val="24"/>
                <w:szCs w:val="24"/>
              </w:rPr>
              <w:t>Váryová</w:t>
            </w:r>
            <w:proofErr w:type="spellEnd"/>
            <w:r w:rsidRPr="00FA4656">
              <w:rPr>
                <w:sz w:val="24"/>
                <w:szCs w:val="24"/>
              </w:rPr>
              <w:t>, 2007. 334 s. ISBN 80-9694-540-8.</w:t>
            </w:r>
          </w:p>
          <w:p w14:paraId="7DF0F044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3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MATOUŠEK, O. - KROFTOVÁ, A. Mládež a </w:t>
            </w:r>
            <w:proofErr w:type="spellStart"/>
            <w:r w:rsidRPr="00FA4656">
              <w:rPr>
                <w:sz w:val="24"/>
                <w:szCs w:val="24"/>
              </w:rPr>
              <w:t>delikvence</w:t>
            </w:r>
            <w:proofErr w:type="spellEnd"/>
            <w:r w:rsidRPr="00FA4656">
              <w:rPr>
                <w:sz w:val="24"/>
                <w:szCs w:val="24"/>
              </w:rPr>
              <w:t xml:space="preserve">. 1. vyd. Praha : Portál, 1998. 335 s. </w:t>
            </w:r>
            <w:r w:rsidRPr="00FA4656">
              <w:rPr>
                <w:sz w:val="24"/>
                <w:szCs w:val="24"/>
              </w:rPr>
              <w:lastRenderedPageBreak/>
              <w:t>ISBN 80-717822-6-2.</w:t>
            </w:r>
          </w:p>
          <w:p w14:paraId="1F3E6F8E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ind w:right="1636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MATOUŠEK, O. </w:t>
            </w:r>
            <w:proofErr w:type="spellStart"/>
            <w:r w:rsidRPr="00FA4656">
              <w:rPr>
                <w:sz w:val="24"/>
                <w:szCs w:val="24"/>
              </w:rPr>
              <w:t>Encyklopedie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sociální</w:t>
            </w:r>
            <w:proofErr w:type="spellEnd"/>
            <w:r w:rsidRPr="00FA4656">
              <w:rPr>
                <w:sz w:val="24"/>
                <w:szCs w:val="24"/>
              </w:rPr>
              <w:t xml:space="preserve"> práce. Praha : Portál , 2013. 570 s. ISBN 978-80-2620-366-7.</w:t>
            </w:r>
          </w:p>
          <w:p w14:paraId="394A6CC8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MATOUŠEK, O. Mládež a </w:t>
            </w:r>
            <w:proofErr w:type="spellStart"/>
            <w:r w:rsidRPr="00FA4656">
              <w:rPr>
                <w:sz w:val="24"/>
                <w:szCs w:val="24"/>
              </w:rPr>
              <w:t>delikvence</w:t>
            </w:r>
            <w:proofErr w:type="spellEnd"/>
            <w:r w:rsidRPr="00FA4656">
              <w:rPr>
                <w:sz w:val="24"/>
                <w:szCs w:val="24"/>
              </w:rPr>
              <w:t xml:space="preserve">. Praha : Portál , 2011. 336 s. ISBN 978-80-7367-825-8. MATOUŠEK, O. Slovník </w:t>
            </w:r>
            <w:proofErr w:type="spellStart"/>
            <w:r w:rsidRPr="00FA4656">
              <w:rPr>
                <w:sz w:val="24"/>
                <w:szCs w:val="24"/>
              </w:rPr>
              <w:t>sociální</w:t>
            </w:r>
            <w:proofErr w:type="spellEnd"/>
            <w:r w:rsidRPr="00FA4656">
              <w:rPr>
                <w:sz w:val="24"/>
                <w:szCs w:val="24"/>
              </w:rPr>
              <w:t xml:space="preserve"> práce. 1. vyd. Praha : Portál, 2003. 287 s. ISBN</w:t>
            </w:r>
          </w:p>
          <w:p w14:paraId="773C1875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>80-7178-549-0.</w:t>
            </w:r>
          </w:p>
          <w:p w14:paraId="57833E9B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line="249" w:lineRule="auto"/>
              <w:ind w:right="98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MATOUŠEK, O. – KOLÁČKOVÁ, J. – KODYMOVÁ, P. </w:t>
            </w:r>
            <w:proofErr w:type="spellStart"/>
            <w:r w:rsidRPr="00FA4656">
              <w:rPr>
                <w:sz w:val="24"/>
                <w:szCs w:val="24"/>
              </w:rPr>
              <w:t>Sociální</w:t>
            </w:r>
            <w:proofErr w:type="spellEnd"/>
            <w:r w:rsidRPr="00FA4656">
              <w:rPr>
                <w:sz w:val="24"/>
                <w:szCs w:val="24"/>
              </w:rPr>
              <w:t xml:space="preserve"> práce v praxi: </w:t>
            </w:r>
            <w:proofErr w:type="spellStart"/>
            <w:r w:rsidRPr="00FA4656">
              <w:rPr>
                <w:sz w:val="24"/>
                <w:szCs w:val="24"/>
              </w:rPr>
              <w:t>specifika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různych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cílových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skupin</w:t>
            </w:r>
            <w:proofErr w:type="spellEnd"/>
            <w:r w:rsidRPr="00FA4656">
              <w:rPr>
                <w:sz w:val="24"/>
                <w:szCs w:val="24"/>
              </w:rPr>
              <w:t xml:space="preserve"> a práce s nimi. 1. vyd. Praha : Portál, 2005. 351 s. ISBN 80-7367-002- X.</w:t>
            </w:r>
          </w:p>
          <w:p w14:paraId="6105B51F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3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OLÁH, M. Sociálnoprávna ochrana detí a sociálna kuratela. Bratislava : </w:t>
            </w:r>
            <w:proofErr w:type="spellStart"/>
            <w:r w:rsidRPr="00FA4656">
              <w:rPr>
                <w:sz w:val="24"/>
                <w:szCs w:val="24"/>
              </w:rPr>
              <w:t>VŠZaSP</w:t>
            </w:r>
            <w:proofErr w:type="spellEnd"/>
            <w:r w:rsidRPr="00FA4656">
              <w:rPr>
                <w:sz w:val="24"/>
                <w:szCs w:val="24"/>
              </w:rPr>
              <w:t xml:space="preserve"> sv. Alžbety, 2008. 225 s. ISBN 978-80-8927-135-1.</w:t>
            </w:r>
          </w:p>
          <w:p w14:paraId="330246EC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ONDREJKOVIČ, </w:t>
            </w:r>
            <w:r w:rsidRPr="00FA4656">
              <w:rPr>
                <w:spacing w:val="-14"/>
                <w:sz w:val="24"/>
                <w:szCs w:val="24"/>
              </w:rPr>
              <w:t xml:space="preserve">P. </w:t>
            </w:r>
            <w:r w:rsidRPr="00FA4656">
              <w:rPr>
                <w:sz w:val="24"/>
                <w:szCs w:val="24"/>
              </w:rPr>
              <w:t xml:space="preserve">a kol. Sociálna patológia. Bratislava : </w:t>
            </w:r>
            <w:r w:rsidRPr="00FA4656">
              <w:rPr>
                <w:spacing w:val="-8"/>
                <w:sz w:val="24"/>
                <w:szCs w:val="24"/>
              </w:rPr>
              <w:t xml:space="preserve">Veda </w:t>
            </w:r>
            <w:r w:rsidRPr="00FA4656">
              <w:rPr>
                <w:sz w:val="24"/>
                <w:szCs w:val="24"/>
              </w:rPr>
              <w:t xml:space="preserve">vydavateľstvo </w:t>
            </w:r>
            <w:r w:rsidRPr="00FA4656">
              <w:rPr>
                <w:spacing w:val="-16"/>
                <w:sz w:val="24"/>
                <w:szCs w:val="24"/>
              </w:rPr>
              <w:t xml:space="preserve">SAV, </w:t>
            </w:r>
            <w:r w:rsidRPr="00FA4656">
              <w:rPr>
                <w:sz w:val="24"/>
                <w:szCs w:val="24"/>
              </w:rPr>
              <w:t>2001. 314 s. ISBN 80-224-0685-6.</w:t>
            </w:r>
          </w:p>
          <w:p w14:paraId="1BBE169B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ONDREJKOVIČ, </w:t>
            </w:r>
            <w:r w:rsidRPr="00FA4656">
              <w:rPr>
                <w:spacing w:val="-14"/>
                <w:sz w:val="24"/>
                <w:szCs w:val="24"/>
              </w:rPr>
              <w:t xml:space="preserve">P. </w:t>
            </w:r>
            <w:r w:rsidRPr="00FA4656">
              <w:rPr>
                <w:sz w:val="24"/>
                <w:szCs w:val="24"/>
              </w:rPr>
              <w:t xml:space="preserve">a kol. Sociálna patológia. Bratislava : </w:t>
            </w:r>
            <w:r w:rsidRPr="00FA4656">
              <w:rPr>
                <w:spacing w:val="-8"/>
                <w:sz w:val="24"/>
                <w:szCs w:val="24"/>
              </w:rPr>
              <w:t xml:space="preserve">Veda </w:t>
            </w:r>
            <w:r w:rsidRPr="00FA4656">
              <w:rPr>
                <w:sz w:val="24"/>
                <w:szCs w:val="24"/>
              </w:rPr>
              <w:t xml:space="preserve">vydavateľstvo </w:t>
            </w:r>
            <w:r w:rsidRPr="00FA4656">
              <w:rPr>
                <w:spacing w:val="-16"/>
                <w:sz w:val="24"/>
                <w:szCs w:val="24"/>
              </w:rPr>
              <w:t xml:space="preserve">SAV, </w:t>
            </w:r>
            <w:r w:rsidRPr="00FA4656">
              <w:rPr>
                <w:sz w:val="24"/>
                <w:szCs w:val="24"/>
              </w:rPr>
              <w:t>2009. 577 s. ISBN 978-80-2241-074-8.</w:t>
            </w:r>
          </w:p>
          <w:p w14:paraId="6676070E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ind w:right="1366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SOBIHARDOVÁ, Ľ. </w:t>
            </w:r>
            <w:proofErr w:type="spellStart"/>
            <w:r w:rsidRPr="00FA4656">
              <w:rPr>
                <w:sz w:val="24"/>
                <w:szCs w:val="24"/>
              </w:rPr>
              <w:t>Quo</w:t>
            </w:r>
            <w:proofErr w:type="spellEnd"/>
            <w:r w:rsidRPr="00FA4656">
              <w:rPr>
                <w:sz w:val="24"/>
                <w:szCs w:val="24"/>
              </w:rPr>
              <w:t xml:space="preserve"> </w:t>
            </w:r>
            <w:proofErr w:type="spellStart"/>
            <w:r w:rsidRPr="00FA4656">
              <w:rPr>
                <w:sz w:val="24"/>
                <w:szCs w:val="24"/>
              </w:rPr>
              <w:t>vadis</w:t>
            </w:r>
            <w:proofErr w:type="spellEnd"/>
            <w:r w:rsidRPr="00FA4656">
              <w:rPr>
                <w:sz w:val="24"/>
                <w:szCs w:val="24"/>
              </w:rPr>
              <w:t xml:space="preserve"> výchova...? Bratislava : </w:t>
            </w:r>
            <w:proofErr w:type="spellStart"/>
            <w:r w:rsidRPr="00FA4656">
              <w:rPr>
                <w:sz w:val="24"/>
                <w:szCs w:val="24"/>
              </w:rPr>
              <w:t>Iuventa</w:t>
            </w:r>
            <w:proofErr w:type="spellEnd"/>
            <w:r w:rsidRPr="00FA4656">
              <w:rPr>
                <w:sz w:val="24"/>
                <w:szCs w:val="24"/>
              </w:rPr>
              <w:t>, 1997. 98 S.. ISBN 80-8514-293-3.</w:t>
            </w:r>
          </w:p>
          <w:p w14:paraId="58F9A09E" w14:textId="77777777" w:rsidR="009F3C08" w:rsidRPr="00FA4656" w:rsidRDefault="009F3C08" w:rsidP="001B0EE2">
            <w:pPr>
              <w:pStyle w:val="TableParagraph"/>
              <w:tabs>
                <w:tab w:val="left" w:pos="3048"/>
              </w:tabs>
              <w:spacing w:before="2" w:line="249" w:lineRule="auto"/>
              <w:ind w:right="950"/>
              <w:rPr>
                <w:sz w:val="24"/>
                <w:szCs w:val="24"/>
              </w:rPr>
            </w:pPr>
            <w:r w:rsidRPr="00FA4656">
              <w:rPr>
                <w:sz w:val="24"/>
                <w:szCs w:val="24"/>
              </w:rPr>
              <w:t xml:space="preserve">SCHAVEL, M. Sociálna prevencia. Bratislava : </w:t>
            </w:r>
            <w:proofErr w:type="spellStart"/>
            <w:r w:rsidRPr="00FA4656">
              <w:rPr>
                <w:sz w:val="24"/>
                <w:szCs w:val="24"/>
              </w:rPr>
              <w:t>VŠZaSP</w:t>
            </w:r>
            <w:proofErr w:type="spellEnd"/>
            <w:r w:rsidRPr="00FA4656">
              <w:rPr>
                <w:sz w:val="24"/>
                <w:szCs w:val="24"/>
              </w:rPr>
              <w:t xml:space="preserve"> sv. Alžbety, 2009. 138 s. ISBN 978-80-8927-122-1.</w:t>
            </w:r>
          </w:p>
          <w:p w14:paraId="6E6418D6" w14:textId="409E100C" w:rsidR="00BF1582" w:rsidRPr="009F3C08" w:rsidRDefault="009F3C08" w:rsidP="001B0EE2">
            <w:pPr>
              <w:tabs>
                <w:tab w:val="left" w:pos="3048"/>
              </w:tabs>
              <w:rPr>
                <w:sz w:val="24"/>
                <w:szCs w:val="24"/>
                <w:highlight w:val="yellow"/>
              </w:rPr>
            </w:pPr>
            <w:r w:rsidRPr="00FA4656">
              <w:rPr>
                <w:sz w:val="24"/>
                <w:szCs w:val="24"/>
              </w:rPr>
              <w:t xml:space="preserve">TURČEK, K. </w:t>
            </w:r>
            <w:proofErr w:type="spellStart"/>
            <w:r w:rsidRPr="00FA4656">
              <w:rPr>
                <w:sz w:val="24"/>
                <w:szCs w:val="24"/>
              </w:rPr>
              <w:t>Psychopatologické</w:t>
            </w:r>
            <w:proofErr w:type="spellEnd"/>
            <w:r w:rsidRPr="00FA4656">
              <w:rPr>
                <w:sz w:val="24"/>
                <w:szCs w:val="24"/>
              </w:rPr>
              <w:t xml:space="preserve"> a sociálno-patologické prejavy detí a mládeže. Bratislava: Iris, 2003. 168 s. ISBN 80-88778-99-9.</w:t>
            </w:r>
          </w:p>
        </w:tc>
      </w:tr>
      <w:tr w:rsidR="00544913" w:rsidRPr="008A0609" w14:paraId="3D89D73C" w14:textId="77777777" w:rsidTr="000D3DE8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1B0EE2">
            <w:pPr>
              <w:pStyle w:val="TableParagraph"/>
              <w:tabs>
                <w:tab w:val="left" w:pos="3048"/>
              </w:tabs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0D3DE8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0D3DE8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1B0EE2">
            <w:pPr>
              <w:pStyle w:val="TableParagraph"/>
              <w:tabs>
                <w:tab w:val="left" w:pos="3048"/>
              </w:tabs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1B0EE2">
            <w:pPr>
              <w:pStyle w:val="TableParagraph"/>
              <w:tabs>
                <w:tab w:val="left" w:pos="3048"/>
              </w:tabs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0D3DE8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1B0EE2">
            <w:pPr>
              <w:pStyle w:val="TableParagraph"/>
              <w:tabs>
                <w:tab w:val="left" w:pos="3048"/>
              </w:tabs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1B0EE2">
            <w:pPr>
              <w:pStyle w:val="TableParagraph"/>
              <w:tabs>
                <w:tab w:val="left" w:pos="3048"/>
              </w:tabs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0D3DE8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0D3DE8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1B0EE2">
            <w:pPr>
              <w:pStyle w:val="TableParagraph"/>
              <w:tabs>
                <w:tab w:val="left" w:pos="3048"/>
              </w:tabs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0D3DE8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1F63BB75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7140EB" w:rsidRPr="00FA4656">
              <w:rPr>
                <w:sz w:val="24"/>
                <w:szCs w:val="24"/>
              </w:rPr>
              <w:t>prof. ThD</w:t>
            </w:r>
            <w:r w:rsidR="00C737F2">
              <w:rPr>
                <w:sz w:val="24"/>
                <w:szCs w:val="24"/>
              </w:rPr>
              <w:t xml:space="preserve">r. Edward </w:t>
            </w:r>
            <w:proofErr w:type="spellStart"/>
            <w:r w:rsidR="00C737F2">
              <w:rPr>
                <w:sz w:val="24"/>
                <w:szCs w:val="24"/>
              </w:rPr>
              <w:t>Zygmunt</w:t>
            </w:r>
            <w:proofErr w:type="spellEnd"/>
            <w:r w:rsidR="00C737F2">
              <w:rPr>
                <w:sz w:val="24"/>
                <w:szCs w:val="24"/>
              </w:rPr>
              <w:t xml:space="preserve"> Jarmoch, PhD.,</w:t>
            </w:r>
            <w:r w:rsidR="007140EB" w:rsidRPr="00FA4656">
              <w:rPr>
                <w:sz w:val="24"/>
                <w:szCs w:val="24"/>
              </w:rPr>
              <w:t xml:space="preserve"> PhDr. Mgr. Zuzana Budayová, PhD.</w:t>
            </w:r>
          </w:p>
        </w:tc>
      </w:tr>
      <w:tr w:rsidR="00544913" w:rsidRPr="008A0609" w14:paraId="2C714CE5" w14:textId="77777777" w:rsidTr="000D3DE8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0D3DE8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1B0EE2">
            <w:pPr>
              <w:pStyle w:val="TableParagraph"/>
              <w:tabs>
                <w:tab w:val="left" w:pos="3048"/>
              </w:tabs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1B0EE2">
      <w:pPr>
        <w:tabs>
          <w:tab w:val="left" w:pos="3048"/>
        </w:tabs>
        <w:jc w:val="both"/>
        <w:rPr>
          <w:sz w:val="24"/>
          <w:szCs w:val="24"/>
        </w:rPr>
      </w:pPr>
    </w:p>
    <w:p w14:paraId="66E9C809" w14:textId="77777777" w:rsidR="009E6692" w:rsidRPr="008A0609" w:rsidRDefault="009E6692" w:rsidP="001B0EE2">
      <w:pPr>
        <w:tabs>
          <w:tab w:val="left" w:pos="3048"/>
        </w:tabs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54792F" w14:textId="77777777" w:rsidR="004827CD" w:rsidRDefault="004827CD">
      <w:r>
        <w:separator/>
      </w:r>
    </w:p>
  </w:endnote>
  <w:endnote w:type="continuationSeparator" w:id="0">
    <w:p w14:paraId="2060C2F4" w14:textId="77777777" w:rsidR="004827CD" w:rsidRDefault="0048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D6EE64C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B41DC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0D6EE64C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B41DC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0BDD2" w14:textId="77777777" w:rsidR="004827CD" w:rsidRDefault="004827CD">
      <w:r>
        <w:separator/>
      </w:r>
    </w:p>
  </w:footnote>
  <w:footnote w:type="continuationSeparator" w:id="0">
    <w:p w14:paraId="2A489120" w14:textId="77777777" w:rsidR="004827CD" w:rsidRDefault="00482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0131D"/>
    <w:multiLevelType w:val="hybridMultilevel"/>
    <w:tmpl w:val="DD5001FC"/>
    <w:lvl w:ilvl="0" w:tplc="6EB44BB6">
      <w:start w:val="1"/>
      <w:numFmt w:val="decimal"/>
      <w:lvlText w:val="%1."/>
      <w:lvlJc w:val="left"/>
      <w:pPr>
        <w:ind w:left="231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014C2796">
      <w:numFmt w:val="bullet"/>
      <w:lvlText w:val="•"/>
      <w:lvlJc w:val="left"/>
      <w:pPr>
        <w:ind w:left="1204" w:hanging="265"/>
      </w:pPr>
      <w:rPr>
        <w:rFonts w:hint="default"/>
        <w:lang w:val="sk-SK" w:eastAsia="en-US" w:bidi="ar-SA"/>
      </w:rPr>
    </w:lvl>
    <w:lvl w:ilvl="2" w:tplc="FEE89FA4">
      <w:numFmt w:val="bullet"/>
      <w:lvlText w:val="•"/>
      <w:lvlJc w:val="left"/>
      <w:pPr>
        <w:ind w:left="2169" w:hanging="265"/>
      </w:pPr>
      <w:rPr>
        <w:rFonts w:hint="default"/>
        <w:lang w:val="sk-SK" w:eastAsia="en-US" w:bidi="ar-SA"/>
      </w:rPr>
    </w:lvl>
    <w:lvl w:ilvl="3" w:tplc="D108BBD2">
      <w:numFmt w:val="bullet"/>
      <w:lvlText w:val="•"/>
      <w:lvlJc w:val="left"/>
      <w:pPr>
        <w:ind w:left="3133" w:hanging="265"/>
      </w:pPr>
      <w:rPr>
        <w:rFonts w:hint="default"/>
        <w:lang w:val="sk-SK" w:eastAsia="en-US" w:bidi="ar-SA"/>
      </w:rPr>
    </w:lvl>
    <w:lvl w:ilvl="4" w:tplc="17544076">
      <w:numFmt w:val="bullet"/>
      <w:lvlText w:val="•"/>
      <w:lvlJc w:val="left"/>
      <w:pPr>
        <w:ind w:left="4098" w:hanging="265"/>
      </w:pPr>
      <w:rPr>
        <w:rFonts w:hint="default"/>
        <w:lang w:val="sk-SK" w:eastAsia="en-US" w:bidi="ar-SA"/>
      </w:rPr>
    </w:lvl>
    <w:lvl w:ilvl="5" w:tplc="48F4161E">
      <w:numFmt w:val="bullet"/>
      <w:lvlText w:val="•"/>
      <w:lvlJc w:val="left"/>
      <w:pPr>
        <w:ind w:left="5062" w:hanging="265"/>
      </w:pPr>
      <w:rPr>
        <w:rFonts w:hint="default"/>
        <w:lang w:val="sk-SK" w:eastAsia="en-US" w:bidi="ar-SA"/>
      </w:rPr>
    </w:lvl>
    <w:lvl w:ilvl="6" w:tplc="C972ADD6">
      <w:numFmt w:val="bullet"/>
      <w:lvlText w:val="•"/>
      <w:lvlJc w:val="left"/>
      <w:pPr>
        <w:ind w:left="6027" w:hanging="265"/>
      </w:pPr>
      <w:rPr>
        <w:rFonts w:hint="default"/>
        <w:lang w:val="sk-SK" w:eastAsia="en-US" w:bidi="ar-SA"/>
      </w:rPr>
    </w:lvl>
    <w:lvl w:ilvl="7" w:tplc="6BF2952E">
      <w:numFmt w:val="bullet"/>
      <w:lvlText w:val="•"/>
      <w:lvlJc w:val="left"/>
      <w:pPr>
        <w:ind w:left="6991" w:hanging="265"/>
      </w:pPr>
      <w:rPr>
        <w:rFonts w:hint="default"/>
        <w:lang w:val="sk-SK" w:eastAsia="en-US" w:bidi="ar-SA"/>
      </w:rPr>
    </w:lvl>
    <w:lvl w:ilvl="8" w:tplc="9CF618A6">
      <w:numFmt w:val="bullet"/>
      <w:lvlText w:val="•"/>
      <w:lvlJc w:val="left"/>
      <w:pPr>
        <w:ind w:left="7956" w:hanging="265"/>
      </w:pPr>
      <w:rPr>
        <w:rFonts w:hint="default"/>
        <w:lang w:val="sk-SK" w:eastAsia="en-US" w:bidi="ar-SA"/>
      </w:rPr>
    </w:lvl>
  </w:abstractNum>
  <w:abstractNum w:abstractNumId="5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2EC0A83"/>
    <w:multiLevelType w:val="hybridMultilevel"/>
    <w:tmpl w:val="E910BE00"/>
    <w:lvl w:ilvl="0" w:tplc="041B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7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D3DE8"/>
    <w:rsid w:val="001262DF"/>
    <w:rsid w:val="00127669"/>
    <w:rsid w:val="001B0EE2"/>
    <w:rsid w:val="001D640F"/>
    <w:rsid w:val="00223A56"/>
    <w:rsid w:val="002A4F95"/>
    <w:rsid w:val="003503C3"/>
    <w:rsid w:val="00374C60"/>
    <w:rsid w:val="003B41DC"/>
    <w:rsid w:val="004827CD"/>
    <w:rsid w:val="00544913"/>
    <w:rsid w:val="00590527"/>
    <w:rsid w:val="006777E3"/>
    <w:rsid w:val="006B3674"/>
    <w:rsid w:val="006B55A9"/>
    <w:rsid w:val="00711797"/>
    <w:rsid w:val="007140EB"/>
    <w:rsid w:val="007D31F0"/>
    <w:rsid w:val="008200ED"/>
    <w:rsid w:val="00850A77"/>
    <w:rsid w:val="008A0609"/>
    <w:rsid w:val="008A4FAD"/>
    <w:rsid w:val="008D1E6F"/>
    <w:rsid w:val="009114B1"/>
    <w:rsid w:val="00961671"/>
    <w:rsid w:val="009E6692"/>
    <w:rsid w:val="009F3C08"/>
    <w:rsid w:val="00A72C58"/>
    <w:rsid w:val="00BF1582"/>
    <w:rsid w:val="00C173E0"/>
    <w:rsid w:val="00C42C2F"/>
    <w:rsid w:val="00C737F2"/>
    <w:rsid w:val="00CC667A"/>
    <w:rsid w:val="00D6523B"/>
    <w:rsid w:val="00E52E9C"/>
    <w:rsid w:val="00E57200"/>
    <w:rsid w:val="00EA0B4C"/>
    <w:rsid w:val="00EB479B"/>
    <w:rsid w:val="00F2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12</cp:revision>
  <dcterms:created xsi:type="dcterms:W3CDTF">2022-03-14T11:58:00Z</dcterms:created>
  <dcterms:modified xsi:type="dcterms:W3CDTF">2022-05-04T08:34:00Z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