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1403"/>
        <w:gridCol w:w="4644"/>
      </w:tblGrid>
      <w:tr w:rsidR="0019454D" w:rsidRPr="00CA0230" w:rsidTr="005225CD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Vysoká škola:</w:t>
            </w:r>
            <w:r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Katolícka univerzita v Ružomberku</w:t>
            </w:r>
          </w:p>
        </w:tc>
      </w:tr>
      <w:tr w:rsidR="0019454D" w:rsidRPr="00CA0230" w:rsidTr="005225CD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C27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Fakulta:</w:t>
            </w:r>
            <w:r w:rsidR="003A5458" w:rsidRPr="00CA0230">
              <w:rPr>
                <w:rFonts w:ascii="Times New Roman" w:hAnsi="Times New Roman"/>
                <w:i/>
                <w:sz w:val="24"/>
                <w:szCs w:val="24"/>
              </w:rPr>
              <w:t xml:space="preserve"> teologická</w:t>
            </w:r>
          </w:p>
        </w:tc>
      </w:tr>
      <w:tr w:rsidR="0019454D" w:rsidRPr="00CA0230" w:rsidTr="00843020">
        <w:trPr>
          <w:trHeight w:val="286"/>
          <w:jc w:val="center"/>
        </w:trPr>
        <w:tc>
          <w:tcPr>
            <w:tcW w:w="3240" w:type="dxa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Kód predmetu:</w:t>
            </w:r>
            <w:r w:rsidR="00CA0230"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CA0230"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TS SP/VKT2/15</w:t>
            </w:r>
          </w:p>
          <w:p w:rsidR="0019454D" w:rsidRPr="00CA0230" w:rsidRDefault="0019454D" w:rsidP="00D862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6047" w:type="dxa"/>
            <w:gridSpan w:val="2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Názov predmetu: </w:t>
            </w:r>
            <w:r w:rsidRPr="00CA0230">
              <w:rPr>
                <w:rFonts w:ascii="Times New Roman" w:eastAsia="MS Mincho" w:hAnsi="Times New Roman"/>
                <w:i/>
                <w:sz w:val="24"/>
                <w:szCs w:val="24"/>
              </w:rPr>
              <w:t>Základné témy teológie</w:t>
            </w:r>
          </w:p>
        </w:tc>
      </w:tr>
      <w:tr w:rsidR="00E57E4D" w:rsidRPr="00CA0230" w:rsidTr="00E765D1">
        <w:trPr>
          <w:trHeight w:val="286"/>
          <w:jc w:val="center"/>
        </w:trPr>
        <w:tc>
          <w:tcPr>
            <w:tcW w:w="9287" w:type="dxa"/>
            <w:gridSpan w:val="3"/>
          </w:tcPr>
          <w:p w:rsidR="00E57E4D" w:rsidRPr="00CA0230" w:rsidRDefault="00E57E4D" w:rsidP="00E57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230">
              <w:rPr>
                <w:rFonts w:ascii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</w:p>
          <w:p w:rsidR="00E57E4D" w:rsidRPr="00CA0230" w:rsidRDefault="00E57E4D" w:rsidP="00E57E4D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CA0230">
              <w:rPr>
                <w:rFonts w:ascii="Times New Roman" w:eastAsia="MS Mincho" w:hAnsi="Times New Roman"/>
                <w:i/>
                <w:sz w:val="24"/>
                <w:szCs w:val="24"/>
              </w:rPr>
              <w:t>Povinný predmet</w:t>
            </w:r>
          </w:p>
          <w:p w:rsidR="00E57E4D" w:rsidRPr="00CA0230" w:rsidRDefault="00E57E4D" w:rsidP="00E57E4D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A0230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CA0230">
              <w:rPr>
                <w:rFonts w:ascii="Times New Roman" w:eastAsia="MS Mincho" w:hAnsi="Times New Roman"/>
                <w:i/>
                <w:sz w:val="24"/>
                <w:szCs w:val="24"/>
              </w:rPr>
              <w:t>2/0 h. týždenne</w:t>
            </w:r>
          </w:p>
          <w:p w:rsidR="00E57E4D" w:rsidRPr="00CA0230" w:rsidRDefault="00E57E4D" w:rsidP="00E57E4D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:rsidR="00E57E4D" w:rsidRPr="00CA0230" w:rsidRDefault="00E57E4D" w:rsidP="00E57E4D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CA0230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CA0230">
              <w:rPr>
                <w:rFonts w:ascii="Times New Roman" w:hAnsi="Times New Roman" w:cs="Times New Roman"/>
                <w:bCs/>
                <w:i/>
                <w:color w:val="221E1F"/>
                <w:lang w:eastAsia="en-US"/>
              </w:rPr>
              <w:t>denná, externá</w:t>
            </w:r>
            <w:r w:rsidRPr="00CA0230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:rsidR="00E57E4D" w:rsidRPr="00CA0230" w:rsidRDefault="00E57E4D" w:rsidP="00E57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CA0230">
              <w:rPr>
                <w:rFonts w:ascii="Times New Roman" w:eastAsia="MS Mincho" w:hAnsi="Times New Roman"/>
                <w:i/>
                <w:sz w:val="24"/>
                <w:szCs w:val="24"/>
              </w:rPr>
              <w:t>prezenčná</w:t>
            </w:r>
          </w:p>
        </w:tc>
      </w:tr>
      <w:tr w:rsidR="0019454D" w:rsidRPr="00CA0230" w:rsidTr="005225CD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Počet kreditov: </w:t>
            </w:r>
            <w:r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2</w:t>
            </w:r>
          </w:p>
        </w:tc>
      </w:tr>
      <w:tr w:rsidR="0019454D" w:rsidRPr="00CA0230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843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Odporúčaný semester štúdia:</w:t>
            </w:r>
            <w:r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2.</w:t>
            </w:r>
          </w:p>
        </w:tc>
      </w:tr>
      <w:tr w:rsidR="0019454D" w:rsidRPr="00CA0230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Stupeň štúdia:</w:t>
            </w:r>
            <w:r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1.</w:t>
            </w:r>
          </w:p>
        </w:tc>
      </w:tr>
      <w:tr w:rsidR="0019454D" w:rsidRPr="00CA0230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E57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Podmieňujúce predmety:</w:t>
            </w:r>
            <w:r w:rsidR="00E57E4D"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nie sú</w:t>
            </w:r>
          </w:p>
        </w:tc>
      </w:tr>
      <w:tr w:rsidR="0019454D" w:rsidRPr="00CA0230" w:rsidTr="00843020">
        <w:trPr>
          <w:jc w:val="center"/>
        </w:trPr>
        <w:tc>
          <w:tcPr>
            <w:tcW w:w="9287" w:type="dxa"/>
            <w:gridSpan w:val="3"/>
          </w:tcPr>
          <w:p w:rsidR="00E57E4D" w:rsidRPr="00CA0230" w:rsidRDefault="00E57E4D" w:rsidP="00E57E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230">
              <w:rPr>
                <w:rFonts w:ascii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:rsidR="00E57E4D" w:rsidRPr="00CA0230" w:rsidRDefault="00E57E4D" w:rsidP="00E57E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0230">
              <w:rPr>
                <w:rFonts w:ascii="Times New Roman" w:hAnsi="Times New Roman"/>
                <w:i/>
                <w:sz w:val="24"/>
                <w:szCs w:val="24"/>
              </w:rPr>
              <w:t>a) aktívna účasť študenta na hodinách</w:t>
            </w:r>
          </w:p>
          <w:p w:rsidR="00E57E4D" w:rsidRPr="00CA0230" w:rsidRDefault="00E57E4D" w:rsidP="00E57E4D">
            <w:pPr>
              <w:pStyle w:val="Default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CA0230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b) záverečné hodnotenie:písomná skúška – elektronický test</w:t>
            </w:r>
            <w:r w:rsidRPr="00CA0230">
              <w:rPr>
                <w:rFonts w:ascii="Times New Roman" w:hAnsi="Times New Roman" w:cs="Times New Roman"/>
                <w:i/>
                <w:lang w:eastAsia="en-US"/>
              </w:rPr>
              <w:t xml:space="preserve"> (60 – 100 %).</w:t>
            </w:r>
          </w:p>
          <w:p w:rsidR="00E57E4D" w:rsidRPr="00CA0230" w:rsidRDefault="00E57E4D" w:rsidP="00E57E4D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221E1F"/>
                <w:lang w:eastAsia="en-US"/>
              </w:rPr>
            </w:pPr>
            <w:r w:rsidRPr="00CA0230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Záverečné hodnotenie predmetu zodpovedá slovnému hodnoteniu: </w:t>
            </w:r>
            <w:r w:rsidRPr="00CA0230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Absolvoval/Neabsolvoval.</w:t>
            </w:r>
          </w:p>
          <w:p w:rsidR="0019454D" w:rsidRPr="00CA0230" w:rsidRDefault="00E57E4D" w:rsidP="00E57E4D">
            <w:pPr>
              <w:pStyle w:val="Default"/>
              <w:tabs>
                <w:tab w:val="left" w:pos="1155"/>
                <w:tab w:val="right" w:pos="2977"/>
              </w:tabs>
              <w:rPr>
                <w:rFonts w:ascii="Times New Roman" w:hAnsi="Times New Roman" w:cs="Times New Roman"/>
                <w:color w:val="auto"/>
              </w:rPr>
            </w:pPr>
            <w:r w:rsidRPr="00CA0230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Kredit</w:t>
            </w:r>
            <w:r w:rsidRPr="00CA0230">
              <w:rPr>
                <w:rFonts w:ascii="Times New Roman" w:hAnsi="Times New Roman"/>
                <w:i/>
                <w:color w:val="221E1F"/>
              </w:rPr>
              <w:t>y</w:t>
            </w:r>
            <w:r w:rsidRPr="00CA0230">
              <w:rPr>
                <w:rFonts w:ascii="Times New Roman" w:hAnsi="Times New Roman" w:cs="Times New Roman"/>
                <w:i/>
                <w:color w:val="221E1F"/>
                <w:lang w:eastAsia="en-US"/>
              </w:rPr>
              <w:t xml:space="preserve"> sa pridel</w:t>
            </w:r>
            <w:r w:rsidRPr="00CA0230">
              <w:rPr>
                <w:rFonts w:ascii="Times New Roman" w:hAnsi="Times New Roman"/>
                <w:i/>
                <w:color w:val="221E1F"/>
              </w:rPr>
              <w:t>ia</w:t>
            </w:r>
            <w:r w:rsidRPr="00CA0230">
              <w:rPr>
                <w:rFonts w:ascii="Times New Roman" w:hAnsi="Times New Roman" w:cs="Times New Roman"/>
                <w:i/>
                <w:color w:val="221E1F"/>
                <w:lang w:eastAsia="en-US"/>
              </w:rPr>
              <w:t xml:space="preserve"> študentovi, ktorý získal z predmetu za plnenie určených podmienok minimálne 60 zo 100 %.</w:t>
            </w:r>
          </w:p>
        </w:tc>
      </w:tr>
      <w:tr w:rsidR="0019454D" w:rsidRPr="00CA0230" w:rsidTr="00843020">
        <w:trPr>
          <w:jc w:val="center"/>
        </w:trPr>
        <w:tc>
          <w:tcPr>
            <w:tcW w:w="9287" w:type="dxa"/>
            <w:gridSpan w:val="3"/>
          </w:tcPr>
          <w:p w:rsidR="00E57E4D" w:rsidRPr="00CA0230" w:rsidRDefault="00E57E4D" w:rsidP="00E57E4D">
            <w:p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</w:p>
          <w:p w:rsidR="00E57E4D" w:rsidRPr="00CA0230" w:rsidRDefault="00E57E4D" w:rsidP="00E57E4D">
            <w:pPr>
              <w:pStyle w:val="TableParagraph"/>
              <w:numPr>
                <w:ilvl w:val="0"/>
                <w:numId w:val="4"/>
              </w:numPr>
              <w:spacing w:line="247" w:lineRule="auto"/>
              <w:ind w:right="97"/>
              <w:jc w:val="both"/>
              <w:rPr>
                <w:b/>
                <w:bCs/>
                <w:i/>
                <w:sz w:val="24"/>
                <w:szCs w:val="24"/>
              </w:rPr>
            </w:pPr>
            <w:r w:rsidRPr="00CA0230">
              <w:rPr>
                <w:rFonts w:eastAsia="MS Mincho"/>
                <w:b/>
                <w:iCs/>
                <w:sz w:val="24"/>
                <w:szCs w:val="24"/>
              </w:rPr>
              <w:t>Vedomosti:</w:t>
            </w:r>
            <w:r w:rsidRPr="00CA0230">
              <w:rPr>
                <w:i/>
                <w:sz w:val="24"/>
              </w:rPr>
              <w:t>Študent si osvojí základné poznatky o náboženskom fenoméne a bude poznať základné atribúty kresťanstva v kontexte iných náboženstiev.</w:t>
            </w:r>
          </w:p>
          <w:p w:rsidR="00E57E4D" w:rsidRPr="00CA0230" w:rsidRDefault="00E57E4D" w:rsidP="00E57E4D">
            <w:pPr>
              <w:pStyle w:val="TableParagraph"/>
              <w:numPr>
                <w:ilvl w:val="0"/>
                <w:numId w:val="4"/>
              </w:numPr>
              <w:spacing w:line="247" w:lineRule="auto"/>
              <w:ind w:right="43"/>
              <w:rPr>
                <w:b/>
                <w:bCs/>
                <w:i/>
                <w:sz w:val="24"/>
              </w:rPr>
            </w:pPr>
            <w:r w:rsidRPr="00CA0230">
              <w:rPr>
                <w:rFonts w:eastAsia="MS Mincho"/>
                <w:b/>
                <w:iCs/>
                <w:sz w:val="24"/>
                <w:szCs w:val="24"/>
              </w:rPr>
              <w:t>Zručnosti:</w:t>
            </w:r>
            <w:r w:rsidRPr="00CA0230">
              <w:rPr>
                <w:i/>
                <w:sz w:val="24"/>
              </w:rPr>
              <w:t xml:space="preserve">Študent dokáže odlíšiť špecifiká kresťanskej identity a aplikovať v kultúrnom, ekumenickom a </w:t>
            </w:r>
            <w:proofErr w:type="spellStart"/>
            <w:r w:rsidRPr="00CA0230">
              <w:rPr>
                <w:i/>
                <w:sz w:val="24"/>
              </w:rPr>
              <w:t>medzináboženskom</w:t>
            </w:r>
            <w:proofErr w:type="spellEnd"/>
            <w:r w:rsidRPr="00CA0230">
              <w:rPr>
                <w:i/>
                <w:sz w:val="24"/>
              </w:rPr>
              <w:t xml:space="preserve"> dialógu.</w:t>
            </w:r>
          </w:p>
          <w:p w:rsidR="0019454D" w:rsidRPr="00CA0230" w:rsidRDefault="00E57E4D" w:rsidP="00E57E4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CA0230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Kompetentnosti:</w:t>
            </w:r>
            <w:r w:rsidRPr="00CA0230">
              <w:rPr>
                <w:rFonts w:ascii="Times New Roman" w:hAnsi="Times New Roman"/>
                <w:i/>
                <w:sz w:val="24"/>
                <w:lang w:val="pl-PL"/>
              </w:rPr>
              <w:t>Študent dokáže samostatne reflektovať podstatné znaky a pravdy kresťanstva a komunikovať ich.</w:t>
            </w:r>
          </w:p>
        </w:tc>
      </w:tr>
      <w:tr w:rsidR="0019454D" w:rsidRPr="00CA0230" w:rsidTr="00843020">
        <w:trPr>
          <w:jc w:val="center"/>
        </w:trPr>
        <w:tc>
          <w:tcPr>
            <w:tcW w:w="9287" w:type="dxa"/>
            <w:gridSpan w:val="3"/>
          </w:tcPr>
          <w:p w:rsidR="002F1E9E" w:rsidRPr="00CA0230" w:rsidRDefault="0019454D" w:rsidP="002F1E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Stručná osnova predmetu:</w:t>
            </w:r>
            <w:r w:rsidR="00B9512D" w:rsidRPr="00CA0230">
              <w:rPr>
                <w:rFonts w:ascii="Times New Roman" w:hAnsi="Times New Roman"/>
                <w:i/>
                <w:sz w:val="24"/>
              </w:rPr>
              <w:t>Význam náboženstva v živote jednotlivca – človek je schopný viery</w:t>
            </w:r>
            <w:r w:rsidR="002F1E9E" w:rsidRPr="00CA0230">
              <w:rPr>
                <w:rFonts w:ascii="Times New Roman" w:hAnsi="Times New Roman"/>
                <w:i/>
                <w:sz w:val="24"/>
              </w:rPr>
              <w:t>.</w:t>
            </w:r>
          </w:p>
          <w:p w:rsidR="0019454D" w:rsidRPr="00CA0230" w:rsidRDefault="0019454D" w:rsidP="00E57E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i/>
                <w:sz w:val="24"/>
              </w:rPr>
              <w:t xml:space="preserve">Náboženstvo a zmysel života, </w:t>
            </w:r>
            <w:r w:rsidRPr="00CA0230">
              <w:rPr>
                <w:rFonts w:ascii="Times New Roman" w:hAnsi="Times New Roman"/>
                <w:i/>
                <w:sz w:val="24"/>
                <w:szCs w:val="24"/>
              </w:rPr>
              <w:t>podiel náboženstva na utváraní kritického myslenia</w:t>
            </w:r>
            <w:r w:rsidR="002F1E9E" w:rsidRPr="00CA023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A0230">
              <w:rPr>
                <w:rFonts w:ascii="Times New Roman" w:hAnsi="Times New Roman"/>
                <w:i/>
                <w:sz w:val="24"/>
              </w:rPr>
              <w:t>Kresťanstvo v kontexte iných náboženstiev (</w:t>
            </w:r>
            <w:proofErr w:type="spellStart"/>
            <w:r w:rsidRPr="00CA0230">
              <w:rPr>
                <w:rFonts w:ascii="Times New Roman" w:hAnsi="Times New Roman"/>
                <w:i/>
                <w:sz w:val="24"/>
              </w:rPr>
              <w:t>medzinábo</w:t>
            </w:r>
            <w:r w:rsidR="00AB5605" w:rsidRPr="00CA0230">
              <w:rPr>
                <w:rFonts w:ascii="Times New Roman" w:hAnsi="Times New Roman"/>
                <w:i/>
                <w:sz w:val="24"/>
              </w:rPr>
              <w:t>ženský</w:t>
            </w:r>
            <w:proofErr w:type="spellEnd"/>
            <w:r w:rsidR="00AB5605" w:rsidRPr="00CA0230">
              <w:rPr>
                <w:rFonts w:ascii="Times New Roman" w:hAnsi="Times New Roman"/>
                <w:i/>
                <w:sz w:val="24"/>
              </w:rPr>
              <w:t xml:space="preserve"> dialó</w:t>
            </w:r>
            <w:r w:rsidRPr="00CA0230">
              <w:rPr>
                <w:rFonts w:ascii="Times New Roman" w:hAnsi="Times New Roman"/>
                <w:i/>
                <w:sz w:val="24"/>
              </w:rPr>
              <w:t>g)</w:t>
            </w:r>
            <w:r w:rsidR="002F1E9E" w:rsidRPr="00CA0230">
              <w:rPr>
                <w:rFonts w:ascii="Times New Roman" w:hAnsi="Times New Roman"/>
                <w:i/>
                <w:sz w:val="24"/>
              </w:rPr>
              <w:t>.</w:t>
            </w:r>
            <w:r w:rsidRPr="00CA0230">
              <w:rPr>
                <w:rFonts w:ascii="Times New Roman" w:hAnsi="Times New Roman"/>
                <w:i/>
                <w:sz w:val="24"/>
              </w:rPr>
              <w:t>Kresťa</w:t>
            </w:r>
            <w:r w:rsidR="00AB5605" w:rsidRPr="00CA0230">
              <w:rPr>
                <w:rFonts w:ascii="Times New Roman" w:hAnsi="Times New Roman"/>
                <w:i/>
                <w:sz w:val="24"/>
              </w:rPr>
              <w:t>n</w:t>
            </w:r>
            <w:r w:rsidRPr="00CA0230">
              <w:rPr>
                <w:rFonts w:ascii="Times New Roman" w:hAnsi="Times New Roman"/>
                <w:i/>
                <w:sz w:val="24"/>
              </w:rPr>
              <w:t>stvo</w:t>
            </w:r>
            <w:r w:rsidR="00AB5605" w:rsidRPr="00CA0230">
              <w:rPr>
                <w:rFonts w:ascii="Times New Roman" w:hAnsi="Times New Roman"/>
                <w:i/>
                <w:sz w:val="24"/>
              </w:rPr>
              <w:t>,</w:t>
            </w:r>
            <w:r w:rsidRPr="00CA0230">
              <w:rPr>
                <w:rFonts w:ascii="Times New Roman" w:hAnsi="Times New Roman"/>
                <w:i/>
                <w:sz w:val="24"/>
              </w:rPr>
              <w:t xml:space="preserve"> jeho vznik a </w:t>
            </w:r>
            <w:r w:rsidR="00AB5605" w:rsidRPr="00CA0230">
              <w:rPr>
                <w:rFonts w:ascii="Times New Roman" w:hAnsi="Times New Roman"/>
                <w:i/>
                <w:sz w:val="24"/>
              </w:rPr>
              <w:t>osoba</w:t>
            </w:r>
            <w:r w:rsidRPr="00CA023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A0230">
              <w:rPr>
                <w:rFonts w:ascii="Times New Roman" w:hAnsi="Times New Roman"/>
                <w:i/>
                <w:sz w:val="24"/>
              </w:rPr>
              <w:t>zakladateľa</w:t>
            </w:r>
            <w:r w:rsidR="002F1E9E" w:rsidRPr="00CA0230">
              <w:rPr>
                <w:rFonts w:ascii="Times New Roman" w:hAnsi="Times New Roman"/>
                <w:i/>
                <w:sz w:val="24"/>
              </w:rPr>
              <w:t>.</w:t>
            </w:r>
            <w:r w:rsidRPr="00CA0230">
              <w:rPr>
                <w:rFonts w:ascii="Times New Roman" w:hAnsi="Times New Roman"/>
                <w:i/>
                <w:sz w:val="24"/>
              </w:rPr>
              <w:t>Základné</w:t>
            </w:r>
            <w:proofErr w:type="spellEnd"/>
            <w:r w:rsidRPr="00CA0230">
              <w:rPr>
                <w:rFonts w:ascii="Times New Roman" w:hAnsi="Times New Roman"/>
                <w:i/>
                <w:sz w:val="24"/>
              </w:rPr>
              <w:t xml:space="preserve"> pravdy kresťanstva a ka</w:t>
            </w:r>
            <w:r w:rsidR="00AB5605" w:rsidRPr="00CA0230">
              <w:rPr>
                <w:rFonts w:ascii="Times New Roman" w:hAnsi="Times New Roman"/>
                <w:i/>
                <w:sz w:val="24"/>
              </w:rPr>
              <w:t>tolíckej viery (ekumenický dialó</w:t>
            </w:r>
            <w:r w:rsidRPr="00CA0230">
              <w:rPr>
                <w:rFonts w:ascii="Times New Roman" w:hAnsi="Times New Roman"/>
                <w:i/>
                <w:sz w:val="24"/>
              </w:rPr>
              <w:t>g)</w:t>
            </w:r>
            <w:r w:rsidR="002F1E9E" w:rsidRPr="00CA0230">
              <w:rPr>
                <w:rFonts w:ascii="Times New Roman" w:hAnsi="Times New Roman"/>
                <w:i/>
                <w:sz w:val="24"/>
              </w:rPr>
              <w:t>.</w:t>
            </w:r>
            <w:r w:rsidRPr="00CA0230">
              <w:rPr>
                <w:rFonts w:ascii="Times New Roman" w:hAnsi="Times New Roman"/>
                <w:i/>
                <w:sz w:val="24"/>
              </w:rPr>
              <w:t>Ježiš Kristus</w:t>
            </w:r>
            <w:r w:rsidR="006B0E2F" w:rsidRPr="00CA0230">
              <w:rPr>
                <w:rFonts w:ascii="Times New Roman" w:hAnsi="Times New Roman"/>
                <w:i/>
                <w:sz w:val="24"/>
              </w:rPr>
              <w:t>,</w:t>
            </w:r>
            <w:r w:rsidRPr="00CA0230">
              <w:rPr>
                <w:rFonts w:ascii="Times New Roman" w:hAnsi="Times New Roman"/>
                <w:i/>
                <w:sz w:val="24"/>
              </w:rPr>
              <w:t xml:space="preserve"> jediný Spasiteľ ľudstva.</w:t>
            </w:r>
          </w:p>
        </w:tc>
      </w:tr>
      <w:tr w:rsidR="0019454D" w:rsidRPr="00CA0230" w:rsidTr="00843020">
        <w:trPr>
          <w:jc w:val="center"/>
        </w:trPr>
        <w:tc>
          <w:tcPr>
            <w:tcW w:w="9287" w:type="dxa"/>
            <w:gridSpan w:val="3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Odporúčaná literatúra:</w:t>
            </w:r>
          </w:p>
          <w:p w:rsidR="00E57E4D" w:rsidRPr="00CA0230" w:rsidRDefault="00E57E4D" w:rsidP="00E57E4D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A0230">
              <w:rPr>
                <w:rFonts w:ascii="Times New Roman" w:hAnsi="Times New Roman"/>
                <w:i/>
                <w:sz w:val="24"/>
                <w:szCs w:val="24"/>
              </w:rPr>
              <w:t>Katechizmus Katolíckej cirkvi. 2007. Trnava: Spolok sv. Vojtecha, 2007, 918 s. ISBN</w:t>
            </w:r>
            <w:r w:rsidRPr="00CA0230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 xml:space="preserve"> 978-80-7162-657-2</w:t>
            </w:r>
            <w:r w:rsidRPr="00CA023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9454D" w:rsidRPr="00CA0230" w:rsidRDefault="0019454D" w:rsidP="005F47E5">
            <w:pPr>
              <w:pStyle w:val="TableParagraph"/>
              <w:numPr>
                <w:ilvl w:val="0"/>
                <w:numId w:val="6"/>
              </w:numPr>
              <w:rPr>
                <w:rFonts w:ascii="Verdana" w:hAnsi="Verdana"/>
                <w:color w:val="444444"/>
                <w:sz w:val="18"/>
                <w:szCs w:val="18"/>
              </w:rPr>
            </w:pPr>
            <w:r w:rsidRPr="00CA0230">
              <w:rPr>
                <w:i/>
                <w:sz w:val="24"/>
              </w:rPr>
              <w:t>EGGER, P.</w:t>
            </w:r>
            <w:r w:rsidR="00E57E4D" w:rsidRPr="00CA0230">
              <w:rPr>
                <w:i/>
                <w:sz w:val="24"/>
              </w:rPr>
              <w:t xml:space="preserve"> 2020.</w:t>
            </w:r>
            <w:r w:rsidRPr="00CA0230">
              <w:rPr>
                <w:i/>
                <w:iCs/>
                <w:sz w:val="24"/>
              </w:rPr>
              <w:t xml:space="preserve"> Svetové náb</w:t>
            </w:r>
            <w:r w:rsidR="006236DA" w:rsidRPr="00CA0230">
              <w:rPr>
                <w:i/>
                <w:iCs/>
                <w:sz w:val="24"/>
              </w:rPr>
              <w:t>oženstvá z kresťanského pohľadu.</w:t>
            </w:r>
            <w:r w:rsidR="00B55D86" w:rsidRPr="00CA0230">
              <w:rPr>
                <w:i/>
                <w:sz w:val="24"/>
              </w:rPr>
              <w:t>Nitra: Gorazd</w:t>
            </w:r>
            <w:r w:rsidR="006236DA" w:rsidRPr="00CA0230">
              <w:rPr>
                <w:i/>
                <w:sz w:val="24"/>
              </w:rPr>
              <w:t>,</w:t>
            </w:r>
            <w:r w:rsidRPr="00CA0230">
              <w:rPr>
                <w:i/>
                <w:sz w:val="24"/>
              </w:rPr>
              <w:t xml:space="preserve"> 2020</w:t>
            </w:r>
            <w:r w:rsidR="00E57E4D" w:rsidRPr="00CA0230">
              <w:rPr>
                <w:i/>
                <w:sz w:val="24"/>
              </w:rPr>
              <w:t>, 143 s</w:t>
            </w:r>
            <w:r w:rsidR="00E57E4D" w:rsidRPr="00CA0230">
              <w:rPr>
                <w:i/>
                <w:sz w:val="24"/>
                <w:szCs w:val="24"/>
              </w:rPr>
              <w:t xml:space="preserve">. ISBN </w:t>
            </w:r>
            <w:r w:rsidR="00E57E4D" w:rsidRPr="00CA0230">
              <w:rPr>
                <w:i/>
                <w:color w:val="444444"/>
                <w:sz w:val="24"/>
                <w:szCs w:val="24"/>
              </w:rPr>
              <w:t>978-80-89481-54-5</w:t>
            </w:r>
            <w:r w:rsidRPr="00CA0230">
              <w:rPr>
                <w:i/>
                <w:sz w:val="24"/>
                <w:szCs w:val="24"/>
              </w:rPr>
              <w:t>.</w:t>
            </w:r>
          </w:p>
          <w:p w:rsidR="0019454D" w:rsidRPr="00CA0230" w:rsidRDefault="0019454D" w:rsidP="00E57E4D">
            <w:pPr>
              <w:pStyle w:val="TableParagraph"/>
              <w:numPr>
                <w:ilvl w:val="0"/>
                <w:numId w:val="6"/>
              </w:numPr>
              <w:rPr>
                <w:i/>
                <w:sz w:val="24"/>
              </w:rPr>
            </w:pPr>
            <w:r w:rsidRPr="00CA0230">
              <w:rPr>
                <w:i/>
                <w:sz w:val="24"/>
              </w:rPr>
              <w:t>FUNDA, O.A.</w:t>
            </w:r>
            <w:r w:rsidR="00E57E4D" w:rsidRPr="00CA0230">
              <w:rPr>
                <w:i/>
                <w:sz w:val="24"/>
              </w:rPr>
              <w:t xml:space="preserve"> 2017. </w:t>
            </w:r>
            <w:r w:rsidRPr="00CA0230">
              <w:rPr>
                <w:i/>
                <w:iCs/>
                <w:sz w:val="24"/>
              </w:rPr>
              <w:t xml:space="preserve">K filozofii </w:t>
            </w:r>
            <w:proofErr w:type="spellStart"/>
            <w:r w:rsidRPr="00CA0230">
              <w:rPr>
                <w:i/>
                <w:iCs/>
                <w:sz w:val="24"/>
              </w:rPr>
              <w:t>náboženstv</w:t>
            </w:r>
            <w:r w:rsidR="00E57E4D" w:rsidRPr="00CA0230">
              <w:rPr>
                <w:i/>
                <w:iCs/>
                <w:sz w:val="24"/>
              </w:rPr>
              <w:t>í</w:t>
            </w:r>
            <w:r w:rsidR="006236DA" w:rsidRPr="00CA0230">
              <w:rPr>
                <w:i/>
                <w:sz w:val="24"/>
              </w:rPr>
              <w:t>.Praha</w:t>
            </w:r>
            <w:proofErr w:type="spellEnd"/>
            <w:r w:rsidR="006236DA" w:rsidRPr="00CA0230">
              <w:rPr>
                <w:i/>
                <w:sz w:val="24"/>
              </w:rPr>
              <w:t xml:space="preserve">: </w:t>
            </w:r>
            <w:proofErr w:type="spellStart"/>
            <w:r w:rsidR="006236DA" w:rsidRPr="00CA0230">
              <w:rPr>
                <w:i/>
                <w:sz w:val="24"/>
              </w:rPr>
              <w:t>Karolinum</w:t>
            </w:r>
            <w:proofErr w:type="spellEnd"/>
            <w:r w:rsidR="006236DA" w:rsidRPr="00CA0230">
              <w:rPr>
                <w:i/>
                <w:sz w:val="24"/>
              </w:rPr>
              <w:t xml:space="preserve">, </w:t>
            </w:r>
            <w:r w:rsidR="00E57E4D" w:rsidRPr="00CA0230">
              <w:rPr>
                <w:i/>
                <w:sz w:val="24"/>
              </w:rPr>
              <w:t xml:space="preserve">2017, 103 s. ISBN </w:t>
            </w:r>
            <w:r w:rsidR="00E57E4D" w:rsidRPr="00CA0230">
              <w:rPr>
                <w:i/>
                <w:color w:val="444444"/>
                <w:sz w:val="24"/>
                <w:szCs w:val="24"/>
                <w:shd w:val="clear" w:color="auto" w:fill="FFFFFF"/>
              </w:rPr>
              <w:t>978-80-246-3748-8.</w:t>
            </w:r>
          </w:p>
          <w:p w:rsidR="0019454D" w:rsidRPr="00CA0230" w:rsidRDefault="0019454D" w:rsidP="00E57E4D">
            <w:pPr>
              <w:pStyle w:val="TableParagraph"/>
              <w:numPr>
                <w:ilvl w:val="0"/>
                <w:numId w:val="6"/>
              </w:numPr>
              <w:rPr>
                <w:i/>
                <w:sz w:val="24"/>
              </w:rPr>
            </w:pPr>
            <w:r w:rsidRPr="00CA0230">
              <w:rPr>
                <w:i/>
                <w:sz w:val="24"/>
              </w:rPr>
              <w:t>HRABOVECKÝ, P.</w:t>
            </w:r>
            <w:r w:rsidR="00E57E4D" w:rsidRPr="00CA0230">
              <w:rPr>
                <w:i/>
                <w:sz w:val="24"/>
              </w:rPr>
              <w:t xml:space="preserve"> 2020.</w:t>
            </w:r>
            <w:r w:rsidRPr="00CA0230">
              <w:rPr>
                <w:i/>
                <w:iCs/>
                <w:sz w:val="24"/>
              </w:rPr>
              <w:t>Základy fundamentálnej teológie a</w:t>
            </w:r>
            <w:r w:rsidR="006236DA" w:rsidRPr="00CA0230">
              <w:rPr>
                <w:i/>
                <w:iCs/>
                <w:sz w:val="24"/>
              </w:rPr>
              <w:t> </w:t>
            </w:r>
            <w:r w:rsidRPr="00CA0230">
              <w:rPr>
                <w:i/>
                <w:iCs/>
                <w:sz w:val="24"/>
              </w:rPr>
              <w:t>religionistiky</w:t>
            </w:r>
            <w:r w:rsidR="006236DA" w:rsidRPr="00CA0230">
              <w:rPr>
                <w:i/>
                <w:sz w:val="24"/>
              </w:rPr>
              <w:t>.</w:t>
            </w:r>
            <w:r w:rsidRPr="00CA0230">
              <w:rPr>
                <w:i/>
                <w:sz w:val="24"/>
              </w:rPr>
              <w:t xml:space="preserve"> Ružomberok</w:t>
            </w:r>
            <w:r w:rsidR="006236DA" w:rsidRPr="00CA0230">
              <w:rPr>
                <w:i/>
                <w:sz w:val="24"/>
              </w:rPr>
              <w:t>: Verbum,</w:t>
            </w:r>
            <w:r w:rsidRPr="00CA0230">
              <w:rPr>
                <w:i/>
                <w:sz w:val="24"/>
              </w:rPr>
              <w:t xml:space="preserve"> 2020</w:t>
            </w:r>
            <w:r w:rsidR="00E57E4D" w:rsidRPr="00CA0230">
              <w:rPr>
                <w:i/>
                <w:sz w:val="24"/>
              </w:rPr>
              <w:t xml:space="preserve">, 151 s. ISBN </w:t>
            </w:r>
            <w:r w:rsidR="00E57E4D" w:rsidRPr="00CA0230">
              <w:rPr>
                <w:i/>
                <w:color w:val="444444"/>
                <w:sz w:val="24"/>
                <w:szCs w:val="24"/>
                <w:shd w:val="clear" w:color="auto" w:fill="FFFFFF"/>
              </w:rPr>
              <w:t>978-80-561-0760-7</w:t>
            </w:r>
            <w:r w:rsidRPr="00CA0230">
              <w:rPr>
                <w:i/>
                <w:sz w:val="24"/>
              </w:rPr>
              <w:t>.</w:t>
            </w:r>
          </w:p>
          <w:p w:rsidR="0019454D" w:rsidRPr="00CA0230" w:rsidRDefault="0019454D" w:rsidP="00E57E4D">
            <w:pPr>
              <w:pStyle w:val="TableParagraph"/>
              <w:numPr>
                <w:ilvl w:val="0"/>
                <w:numId w:val="6"/>
              </w:numPr>
              <w:spacing w:line="247" w:lineRule="auto"/>
              <w:ind w:right="85"/>
              <w:rPr>
                <w:i/>
                <w:sz w:val="24"/>
              </w:rPr>
            </w:pPr>
            <w:r w:rsidRPr="00CA0230">
              <w:rPr>
                <w:i/>
                <w:sz w:val="24"/>
              </w:rPr>
              <w:t>SARKA, R.</w:t>
            </w:r>
            <w:r w:rsidR="00E57E4D" w:rsidRPr="00CA0230">
              <w:rPr>
                <w:i/>
                <w:sz w:val="24"/>
              </w:rPr>
              <w:t xml:space="preserve"> 2010.</w:t>
            </w:r>
            <w:r w:rsidRPr="00CA0230">
              <w:rPr>
                <w:i/>
                <w:iCs/>
                <w:sz w:val="24"/>
              </w:rPr>
              <w:t>Teológia náboženstiev kontexte minulosti a</w:t>
            </w:r>
            <w:r w:rsidR="006236DA" w:rsidRPr="00CA0230">
              <w:rPr>
                <w:i/>
                <w:iCs/>
                <w:sz w:val="24"/>
              </w:rPr>
              <w:t> </w:t>
            </w:r>
            <w:r w:rsidRPr="00CA0230">
              <w:rPr>
                <w:i/>
                <w:iCs/>
                <w:sz w:val="24"/>
              </w:rPr>
              <w:t>súčasnosti</w:t>
            </w:r>
            <w:r w:rsidR="006236DA" w:rsidRPr="00CA0230">
              <w:rPr>
                <w:i/>
                <w:sz w:val="24"/>
              </w:rPr>
              <w:t>.</w:t>
            </w:r>
            <w:r w:rsidRPr="00CA0230">
              <w:rPr>
                <w:i/>
                <w:sz w:val="24"/>
              </w:rPr>
              <w:t xml:space="preserve"> Ružomberok</w:t>
            </w:r>
            <w:r w:rsidR="006236DA" w:rsidRPr="00CA0230">
              <w:rPr>
                <w:i/>
                <w:sz w:val="24"/>
              </w:rPr>
              <w:t>: Verbum</w:t>
            </w:r>
            <w:r w:rsidRPr="00CA0230">
              <w:rPr>
                <w:i/>
                <w:sz w:val="24"/>
              </w:rPr>
              <w:t xml:space="preserve"> 2010</w:t>
            </w:r>
            <w:r w:rsidR="00E57E4D" w:rsidRPr="00CA0230">
              <w:rPr>
                <w:i/>
                <w:sz w:val="24"/>
              </w:rPr>
              <w:t>, 180 s</w:t>
            </w:r>
            <w:r w:rsidRPr="00CA0230">
              <w:rPr>
                <w:i/>
                <w:sz w:val="24"/>
              </w:rPr>
              <w:t>.</w:t>
            </w:r>
            <w:r w:rsidR="00E57E4D" w:rsidRPr="00CA0230">
              <w:rPr>
                <w:i/>
                <w:sz w:val="24"/>
              </w:rPr>
              <w:t xml:space="preserve"> ISBN </w:t>
            </w:r>
            <w:r w:rsidR="00E57E4D" w:rsidRPr="00CA0230">
              <w:rPr>
                <w:i/>
                <w:color w:val="444444"/>
                <w:sz w:val="24"/>
                <w:szCs w:val="24"/>
                <w:shd w:val="clear" w:color="auto" w:fill="FFFFFF"/>
              </w:rPr>
              <w:t>978-80-8084-578-0.</w:t>
            </w:r>
          </w:p>
          <w:p w:rsidR="0019454D" w:rsidRPr="00CA0230" w:rsidRDefault="0019454D" w:rsidP="00CD2EDB">
            <w:pPr>
              <w:pStyle w:val="TableParagraph"/>
              <w:numPr>
                <w:ilvl w:val="0"/>
                <w:numId w:val="6"/>
              </w:numPr>
              <w:spacing w:line="247" w:lineRule="auto"/>
              <w:ind w:right="367"/>
              <w:rPr>
                <w:i/>
                <w:sz w:val="24"/>
              </w:rPr>
            </w:pPr>
            <w:r w:rsidRPr="00CA0230">
              <w:rPr>
                <w:i/>
                <w:sz w:val="24"/>
              </w:rPr>
              <w:t>WALDENFELS H.</w:t>
            </w:r>
            <w:r w:rsidR="00E57E4D" w:rsidRPr="00CA0230">
              <w:rPr>
                <w:i/>
                <w:sz w:val="24"/>
              </w:rPr>
              <w:t xml:space="preserve"> 1999.</w:t>
            </w:r>
            <w:r w:rsidRPr="00CA0230">
              <w:rPr>
                <w:i/>
                <w:iCs/>
                <w:sz w:val="24"/>
              </w:rPr>
              <w:t xml:space="preserve">Fenomén </w:t>
            </w:r>
            <w:proofErr w:type="spellStart"/>
            <w:r w:rsidRPr="00CA0230">
              <w:rPr>
                <w:i/>
                <w:iCs/>
                <w:sz w:val="24"/>
              </w:rPr>
              <w:t>křesťanství</w:t>
            </w:r>
            <w:proofErr w:type="spellEnd"/>
            <w:r w:rsidRPr="00CA0230">
              <w:rPr>
                <w:i/>
                <w:iCs/>
                <w:sz w:val="24"/>
              </w:rPr>
              <w:t xml:space="preserve">. </w:t>
            </w:r>
            <w:proofErr w:type="spellStart"/>
            <w:r w:rsidRPr="00CA0230">
              <w:rPr>
                <w:i/>
                <w:iCs/>
                <w:sz w:val="24"/>
              </w:rPr>
              <w:t>Křesťanskáuniverzalita</w:t>
            </w:r>
            <w:proofErr w:type="spellEnd"/>
            <w:r w:rsidRPr="00CA0230">
              <w:rPr>
                <w:i/>
                <w:iCs/>
                <w:sz w:val="24"/>
              </w:rPr>
              <w:t xml:space="preserve"> v pluralite </w:t>
            </w:r>
            <w:proofErr w:type="spellStart"/>
            <w:r w:rsidRPr="00CA0230">
              <w:rPr>
                <w:i/>
                <w:iCs/>
                <w:sz w:val="24"/>
              </w:rPr>
              <w:t>náboženství</w:t>
            </w:r>
            <w:proofErr w:type="spellEnd"/>
            <w:r w:rsidR="00E57E4D" w:rsidRPr="00CA0230">
              <w:rPr>
                <w:i/>
                <w:sz w:val="24"/>
              </w:rPr>
              <w:t xml:space="preserve">. </w:t>
            </w:r>
            <w:r w:rsidR="00B55D86" w:rsidRPr="00CA0230">
              <w:rPr>
                <w:i/>
                <w:sz w:val="24"/>
              </w:rPr>
              <w:t xml:space="preserve">Praha: </w:t>
            </w:r>
            <w:r w:rsidRPr="00CA0230">
              <w:rPr>
                <w:i/>
                <w:sz w:val="24"/>
              </w:rPr>
              <w:t>Vyšehrad</w:t>
            </w:r>
            <w:r w:rsidR="00B55D86" w:rsidRPr="00CA0230">
              <w:rPr>
                <w:i/>
                <w:sz w:val="24"/>
              </w:rPr>
              <w:t>,</w:t>
            </w:r>
            <w:r w:rsidRPr="00CA0230">
              <w:rPr>
                <w:i/>
                <w:sz w:val="24"/>
              </w:rPr>
              <w:t xml:space="preserve"> 1999</w:t>
            </w:r>
            <w:r w:rsidR="00E57E4D" w:rsidRPr="00CA0230">
              <w:rPr>
                <w:i/>
                <w:sz w:val="24"/>
              </w:rPr>
              <w:t xml:space="preserve">, 144 s. </w:t>
            </w:r>
            <w:r w:rsidR="00E57E4D" w:rsidRPr="00CA0230">
              <w:rPr>
                <w:i/>
                <w:sz w:val="24"/>
                <w:szCs w:val="24"/>
              </w:rPr>
              <w:t xml:space="preserve">ISBN </w:t>
            </w:r>
            <w:r w:rsidR="00E57E4D" w:rsidRPr="00CA0230">
              <w:rPr>
                <w:i/>
                <w:color w:val="444444"/>
                <w:sz w:val="24"/>
                <w:szCs w:val="24"/>
              </w:rPr>
              <w:t>80-7021-329-9</w:t>
            </w:r>
            <w:r w:rsidRPr="00CA0230">
              <w:rPr>
                <w:i/>
                <w:sz w:val="24"/>
                <w:szCs w:val="24"/>
              </w:rPr>
              <w:t>.</w:t>
            </w:r>
          </w:p>
          <w:p w:rsidR="0019454D" w:rsidRPr="00CA0230" w:rsidRDefault="0019454D" w:rsidP="00E57E4D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CA0230">
              <w:rPr>
                <w:rFonts w:ascii="Times New Roman" w:hAnsi="Times New Roman"/>
                <w:i/>
                <w:caps/>
                <w:sz w:val="24"/>
              </w:rPr>
              <w:t>Ratzinger</w:t>
            </w:r>
            <w:r w:rsidRPr="00CA0230">
              <w:rPr>
                <w:rFonts w:ascii="Times New Roman" w:hAnsi="Times New Roman"/>
                <w:i/>
                <w:sz w:val="24"/>
              </w:rPr>
              <w:t>, J.</w:t>
            </w:r>
            <w:r w:rsidR="00E57E4D" w:rsidRPr="00CA0230">
              <w:rPr>
                <w:rFonts w:ascii="Times New Roman" w:hAnsi="Times New Roman"/>
                <w:i/>
                <w:sz w:val="24"/>
              </w:rPr>
              <w:t xml:space="preserve"> 2007.</w:t>
            </w:r>
            <w:r w:rsidRPr="00CA0230">
              <w:rPr>
                <w:rFonts w:ascii="Times New Roman" w:hAnsi="Times New Roman"/>
                <w:i/>
                <w:iCs/>
                <w:sz w:val="24"/>
              </w:rPr>
              <w:t xml:space="preserve"> Úvod do kresťanstva. </w:t>
            </w:r>
            <w:r w:rsidRPr="00CA0230">
              <w:rPr>
                <w:rFonts w:ascii="Times New Roman" w:hAnsi="Times New Roman"/>
                <w:i/>
                <w:sz w:val="24"/>
              </w:rPr>
              <w:t>Trnava: Dobrá Kniha, 2007</w:t>
            </w:r>
            <w:r w:rsidR="00E57E4D" w:rsidRPr="00CA0230">
              <w:rPr>
                <w:rFonts w:ascii="Times New Roman" w:hAnsi="Times New Roman"/>
                <w:i/>
                <w:sz w:val="24"/>
              </w:rPr>
              <w:t xml:space="preserve">, 305 s. ISBN </w:t>
            </w:r>
            <w:r w:rsidR="00E57E4D" w:rsidRPr="00CA0230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lastRenderedPageBreak/>
              <w:t>978-80-7141-562-6.</w:t>
            </w:r>
          </w:p>
        </w:tc>
      </w:tr>
      <w:tr w:rsidR="0019454D" w:rsidRPr="00CA0230" w:rsidTr="00843020">
        <w:trPr>
          <w:jc w:val="center"/>
        </w:trPr>
        <w:tc>
          <w:tcPr>
            <w:tcW w:w="9287" w:type="dxa"/>
            <w:gridSpan w:val="3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lastRenderedPageBreak/>
              <w:t>Jazyk, ktorého znalosť je potrebná na absolvovanie predmetu:</w:t>
            </w:r>
            <w:r w:rsidRPr="00CA0230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slovenský</w:t>
            </w:r>
          </w:p>
        </w:tc>
      </w:tr>
      <w:tr w:rsidR="0019454D" w:rsidRPr="00CA0230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AC5B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Poznámky:</w:t>
            </w:r>
          </w:p>
        </w:tc>
      </w:tr>
      <w:tr w:rsidR="0009531A" w:rsidRPr="00CA0230" w:rsidTr="00E04BCE">
        <w:trPr>
          <w:trHeight w:val="391"/>
          <w:jc w:val="center"/>
        </w:trPr>
        <w:tc>
          <w:tcPr>
            <w:tcW w:w="9287" w:type="dxa"/>
            <w:gridSpan w:val="3"/>
          </w:tcPr>
          <w:p w:rsidR="0009531A" w:rsidRPr="00CA0230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:rsidR="0009531A" w:rsidRPr="00CA0230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sz w:val="24"/>
                <w:szCs w:val="24"/>
              </w:rPr>
              <w:t>Celkový počet hodnotených študentov:</w:t>
            </w:r>
          </w:p>
        </w:tc>
      </w:tr>
      <w:tr w:rsidR="0009531A" w:rsidRPr="00CA0230" w:rsidTr="00CC1116">
        <w:trPr>
          <w:trHeight w:val="391"/>
          <w:jc w:val="center"/>
        </w:trPr>
        <w:tc>
          <w:tcPr>
            <w:tcW w:w="4643" w:type="dxa"/>
            <w:gridSpan w:val="2"/>
          </w:tcPr>
          <w:p w:rsidR="0009531A" w:rsidRPr="00CA0230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</w:tcPr>
          <w:p w:rsidR="0009531A" w:rsidRPr="00CA0230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09531A" w:rsidRPr="00CA0230" w:rsidTr="00CC1116">
        <w:trPr>
          <w:trHeight w:val="391"/>
          <w:jc w:val="center"/>
        </w:trPr>
        <w:tc>
          <w:tcPr>
            <w:tcW w:w="4643" w:type="dxa"/>
            <w:gridSpan w:val="2"/>
          </w:tcPr>
          <w:p w:rsidR="0009531A" w:rsidRPr="00CA0230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09531A" w:rsidRPr="00CA0230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19454D" w:rsidRPr="00CA0230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09531A" w:rsidRPr="00CA0230" w:rsidRDefault="0009531A" w:rsidP="0009531A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</w:p>
          <w:p w:rsidR="0009531A" w:rsidRPr="00CA0230" w:rsidRDefault="0009531A" w:rsidP="0009531A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A0230">
              <w:rPr>
                <w:rFonts w:ascii="Times New Roman" w:eastAsia="MS Mincho" w:hAnsi="Times New Roman"/>
                <w:i/>
                <w:sz w:val="24"/>
                <w:szCs w:val="24"/>
              </w:rPr>
              <w:t>prednášky/konzultácie:</w:t>
            </w:r>
            <w:r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príslušný na danej fakulte, ktorý má súhlas Veľkého kancelára KU pre vyučovanie teologických disciplín</w:t>
            </w:r>
          </w:p>
          <w:p w:rsidR="0009531A" w:rsidRPr="00CA0230" w:rsidRDefault="0009531A" w:rsidP="0009531A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0230">
              <w:rPr>
                <w:rFonts w:ascii="Times New Roman" w:hAnsi="Times New Roman"/>
                <w:i/>
                <w:sz w:val="24"/>
                <w:szCs w:val="24"/>
              </w:rPr>
              <w:t>cvičenia: -</w:t>
            </w:r>
          </w:p>
          <w:p w:rsidR="0009531A" w:rsidRPr="00CA0230" w:rsidRDefault="00CA0230" w:rsidP="0009531A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semináre: doc. ThDr. PaedDr. Jozef Bieľak, PhD. </w:t>
            </w:r>
          </w:p>
          <w:p w:rsidR="0019454D" w:rsidRPr="00CA0230" w:rsidRDefault="0009531A" w:rsidP="0009531A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i/>
                <w:sz w:val="24"/>
                <w:szCs w:val="24"/>
              </w:rPr>
              <w:t>výučba: slovensky</w:t>
            </w:r>
          </w:p>
        </w:tc>
      </w:tr>
      <w:tr w:rsidR="0019454D" w:rsidRPr="00CA0230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19454D" w:rsidRPr="00CA0230" w:rsidRDefault="0019454D" w:rsidP="0009531A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Dátum poslednej zmeny: </w:t>
            </w:r>
            <w:bookmarkStart w:id="0" w:name="_GoBack"/>
            <w:bookmarkEnd w:id="0"/>
            <w:r w:rsidR="0059095B" w:rsidRPr="00CA0230">
              <w:rPr>
                <w:rFonts w:ascii="Times New Roman" w:hAnsi="Times New Roman"/>
                <w:sz w:val="24"/>
                <w:szCs w:val="24"/>
                <w:lang w:eastAsia="sk-SK"/>
              </w:rPr>
              <w:t>7</w:t>
            </w:r>
            <w:r w:rsidRPr="00CA0230">
              <w:rPr>
                <w:rFonts w:ascii="Times New Roman" w:hAnsi="Times New Roman"/>
                <w:sz w:val="24"/>
                <w:szCs w:val="24"/>
                <w:lang w:eastAsia="sk-SK"/>
              </w:rPr>
              <w:t>.</w:t>
            </w:r>
            <w:r w:rsidR="0009531A" w:rsidRPr="00CA0230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CA0230">
              <w:rPr>
                <w:rFonts w:ascii="Times New Roman" w:hAnsi="Times New Roman"/>
                <w:sz w:val="24"/>
                <w:szCs w:val="24"/>
                <w:lang w:eastAsia="sk-SK"/>
              </w:rPr>
              <w:t>. 202</w:t>
            </w:r>
            <w:r w:rsidR="00D862E5" w:rsidRPr="00CA0230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</w:p>
        </w:tc>
      </w:tr>
      <w:tr w:rsidR="0019454D" w:rsidRPr="002F1E9E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19454D" w:rsidRPr="002F1E9E" w:rsidRDefault="0019454D" w:rsidP="00194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Schválil:</w:t>
            </w:r>
            <w:r w:rsid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CA0230" w:rsidRPr="00CA0230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prof. PhDr. ThDr. Amantius Akimjak, PhD.</w:t>
            </w:r>
            <w:r w:rsidR="00CA0230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0138C" w:rsidRPr="002F1E9E" w:rsidRDefault="00A0138C">
      <w:pPr>
        <w:rPr>
          <w:rFonts w:ascii="Times New Roman" w:hAnsi="Times New Roman"/>
        </w:rPr>
      </w:pPr>
    </w:p>
    <w:sectPr w:rsidR="00A0138C" w:rsidRPr="002F1E9E" w:rsidSect="00167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944"/>
    <w:multiLevelType w:val="hybridMultilevel"/>
    <w:tmpl w:val="6DE8F45A"/>
    <w:lvl w:ilvl="0" w:tplc="DB8874C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6597A"/>
    <w:multiLevelType w:val="hybridMultilevel"/>
    <w:tmpl w:val="BC7A04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E2D43"/>
    <w:multiLevelType w:val="hybridMultilevel"/>
    <w:tmpl w:val="2C8E9A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5ADC"/>
    <w:multiLevelType w:val="hybridMultilevel"/>
    <w:tmpl w:val="C284E78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56780490"/>
    <w:multiLevelType w:val="hybridMultilevel"/>
    <w:tmpl w:val="D2BE56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3431A0"/>
    <w:multiLevelType w:val="hybridMultilevel"/>
    <w:tmpl w:val="D5188568"/>
    <w:lvl w:ilvl="0" w:tplc="FE22F44E">
      <w:start w:val="1"/>
      <w:numFmt w:val="decimal"/>
      <w:lvlText w:val="%1."/>
      <w:lvlJc w:val="left"/>
      <w:pPr>
        <w:ind w:left="11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1486A384">
      <w:numFmt w:val="bullet"/>
      <w:lvlText w:val="•"/>
      <w:lvlJc w:val="left"/>
      <w:pPr>
        <w:ind w:left="1069" w:hanging="228"/>
      </w:pPr>
      <w:rPr>
        <w:lang w:val="sk-SK" w:eastAsia="en-US" w:bidi="ar-SA"/>
      </w:rPr>
    </w:lvl>
    <w:lvl w:ilvl="2" w:tplc="692E7192">
      <w:numFmt w:val="bullet"/>
      <w:lvlText w:val="•"/>
      <w:lvlJc w:val="left"/>
      <w:pPr>
        <w:ind w:left="2019" w:hanging="228"/>
      </w:pPr>
      <w:rPr>
        <w:lang w:val="sk-SK" w:eastAsia="en-US" w:bidi="ar-SA"/>
      </w:rPr>
    </w:lvl>
    <w:lvl w:ilvl="3" w:tplc="862845E2">
      <w:numFmt w:val="bullet"/>
      <w:lvlText w:val="•"/>
      <w:lvlJc w:val="left"/>
      <w:pPr>
        <w:ind w:left="2969" w:hanging="228"/>
      </w:pPr>
      <w:rPr>
        <w:lang w:val="sk-SK" w:eastAsia="en-US" w:bidi="ar-SA"/>
      </w:rPr>
    </w:lvl>
    <w:lvl w:ilvl="4" w:tplc="4544926E">
      <w:numFmt w:val="bullet"/>
      <w:lvlText w:val="•"/>
      <w:lvlJc w:val="left"/>
      <w:pPr>
        <w:ind w:left="3918" w:hanging="228"/>
      </w:pPr>
      <w:rPr>
        <w:lang w:val="sk-SK" w:eastAsia="en-US" w:bidi="ar-SA"/>
      </w:rPr>
    </w:lvl>
    <w:lvl w:ilvl="5" w:tplc="EE3C2034">
      <w:numFmt w:val="bullet"/>
      <w:lvlText w:val="•"/>
      <w:lvlJc w:val="left"/>
      <w:pPr>
        <w:ind w:left="4868" w:hanging="228"/>
      </w:pPr>
      <w:rPr>
        <w:lang w:val="sk-SK" w:eastAsia="en-US" w:bidi="ar-SA"/>
      </w:rPr>
    </w:lvl>
    <w:lvl w:ilvl="6" w:tplc="C62ABE5C">
      <w:numFmt w:val="bullet"/>
      <w:lvlText w:val="•"/>
      <w:lvlJc w:val="left"/>
      <w:pPr>
        <w:ind w:left="5818" w:hanging="228"/>
      </w:pPr>
      <w:rPr>
        <w:lang w:val="sk-SK" w:eastAsia="en-US" w:bidi="ar-SA"/>
      </w:rPr>
    </w:lvl>
    <w:lvl w:ilvl="7" w:tplc="5612595E">
      <w:numFmt w:val="bullet"/>
      <w:lvlText w:val="•"/>
      <w:lvlJc w:val="left"/>
      <w:pPr>
        <w:ind w:left="6767" w:hanging="228"/>
      </w:pPr>
      <w:rPr>
        <w:lang w:val="sk-SK" w:eastAsia="en-US" w:bidi="ar-SA"/>
      </w:rPr>
    </w:lvl>
    <w:lvl w:ilvl="8" w:tplc="D7B600B6">
      <w:numFmt w:val="bullet"/>
      <w:lvlText w:val="•"/>
      <w:lvlJc w:val="left"/>
      <w:pPr>
        <w:ind w:left="7717" w:hanging="228"/>
      </w:pPr>
      <w:rPr>
        <w:lang w:val="sk-SK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454D"/>
    <w:rsid w:val="00081E71"/>
    <w:rsid w:val="0009531A"/>
    <w:rsid w:val="00167A3D"/>
    <w:rsid w:val="0019454D"/>
    <w:rsid w:val="002F1E9E"/>
    <w:rsid w:val="003A5458"/>
    <w:rsid w:val="005225CD"/>
    <w:rsid w:val="00535B50"/>
    <w:rsid w:val="0059095B"/>
    <w:rsid w:val="005D614B"/>
    <w:rsid w:val="006236DA"/>
    <w:rsid w:val="006B0E2F"/>
    <w:rsid w:val="00843020"/>
    <w:rsid w:val="008C3626"/>
    <w:rsid w:val="00931ADE"/>
    <w:rsid w:val="00A0138C"/>
    <w:rsid w:val="00A0784C"/>
    <w:rsid w:val="00A65932"/>
    <w:rsid w:val="00A67CE9"/>
    <w:rsid w:val="00A71DDE"/>
    <w:rsid w:val="00AB5605"/>
    <w:rsid w:val="00B55D86"/>
    <w:rsid w:val="00B9512D"/>
    <w:rsid w:val="00C27649"/>
    <w:rsid w:val="00CA0230"/>
    <w:rsid w:val="00D862E5"/>
    <w:rsid w:val="00E57E4D"/>
    <w:rsid w:val="00EE4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454D"/>
    <w:pPr>
      <w:spacing w:after="200" w:line="276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454D"/>
    <w:pPr>
      <w:ind w:left="720"/>
      <w:contextualSpacing/>
    </w:pPr>
  </w:style>
  <w:style w:type="paragraph" w:customStyle="1" w:styleId="Default">
    <w:name w:val="Default"/>
    <w:uiPriority w:val="99"/>
    <w:rsid w:val="0019454D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19454D"/>
    <w:pPr>
      <w:widowControl w:val="0"/>
      <w:autoSpaceDE w:val="0"/>
      <w:autoSpaceDN w:val="0"/>
      <w:spacing w:before="12" w:after="0" w:line="240" w:lineRule="auto"/>
      <w:ind w:left="64"/>
    </w:pPr>
    <w:rPr>
      <w:rFonts w:ascii="Times New Roman" w:hAnsi="Times New Roman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19454D"/>
    <w:pPr>
      <w:widowControl w:val="0"/>
      <w:autoSpaceDE w:val="0"/>
      <w:autoSpaceDN w:val="0"/>
      <w:spacing w:before="1"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19454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3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30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CDF3F-615B-423B-A95E-98159FCE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jan_gabco</cp:lastModifiedBy>
  <cp:revision>11</cp:revision>
  <cp:lastPrinted>2022-01-19T13:03:00Z</cp:lastPrinted>
  <dcterms:created xsi:type="dcterms:W3CDTF">2022-01-17T14:13:00Z</dcterms:created>
  <dcterms:modified xsi:type="dcterms:W3CDTF">2022-04-13T12:48:00Z</dcterms:modified>
</cp:coreProperties>
</file>