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5"/>
        <w:gridCol w:w="1605"/>
        <w:gridCol w:w="339"/>
        <w:gridCol w:w="1266"/>
        <w:gridCol w:w="1605"/>
        <w:gridCol w:w="1605"/>
        <w:gridCol w:w="1605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CC65565" w:rsidR="00626FA5" w:rsidRPr="005B113E" w:rsidRDefault="00626FA5" w:rsidP="00CA10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>TI TF/</w:t>
            </w:r>
            <w:proofErr w:type="spellStart"/>
            <w:r w:rsidR="00CA10E9">
              <w:rPr>
                <w:rFonts w:ascii="TimesNewRoman" w:hAnsi="TimesNewRoman" w:cs="TimesNewRoman"/>
                <w:sz w:val="24"/>
                <w:szCs w:val="24"/>
              </w:rPr>
              <w:t>Lat</w:t>
            </w:r>
            <w:proofErr w:type="spellEnd"/>
            <w:r w:rsidR="00CA10E9">
              <w:rPr>
                <w:rFonts w:ascii="TimesNewRoman" w:hAnsi="TimesNewRoman" w:cs="TimesNewRoman"/>
                <w:sz w:val="24"/>
                <w:szCs w:val="24"/>
              </w:rPr>
              <w:t>/18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327D1337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>Latinský jazyk 1b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18551A5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A4FC1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3F5E9D52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CA10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5F5F1E4D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 hodnotení predmetu je možné získať maximálne 100 bodov. K úspešnému absolvovaniu</w:t>
            </w:r>
          </w:p>
          <w:p w14:paraId="5F1A46BD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predmetu je nutné získať aspoň 60 bodov.</w:t>
            </w:r>
          </w:p>
          <w:p w14:paraId="0E18A78A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Priebežné hodnotenie: aktívna účasť na prednáškach.</w:t>
            </w:r>
          </w:p>
          <w:p w14:paraId="765CB99E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Záverečné hodnotenie: záverečná skúška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B3DC3A" w14:textId="341A773A" w:rsidR="00EA38CD" w:rsidRDefault="00626FA5" w:rsidP="00A51620">
            <w:pPr>
              <w:autoSpaceDE w:val="0"/>
              <w:autoSpaceDN w:val="0"/>
              <w:adjustRightInd w:val="0"/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C08F39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1760D4">
        <w:trPr>
          <w:trHeight w:val="108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404C7039" w14:textId="77777777" w:rsidR="001760D4" w:rsidRDefault="001760D4" w:rsidP="001760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Cieľom predmetu je osvojiť si základné gramatické kategórie latinského jazyka a základnú</w:t>
            </w:r>
          </w:p>
          <w:p w14:paraId="4F7A2328" w14:textId="77777777" w:rsidR="001760D4" w:rsidRDefault="001760D4" w:rsidP="001760D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slovnú zásobu liturgickej latinčiny, gramatické pravidlá, slovná zásoba, schopnosť porozumieť</w:t>
            </w:r>
          </w:p>
          <w:p w14:paraId="4036A175" w14:textId="77777777" w:rsidR="00626FA5" w:rsidRDefault="001760D4" w:rsidP="001760D4">
            <w:pPr>
              <w:spacing w:line="259" w:lineRule="auto"/>
              <w:ind w:left="5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jednoduchým liturgickým textom.</w:t>
            </w:r>
          </w:p>
          <w:p w14:paraId="16983959" w14:textId="77777777" w:rsidR="000365D4" w:rsidRPr="000365D4" w:rsidRDefault="000365D4" w:rsidP="000365D4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Vedomosti: Študent získa základné poznatky z fonetiky a z morfológie substantív, adjektív, adverbií a z prézentného, </w:t>
            </w:r>
            <w:proofErr w:type="spellStart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prefektného</w:t>
            </w:r>
            <w:proofErr w:type="spellEnd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supínového</w:t>
            </w:r>
            <w:proofErr w:type="spellEnd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 xml:space="preserve"> systému pravidelných a </w:t>
            </w:r>
            <w:proofErr w:type="spellStart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deponentných</w:t>
            </w:r>
            <w:proofErr w:type="spellEnd"/>
            <w:r w:rsidRPr="000365D4">
              <w:rPr>
                <w:rFonts w:ascii="Times New Roman" w:hAnsi="Times New Roman" w:cs="Times New Roman"/>
                <w:sz w:val="24"/>
                <w:szCs w:val="24"/>
              </w:rPr>
              <w:t xml:space="preserve"> slovies v indikatíve.</w:t>
            </w:r>
          </w:p>
          <w:p w14:paraId="68DCC7DF" w14:textId="77777777" w:rsidR="000365D4" w:rsidRPr="000365D4" w:rsidRDefault="000365D4" w:rsidP="000365D4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ab/>
              <w:t>Zručnosti: Vie určovať príslušné gramatické kategórie substantív, adjektív a slovies. Vie tvoriť jednoduché latinské vety.</w:t>
            </w:r>
          </w:p>
          <w:p w14:paraId="173D6107" w14:textId="78ECAD38" w:rsidR="000365D4" w:rsidRPr="005B113E" w:rsidRDefault="000365D4" w:rsidP="000365D4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0365D4">
              <w:rPr>
                <w:rFonts w:ascii="Times New Roman" w:hAnsi="Times New Roman" w:cs="Times New Roman"/>
                <w:sz w:val="24"/>
                <w:szCs w:val="24"/>
              </w:rPr>
              <w:tab/>
              <w:t>Kompetentnosti: Vie prekladať jednoduché vety z latinčiny do slovenčiny. Ovláda prácu so slovníkom. Ovláda základné modlitby a známe sentencie v latinčine.</w:t>
            </w:r>
          </w:p>
        </w:tc>
      </w:tr>
      <w:tr w:rsidR="00626FA5" w:rsidRPr="005B113E" w14:paraId="48DE0A36" w14:textId="77777777" w:rsidTr="001760D4">
        <w:trPr>
          <w:trHeight w:val="795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22FC6C93" w14:textId="2ABC1223" w:rsidR="00626FA5" w:rsidRPr="005B113E" w:rsidRDefault="000365D4" w:rsidP="001760D4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NewRoman" w:hAnsi="TimesNewRoman" w:cs="TimesNewRoman"/>
                <w:sz w:val="24"/>
                <w:szCs w:val="24"/>
              </w:rPr>
              <w:t xml:space="preserve">1. Substantíva I. – IV. deklinácie, systém skloňovania 2. Adjektíva I. – III. deklinácia, skloňovanie, možnosti prekladu 3. </w:t>
            </w:r>
            <w:proofErr w:type="spellStart"/>
            <w:r w:rsidRPr="000365D4">
              <w:rPr>
                <w:rFonts w:ascii="TimesNewRoman" w:hAnsi="TimesNewRoman" w:cs="TimesNewRoman"/>
                <w:sz w:val="24"/>
                <w:szCs w:val="24"/>
              </w:rPr>
              <w:t>Verba</w:t>
            </w:r>
            <w:proofErr w:type="spellEnd"/>
            <w:r w:rsidRPr="000365D4">
              <w:rPr>
                <w:rFonts w:ascii="TimesNewRoman" w:hAnsi="TimesNewRoman" w:cs="TimesNewRoman"/>
                <w:sz w:val="24"/>
                <w:szCs w:val="24"/>
              </w:rPr>
              <w:t xml:space="preserve"> I. – IV. konjugácie pravidelné aj </w:t>
            </w:r>
            <w:proofErr w:type="spellStart"/>
            <w:r w:rsidRPr="000365D4">
              <w:rPr>
                <w:rFonts w:ascii="TimesNewRoman" w:hAnsi="TimesNewRoman" w:cs="TimesNewRoman"/>
                <w:sz w:val="24"/>
                <w:szCs w:val="24"/>
              </w:rPr>
              <w:t>deponentné</w:t>
            </w:r>
            <w:proofErr w:type="spellEnd"/>
            <w:r w:rsidRPr="000365D4">
              <w:rPr>
                <w:rFonts w:ascii="TimesNewRoman" w:hAnsi="TimesNewRoman" w:cs="TimesNewRoman"/>
                <w:sz w:val="24"/>
                <w:szCs w:val="24"/>
              </w:rPr>
              <w:t xml:space="preserve">: indikatív prézenta, imperatív, infinitív 4. Indikatív imperfekta aktíva a pasíva 5. Indikatív futúra I. aktíva a pasíva 6. Indikatív perfekta, </w:t>
            </w:r>
            <w:proofErr w:type="spellStart"/>
            <w:r w:rsidRPr="000365D4">
              <w:rPr>
                <w:rFonts w:ascii="TimesNewRoman" w:hAnsi="TimesNewRoman" w:cs="TimesNewRoman"/>
                <w:sz w:val="24"/>
                <w:szCs w:val="24"/>
              </w:rPr>
              <w:t>plusquamperfekta</w:t>
            </w:r>
            <w:proofErr w:type="spellEnd"/>
            <w:r w:rsidRPr="000365D4">
              <w:rPr>
                <w:rFonts w:ascii="TimesNewRoman" w:hAnsi="TimesNewRoman" w:cs="TimesNewRoman"/>
                <w:sz w:val="24"/>
                <w:szCs w:val="24"/>
              </w:rPr>
              <w:t>, futúra II. aktíva a pasíva 7. Particípium prézenta aktíva, particípium perfekta pasíva 8. Absolútny ablatív 9. Vzťažné zámená</w:t>
            </w:r>
          </w:p>
        </w:tc>
      </w:tr>
      <w:tr w:rsidR="00626FA5" w:rsidRPr="005B113E" w14:paraId="3BE59C12" w14:textId="77777777" w:rsidTr="000365D4">
        <w:trPr>
          <w:trHeight w:val="5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1FFAE" w14:textId="77777777" w:rsidR="000365D4" w:rsidRDefault="00626FA5" w:rsidP="000365D4"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  <w:r w:rsidR="000365D4">
              <w:t xml:space="preserve"> </w:t>
            </w:r>
          </w:p>
          <w:p w14:paraId="7141BB1E" w14:textId="42C2688F" w:rsidR="000365D4" w:rsidRPr="000365D4" w:rsidRDefault="000365D4" w:rsidP="000365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KNIESOVÁ, M. – SLOBODA, S. Lingua latina pro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auditoribus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facultatis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theologiae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Pars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I. Bratislava : RKCMBF UK, 1996. 192 s. ISBN 80-88696-12-7.  </w:t>
            </w:r>
          </w:p>
          <w:p w14:paraId="01B45275" w14:textId="3CE3FEF4" w:rsidR="000365D4" w:rsidRPr="000365D4" w:rsidRDefault="000365D4" w:rsidP="000365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KNIESOVÁ, M. – SUKOPOVÁ, T. – ŠKOVIERA, D. Lingua latina pro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auditoribus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facultatis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theologiae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Pars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II. Bratislava : RKCMBF UK a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Aloisianum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1995. 198 s. ISBN 80-88696-07-0. </w:t>
            </w:r>
          </w:p>
          <w:p w14:paraId="39242D2B" w14:textId="08C094AA" w:rsidR="0064468E" w:rsidRPr="005B113E" w:rsidRDefault="000365D4" w:rsidP="000365D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ŠPAŇÁR, J. – HRABOVSKÝ, J. Latinsko-slovenský a slovensko-latinský slovník. Bratislava : Slovenské pedagogické nakladateľstvo, 2003. 1222 s. ISBN 80-1000-347-6.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0365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29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4810DC58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D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D8036E" w:rsidRPr="00D8036E" w14:paraId="73083BEC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5CE02F3E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1760D4" w:rsidRPr="00D8036E" w14:paraId="5C61573D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8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2F6C" w14:textId="403D7E46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82E" w14:textId="12220F56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5D4C" w14:textId="3FB309CB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1C7B" w14:textId="528B8963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5581" w14:textId="4E22703C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6952" w14:textId="04091D4A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Fx</w:t>
            </w:r>
            <w:proofErr w:type="spellEnd"/>
          </w:p>
        </w:tc>
      </w:tr>
      <w:tr w:rsidR="001760D4" w:rsidRPr="00D8036E" w14:paraId="1DB4E002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87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7A32" w14:textId="15C70887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D9F6" w14:textId="71A9AFB8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6758" w14:textId="64AD913D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5E8F" w14:textId="17F6732F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4149" w14:textId="72A751B5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CACD" w14:textId="6DA51F1B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D8036E" w14:paraId="4DD623FE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0F10D209" w:rsidR="00D8036E" w:rsidRPr="00D8036E" w:rsidRDefault="00D8036E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1760D4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1760D4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1760D4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1760D4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1760D4">
              <w:rPr>
                <w:rFonts w:ascii="TimesNewRoman" w:hAnsi="TimesNewRoman" w:cs="TimesNewRoman"/>
                <w:sz w:val="24"/>
                <w:szCs w:val="24"/>
              </w:rPr>
              <w:t>, PhD., Dr. Dušan Kováč,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0A2D6843" w:rsidR="00D8036E" w:rsidRPr="00D8036E" w:rsidRDefault="00D8036E" w:rsidP="00176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C10C8" w14:textId="77777777" w:rsidR="00282A26" w:rsidRDefault="00282A26" w:rsidP="001F6202">
      <w:pPr>
        <w:spacing w:after="0" w:line="240" w:lineRule="auto"/>
      </w:pPr>
      <w:r>
        <w:separator/>
      </w:r>
    </w:p>
  </w:endnote>
  <w:endnote w:type="continuationSeparator" w:id="0">
    <w:p w14:paraId="1A119502" w14:textId="77777777" w:rsidR="00282A26" w:rsidRDefault="00282A26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9DDF" w14:textId="77777777" w:rsidR="00282A26" w:rsidRDefault="00282A26" w:rsidP="001F6202">
      <w:pPr>
        <w:spacing w:after="0" w:line="240" w:lineRule="auto"/>
      </w:pPr>
      <w:r>
        <w:separator/>
      </w:r>
    </w:p>
  </w:footnote>
  <w:footnote w:type="continuationSeparator" w:id="0">
    <w:p w14:paraId="0F7B1EBD" w14:textId="77777777" w:rsidR="00282A26" w:rsidRDefault="00282A26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365D4"/>
    <w:rsid w:val="00074D43"/>
    <w:rsid w:val="00083238"/>
    <w:rsid w:val="00111E22"/>
    <w:rsid w:val="0013530C"/>
    <w:rsid w:val="00170874"/>
    <w:rsid w:val="001760D4"/>
    <w:rsid w:val="001F6202"/>
    <w:rsid w:val="00282A26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966"/>
    <w:rsid w:val="009355C9"/>
    <w:rsid w:val="00A51620"/>
    <w:rsid w:val="00A73AEF"/>
    <w:rsid w:val="00A777AB"/>
    <w:rsid w:val="00B3033D"/>
    <w:rsid w:val="00C2479F"/>
    <w:rsid w:val="00C91040"/>
    <w:rsid w:val="00C94BDC"/>
    <w:rsid w:val="00CA10E9"/>
    <w:rsid w:val="00D074F9"/>
    <w:rsid w:val="00D60CFB"/>
    <w:rsid w:val="00D8036E"/>
    <w:rsid w:val="00E9456F"/>
    <w:rsid w:val="00EA38CD"/>
    <w:rsid w:val="00F939DF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5</cp:revision>
  <cp:lastPrinted>2022-03-02T19:19:00Z</cp:lastPrinted>
  <dcterms:created xsi:type="dcterms:W3CDTF">2022-04-12T16:41:00Z</dcterms:created>
  <dcterms:modified xsi:type="dcterms:W3CDTF">2022-04-12T16:55:00Z</dcterms:modified>
</cp:coreProperties>
</file>