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0296" w14:textId="6851A06C" w:rsidR="008F7190" w:rsidRPr="00E362B2" w:rsidRDefault="00E362B2">
      <w:pPr>
        <w:rPr>
          <w:b/>
          <w:bCs/>
          <w:sz w:val="28"/>
          <w:szCs w:val="28"/>
        </w:rPr>
      </w:pPr>
      <w:r w:rsidRPr="00E362B2">
        <w:rPr>
          <w:b/>
          <w:bCs/>
          <w:sz w:val="28"/>
          <w:szCs w:val="28"/>
        </w:rPr>
        <w:t>Vyhodnotenie dotazníkov spokojnosti za akademický rok 2020/2021</w:t>
      </w:r>
    </w:p>
    <w:p w14:paraId="7754967F" w14:textId="4409A657" w:rsidR="00E362B2" w:rsidRDefault="00E362B2" w:rsidP="00EA06EB">
      <w:pPr>
        <w:jc w:val="both"/>
      </w:pPr>
      <w:r>
        <w:t xml:space="preserve">V akademickom roku 2020/2021 mali študenti možnosť vyjadriť ku kvalite výučby, podporných služieb a celkovej spokojnosti so štúdiom prostredníctvom dotazníka spokojnosti na konci zimného aj letného semestra. Dotazníky boli vypĺňané elektronicky v informačnom systéme AIS2. </w:t>
      </w:r>
      <w:r w:rsidR="00162ECA">
        <w:t>Jednotlivé oblasti hodnotili na škále: veľmi spokojný (1) – spokojný (2) – ani spokojný, ani nespokojný (3) – nespokojný (4) – veľmi nespokojný (5).</w:t>
      </w:r>
    </w:p>
    <w:p w14:paraId="49C3FD14" w14:textId="53CA349F" w:rsidR="008F7190" w:rsidRPr="00E362B2" w:rsidRDefault="00E362B2" w:rsidP="00E362B2">
      <w:pPr>
        <w:jc w:val="center"/>
        <w:rPr>
          <w:i/>
          <w:iCs/>
        </w:rPr>
      </w:pPr>
      <w:r w:rsidRPr="00E362B2">
        <w:rPr>
          <w:i/>
          <w:iCs/>
        </w:rPr>
        <w:t xml:space="preserve">Tab. 1 </w:t>
      </w:r>
      <w:r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spokojnosti</w:t>
      </w:r>
      <w:r w:rsidR="008F7190">
        <w:rPr>
          <w:i/>
          <w:iCs/>
        </w:rPr>
        <w:fldChar w:fldCharType="begin"/>
      </w:r>
      <w:r w:rsidR="008F7190" w:rsidRPr="00E362B2">
        <w:rPr>
          <w:i/>
          <w:iCs/>
        </w:rPr>
        <w:instrText xml:space="preserve"> LINK Excel.Sheet.12 "Zošit1" "Hárok1!R4C2:R25C6" \a \f 4 \h  \* MERGEFORMAT </w:instrText>
      </w:r>
      <w:r w:rsidR="008F7190">
        <w:rPr>
          <w:i/>
          <w:iCs/>
        </w:rPr>
        <w:fldChar w:fldCharType="separate"/>
      </w:r>
    </w:p>
    <w:tbl>
      <w:tblPr>
        <w:tblStyle w:val="Tabukasmriekou2zvraznenie5"/>
        <w:tblW w:w="5788" w:type="pct"/>
        <w:tblInd w:w="-426" w:type="dxa"/>
        <w:tblLook w:val="04A0" w:firstRow="1" w:lastRow="0" w:firstColumn="1" w:lastColumn="0" w:noHBand="0" w:noVBand="1"/>
      </w:tblPr>
      <w:tblGrid>
        <w:gridCol w:w="4746"/>
        <w:gridCol w:w="1539"/>
        <w:gridCol w:w="1312"/>
        <w:gridCol w:w="1539"/>
        <w:gridCol w:w="1312"/>
      </w:tblGrid>
      <w:tr w:rsidR="00162ECA" w:rsidRPr="008F7190" w14:paraId="4E2E6745" w14:textId="77777777" w:rsidTr="00162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bottom w:val="single" w:sz="4" w:space="0" w:color="auto"/>
            </w:tcBorders>
            <w:noWrap/>
            <w:hideMark/>
          </w:tcPr>
          <w:p w14:paraId="50B936B9" w14:textId="058341DF" w:rsidR="00162ECA" w:rsidRPr="008F7190" w:rsidRDefault="00162ECA" w:rsidP="008F7190">
            <w:pP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noWrap/>
            <w:hideMark/>
          </w:tcPr>
          <w:p w14:paraId="6C753D68" w14:textId="69BDC87A" w:rsidR="00162ECA" w:rsidRPr="008F7190" w:rsidRDefault="00162ECA" w:rsidP="008F7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 xml:space="preserve">                                   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noWrap/>
            <w:hideMark/>
          </w:tcPr>
          <w:p w14:paraId="68C1B5B1" w14:textId="77777777" w:rsidR="00162ECA" w:rsidRPr="008F7190" w:rsidRDefault="00162ECA" w:rsidP="008F7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94007FC" w14:textId="77777777" w:rsidR="00162ECA" w:rsidRPr="008F7190" w:rsidRDefault="00162ECA" w:rsidP="008F7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287F3A4C" w14:textId="77777777" w:rsidR="00162ECA" w:rsidRPr="008F7190" w:rsidRDefault="00162ECA" w:rsidP="008F7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162ECA" w:rsidRPr="008F7190" w14:paraId="25D81092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53C9CE1" w14:textId="77777777" w:rsidR="00162ECA" w:rsidRPr="008F7190" w:rsidRDefault="00162ECA" w:rsidP="00162EC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F7190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Otázka</w:t>
            </w:r>
          </w:p>
        </w:tc>
        <w:tc>
          <w:tcPr>
            <w:tcW w:w="769" w:type="pct"/>
            <w:tcBorders>
              <w:top w:val="single" w:sz="4" w:space="0" w:color="auto"/>
            </w:tcBorders>
          </w:tcPr>
          <w:p w14:paraId="52A15738" w14:textId="77777777" w:rsidR="00162ECA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8F71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  <w:p w14:paraId="615B4345" w14:textId="129BDE81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ZS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</w:tcPr>
          <w:p w14:paraId="00B3C891" w14:textId="77777777" w:rsidR="00162ECA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8F71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Priemerná spokojnosť</w:t>
            </w:r>
          </w:p>
          <w:p w14:paraId="05309E9D" w14:textId="0C222404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ZS</w:t>
            </w:r>
          </w:p>
        </w:tc>
        <w:tc>
          <w:tcPr>
            <w:tcW w:w="737" w:type="pct"/>
            <w:tcBorders>
              <w:top w:val="single" w:sz="4" w:space="0" w:color="auto"/>
              <w:right w:val="single" w:sz="4" w:space="0" w:color="auto"/>
            </w:tcBorders>
          </w:tcPr>
          <w:p w14:paraId="455CEE59" w14:textId="77777777" w:rsidR="00162ECA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8F71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  <w:p w14:paraId="071BF538" w14:textId="1930ACB1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LS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</w:tcPr>
          <w:p w14:paraId="7B5DCC67" w14:textId="77777777" w:rsidR="00162ECA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8F71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Priemerná spokojnosť</w:t>
            </w:r>
          </w:p>
          <w:p w14:paraId="569B11C6" w14:textId="58777DE8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LS</w:t>
            </w:r>
          </w:p>
        </w:tc>
      </w:tr>
      <w:tr w:rsidR="00162ECA" w:rsidRPr="008F7190" w14:paraId="68EDC535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D0083E8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Celková úroveň vyučovacieho procesu</w:t>
            </w:r>
          </w:p>
        </w:tc>
        <w:tc>
          <w:tcPr>
            <w:tcW w:w="769" w:type="pct"/>
            <w:noWrap/>
          </w:tcPr>
          <w:p w14:paraId="47D15770" w14:textId="14CC6FEB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45143CC7" w14:textId="01EE4DC6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2,36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7C13208" w14:textId="7B261C19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49A954A4" w14:textId="0010DDBA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2,63</w:t>
            </w:r>
          </w:p>
        </w:tc>
      </w:tr>
      <w:tr w:rsidR="00162ECA" w:rsidRPr="008F7190" w14:paraId="4E45F4BB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04B3713A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Činnosť Poradenského centra</w:t>
            </w:r>
          </w:p>
        </w:tc>
        <w:tc>
          <w:tcPr>
            <w:tcW w:w="769" w:type="pct"/>
            <w:noWrap/>
          </w:tcPr>
          <w:p w14:paraId="730B71EB" w14:textId="2E2A5406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83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191E38E3" w14:textId="28E63706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2,01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0C6155F5" w14:textId="2216D8C0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111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D2B5A05" w14:textId="61860FB9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2,10</w:t>
            </w:r>
          </w:p>
        </w:tc>
      </w:tr>
      <w:tr w:rsidR="00162ECA" w:rsidRPr="008F7190" w14:paraId="47E6B44A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CCA8259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Činnosť Univerzitného pastoračného centra</w:t>
            </w:r>
          </w:p>
        </w:tc>
        <w:tc>
          <w:tcPr>
            <w:tcW w:w="769" w:type="pct"/>
            <w:noWrap/>
          </w:tcPr>
          <w:p w14:paraId="2FF7770F" w14:textId="22D9A2E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84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439F557D" w14:textId="124C5A12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2,01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6ED5696B" w14:textId="6F1608B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109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C3A321F" w14:textId="3B5A4760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2,10</w:t>
            </w:r>
          </w:p>
        </w:tc>
      </w:tr>
      <w:tr w:rsidR="00162ECA" w:rsidRPr="008F7190" w14:paraId="61F9D4D2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789F5B03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Dostupnosť pedagógov počas konzultačných hodín</w:t>
            </w:r>
          </w:p>
        </w:tc>
        <w:tc>
          <w:tcPr>
            <w:tcW w:w="769" w:type="pct"/>
            <w:noWrap/>
          </w:tcPr>
          <w:p w14:paraId="14738405" w14:textId="162818F4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84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2E9C6618" w14:textId="1B521183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2,11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6590F6C2" w14:textId="11710C83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112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5574ED1" w14:textId="38F9C0E0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2,19</w:t>
            </w:r>
          </w:p>
        </w:tc>
      </w:tr>
      <w:tr w:rsidR="00162ECA" w:rsidRPr="008F7190" w14:paraId="2B8D84B1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48665A06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Dostupnosť študijnej literatúry</w:t>
            </w:r>
          </w:p>
        </w:tc>
        <w:tc>
          <w:tcPr>
            <w:tcW w:w="769" w:type="pct"/>
            <w:noWrap/>
          </w:tcPr>
          <w:p w14:paraId="19987AF0" w14:textId="367687A6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09B10C1A" w14:textId="7C3EBE36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592B84E9" w14:textId="60692F8F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7596C359" w14:textId="3E526727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2,41</w:t>
            </w:r>
          </w:p>
        </w:tc>
      </w:tr>
      <w:tr w:rsidR="00162ECA" w:rsidRPr="008F7190" w14:paraId="7D819781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F28497F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Knižničné služby</w:t>
            </w:r>
          </w:p>
        </w:tc>
        <w:tc>
          <w:tcPr>
            <w:tcW w:w="769" w:type="pct"/>
            <w:noWrap/>
          </w:tcPr>
          <w:p w14:paraId="77988D1C" w14:textId="0E140A1E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84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326A74AB" w14:textId="31D4D4FA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1,96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77CB897" w14:textId="7A4C13B6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114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6C26CB3" w14:textId="539D376F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1,89</w:t>
            </w:r>
          </w:p>
        </w:tc>
      </w:tr>
      <w:tr w:rsidR="00162ECA" w:rsidRPr="008F7190" w14:paraId="7B160380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F9E3A07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Množstvo predmetov v študijnom programe</w:t>
            </w:r>
          </w:p>
        </w:tc>
        <w:tc>
          <w:tcPr>
            <w:tcW w:w="769" w:type="pct"/>
            <w:noWrap/>
          </w:tcPr>
          <w:p w14:paraId="24251CA6" w14:textId="4CFB3783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3EC8DAC1" w14:textId="5C8D7B5F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3,21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41BA2C6F" w14:textId="51648327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1E47735F" w14:textId="1808433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3,31</w:t>
            </w:r>
          </w:p>
        </w:tc>
      </w:tr>
      <w:tr w:rsidR="00162ECA" w:rsidRPr="008F7190" w14:paraId="17532751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169135D2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Možnosti stravovania</w:t>
            </w:r>
          </w:p>
        </w:tc>
        <w:tc>
          <w:tcPr>
            <w:tcW w:w="769" w:type="pct"/>
            <w:noWrap/>
          </w:tcPr>
          <w:p w14:paraId="5BCA778E" w14:textId="3AC2E319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84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01595A42" w14:textId="618F0C06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47646ED9" w14:textId="10084D5C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111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72FD5771" w14:textId="298C7FDD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2,59</w:t>
            </w:r>
          </w:p>
        </w:tc>
      </w:tr>
      <w:tr w:rsidR="00162ECA" w:rsidRPr="008F7190" w14:paraId="696FE60A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C180532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Možnosti ubytovania</w:t>
            </w:r>
          </w:p>
        </w:tc>
        <w:tc>
          <w:tcPr>
            <w:tcW w:w="769" w:type="pct"/>
            <w:noWrap/>
          </w:tcPr>
          <w:p w14:paraId="708C46E6" w14:textId="47CD2922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83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5088C995" w14:textId="24AFC6DC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2,25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1EC051F4" w14:textId="0E121908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113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5314BA68" w14:textId="6756EFEA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2,26</w:t>
            </w:r>
          </w:p>
        </w:tc>
      </w:tr>
      <w:tr w:rsidR="00162ECA" w:rsidRPr="008F7190" w14:paraId="19C04773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04D8ED8C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Náročnosť štúdia</w:t>
            </w:r>
          </w:p>
        </w:tc>
        <w:tc>
          <w:tcPr>
            <w:tcW w:w="769" w:type="pct"/>
            <w:noWrap/>
          </w:tcPr>
          <w:p w14:paraId="111DB428" w14:textId="066CA0AB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3B952106" w14:textId="105C832F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2,56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D540DDE" w14:textId="0D3EE410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1CA4FA55" w14:textId="40BFFD8C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2,59</w:t>
            </w:r>
          </w:p>
        </w:tc>
      </w:tr>
      <w:tr w:rsidR="00162ECA" w:rsidRPr="008F7190" w14:paraId="2F64FEBA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0081BFA7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Podpora kreativity a iniciatívy študentov</w:t>
            </w:r>
          </w:p>
        </w:tc>
        <w:tc>
          <w:tcPr>
            <w:tcW w:w="769" w:type="pct"/>
            <w:noWrap/>
          </w:tcPr>
          <w:p w14:paraId="0CA217FA" w14:textId="48216B5B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417E8F0A" w14:textId="45204E43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0B825E2E" w14:textId="206EC57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114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2363C755" w14:textId="549B4040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2,46</w:t>
            </w:r>
          </w:p>
        </w:tc>
      </w:tr>
      <w:tr w:rsidR="00162ECA" w:rsidRPr="008F7190" w14:paraId="53185418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508CF5E5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Prístup pedagógov ku študentom</w:t>
            </w:r>
          </w:p>
        </w:tc>
        <w:tc>
          <w:tcPr>
            <w:tcW w:w="769" w:type="pct"/>
            <w:noWrap/>
          </w:tcPr>
          <w:p w14:paraId="4AC2213E" w14:textId="03672FC5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14821334" w14:textId="28A03A5C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2814526B" w14:textId="62FCAA0B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2EAAA4FE" w14:textId="12145D30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2,55</w:t>
            </w:r>
          </w:p>
        </w:tc>
      </w:tr>
      <w:tr w:rsidR="00162ECA" w:rsidRPr="008F7190" w14:paraId="25F3C11B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675EF5E2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Prístup pracovníčok študijného oddelenia</w:t>
            </w:r>
          </w:p>
        </w:tc>
        <w:tc>
          <w:tcPr>
            <w:tcW w:w="769" w:type="pct"/>
            <w:noWrap/>
          </w:tcPr>
          <w:p w14:paraId="410BBEC9" w14:textId="25EBB231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7AA2FD22" w14:textId="5E1FC250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06CDEB0A" w14:textId="3247B136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24BE8646" w14:textId="036635F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1,78</w:t>
            </w:r>
          </w:p>
        </w:tc>
      </w:tr>
      <w:tr w:rsidR="00162ECA" w:rsidRPr="008F7190" w14:paraId="0E9839FA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1343F4DD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Rešpektovanie názoru študentov</w:t>
            </w:r>
          </w:p>
        </w:tc>
        <w:tc>
          <w:tcPr>
            <w:tcW w:w="769" w:type="pct"/>
            <w:noWrap/>
          </w:tcPr>
          <w:p w14:paraId="311583C6" w14:textId="036E5FF7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216D1354" w14:textId="3C644599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2,47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60C29622" w14:textId="03320ECB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2406761D" w14:textId="326E3A18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2,61</w:t>
            </w:r>
          </w:p>
        </w:tc>
      </w:tr>
      <w:tr w:rsidR="00162ECA" w:rsidRPr="008F7190" w14:paraId="33ACBE64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00F4EDE9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Rozvrh hodín</w:t>
            </w:r>
          </w:p>
        </w:tc>
        <w:tc>
          <w:tcPr>
            <w:tcW w:w="769" w:type="pct"/>
            <w:noWrap/>
          </w:tcPr>
          <w:p w14:paraId="4F57BF10" w14:textId="6DCEC144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7449A439" w14:textId="2FD940DF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11007DB6" w14:textId="49B774FA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5AE37493" w14:textId="1E0F6587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2,56</w:t>
            </w:r>
          </w:p>
        </w:tc>
      </w:tr>
      <w:tr w:rsidR="00162ECA" w:rsidRPr="008F7190" w14:paraId="46E66F29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0510E3D0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Skladba a nadväznosť predmetov </w:t>
            </w:r>
            <w:proofErr w:type="spellStart"/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štud</w:t>
            </w:r>
            <w:proofErr w:type="spellEnd"/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. programu</w:t>
            </w:r>
          </w:p>
        </w:tc>
        <w:tc>
          <w:tcPr>
            <w:tcW w:w="769" w:type="pct"/>
            <w:noWrap/>
          </w:tcPr>
          <w:p w14:paraId="74006219" w14:textId="3C9A6588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4DC05A7C" w14:textId="0A35E6EE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2,52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B9273F9" w14:textId="4FB6A331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3C78193C" w14:textId="2C9F5CA7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2,37</w:t>
            </w:r>
          </w:p>
        </w:tc>
      </w:tr>
      <w:tr w:rsidR="00162ECA" w:rsidRPr="008F7190" w14:paraId="3E09F2BA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11435868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Spôsob záverečného hodnotenia predmetov</w:t>
            </w:r>
          </w:p>
        </w:tc>
        <w:tc>
          <w:tcPr>
            <w:tcW w:w="769" w:type="pct"/>
            <w:noWrap/>
          </w:tcPr>
          <w:p w14:paraId="5FA33F75" w14:textId="50E8E7BD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14C655C1" w14:textId="120F2F1B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2,55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9749544" w14:textId="78B241F0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88F4E2A" w14:textId="69989B22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2,64</w:t>
            </w:r>
          </w:p>
        </w:tc>
      </w:tr>
      <w:tr w:rsidR="00162ECA" w:rsidRPr="008F7190" w14:paraId="4DEA5CC2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1EB1915B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Technické vybavenie učební</w:t>
            </w:r>
          </w:p>
        </w:tc>
        <w:tc>
          <w:tcPr>
            <w:tcW w:w="769" w:type="pct"/>
            <w:noWrap/>
          </w:tcPr>
          <w:p w14:paraId="1D2203FD" w14:textId="6B8ED26F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3CFFAFAA" w14:textId="612BCBEE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2,08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782E555D" w14:textId="1E844670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248DD4E3" w14:textId="538EFD6B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2,12</w:t>
            </w:r>
          </w:p>
        </w:tc>
      </w:tr>
      <w:tr w:rsidR="00162ECA" w:rsidRPr="008F7190" w14:paraId="0C7DDF11" w14:textId="77777777" w:rsidTr="00162E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</w:tcBorders>
            <w:noWrap/>
            <w:hideMark/>
          </w:tcPr>
          <w:p w14:paraId="32F56847" w14:textId="77777777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Úradné hodiny študijného oddelenia</w:t>
            </w:r>
          </w:p>
        </w:tc>
        <w:tc>
          <w:tcPr>
            <w:tcW w:w="769" w:type="pct"/>
            <w:noWrap/>
          </w:tcPr>
          <w:p w14:paraId="0BAE318E" w14:textId="683B60F8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84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noWrap/>
          </w:tcPr>
          <w:p w14:paraId="34AFCC2F" w14:textId="4903FF6E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2,25</w:t>
            </w:r>
          </w:p>
        </w:tc>
        <w:tc>
          <w:tcPr>
            <w:tcW w:w="737" w:type="pct"/>
            <w:tcBorders>
              <w:right w:val="single" w:sz="4" w:space="0" w:color="auto"/>
            </w:tcBorders>
          </w:tcPr>
          <w:p w14:paraId="008BCEB5" w14:textId="2F9CDDB2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116</w:t>
            </w:r>
          </w:p>
        </w:tc>
        <w:tc>
          <w:tcPr>
            <w:tcW w:w="628" w:type="pct"/>
            <w:tcBorders>
              <w:right w:val="single" w:sz="4" w:space="0" w:color="auto"/>
            </w:tcBorders>
          </w:tcPr>
          <w:p w14:paraId="0E85AD21" w14:textId="2FF1B7C1" w:rsidR="00162ECA" w:rsidRPr="008F7190" w:rsidRDefault="00162ECA" w:rsidP="00162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2,03</w:t>
            </w:r>
          </w:p>
        </w:tc>
      </w:tr>
      <w:tr w:rsidR="00162ECA" w:rsidRPr="008F7190" w14:paraId="2FA572A3" w14:textId="77777777" w:rsidTr="0016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3E3590E" w14:textId="2F6FB3D0" w:rsidR="00162ECA" w:rsidRPr="00BE455A" w:rsidRDefault="00162ECA" w:rsidP="00162EC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Webová stránka FZ KU v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 </w:t>
            </w:r>
            <w:r w:rsidRPr="00BE455A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Ružomberku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noWrap/>
          </w:tcPr>
          <w:p w14:paraId="53DC4BAC" w14:textId="396B0A09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628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54FDA4E" w14:textId="5A6CC466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2,34</w:t>
            </w:r>
          </w:p>
        </w:tc>
        <w:tc>
          <w:tcPr>
            <w:tcW w:w="737" w:type="pct"/>
            <w:tcBorders>
              <w:bottom w:val="single" w:sz="4" w:space="0" w:color="auto"/>
              <w:right w:val="single" w:sz="4" w:space="0" w:color="auto"/>
            </w:tcBorders>
          </w:tcPr>
          <w:p w14:paraId="3B098904" w14:textId="67232288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117</w:t>
            </w:r>
          </w:p>
        </w:tc>
        <w:tc>
          <w:tcPr>
            <w:tcW w:w="628" w:type="pct"/>
            <w:tcBorders>
              <w:bottom w:val="single" w:sz="4" w:space="0" w:color="auto"/>
              <w:right w:val="single" w:sz="4" w:space="0" w:color="auto"/>
            </w:tcBorders>
          </w:tcPr>
          <w:p w14:paraId="77DA287B" w14:textId="49F096D2" w:rsidR="00162ECA" w:rsidRPr="008F7190" w:rsidRDefault="00162ECA" w:rsidP="00162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8F7190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2,38</w:t>
            </w:r>
          </w:p>
        </w:tc>
      </w:tr>
    </w:tbl>
    <w:p w14:paraId="2610AE0D" w14:textId="792BA8BC" w:rsidR="008F7190" w:rsidRDefault="008F7190">
      <w:r>
        <w:fldChar w:fldCharType="end"/>
      </w:r>
    </w:p>
    <w:p w14:paraId="6B0AE5F3" w14:textId="5CB6EF36" w:rsidR="00162ECA" w:rsidRDefault="00842267" w:rsidP="00162ECA">
      <w:pPr>
        <w:jc w:val="both"/>
      </w:pPr>
      <w:r>
        <w:t>Počas zimného semestra boli respondenti v najväčšej miere spokojn</w:t>
      </w:r>
      <w:r w:rsidR="00663CA3">
        <w:t xml:space="preserve">í </w:t>
      </w:r>
      <w:r>
        <w:t xml:space="preserve">s prístupom pracovníčok študijného oddelenia. </w:t>
      </w:r>
      <w:r w:rsidR="00162ECA">
        <w:t>Najvyššiu mieru</w:t>
      </w:r>
      <w:r>
        <w:t xml:space="preserve"> nespokojnos</w:t>
      </w:r>
      <w:r w:rsidR="00162ECA">
        <w:t>ti vyjadrili</w:t>
      </w:r>
      <w:r>
        <w:t xml:space="preserve"> </w:t>
      </w:r>
      <w:r w:rsidR="00162ECA">
        <w:t>k</w:t>
      </w:r>
      <w:r>
        <w:t> množstv</w:t>
      </w:r>
      <w:r w:rsidR="00162ECA">
        <w:t>u</w:t>
      </w:r>
      <w:r>
        <w:t xml:space="preserve"> predmetov v študijnom programe. </w:t>
      </w:r>
      <w:r w:rsidR="00162ECA">
        <w:t xml:space="preserve">V priebehu letného semestra boli respondenti opätovne najviac spokojní s prístupom pracovníčok študijného oddelenia. Okrem toho bol zaznamenaný pokles spokojnosti z prístupu pedagógov ku študentom, čo možno to určitej miery pripísať aj dištančnej metóde výučby počas celého semestra kvôli prísnym </w:t>
      </w:r>
      <w:proofErr w:type="spellStart"/>
      <w:r w:rsidR="00162ECA">
        <w:t>pandemickým</w:t>
      </w:r>
      <w:proofErr w:type="spellEnd"/>
      <w:r w:rsidR="00162ECA">
        <w:t xml:space="preserve"> opatreniam.</w:t>
      </w:r>
    </w:p>
    <w:p w14:paraId="4FCEDAF3" w14:textId="4D06E42B" w:rsidR="00162ECA" w:rsidRDefault="00162ECA" w:rsidP="00162ECA"/>
    <w:p w14:paraId="547B16C6" w14:textId="77777777" w:rsidR="00162ECA" w:rsidRDefault="00162ECA" w:rsidP="00162ECA"/>
    <w:p w14:paraId="68849F7E" w14:textId="77777777" w:rsidR="00162ECA" w:rsidRDefault="00162ECA" w:rsidP="00162ECA"/>
    <w:p w14:paraId="4A356D90" w14:textId="77777777" w:rsidR="00162ECA" w:rsidRDefault="00162ECA" w:rsidP="00162ECA"/>
    <w:p w14:paraId="6DDA2777" w14:textId="77777777" w:rsidR="00162ECA" w:rsidRDefault="00162ECA"/>
    <w:p w14:paraId="0D626DF2" w14:textId="63EB18FA" w:rsidR="00162ECA" w:rsidRPr="008360FA" w:rsidRDefault="00EA06EB" w:rsidP="00162ECA">
      <w:pPr>
        <w:rPr>
          <w:b/>
          <w:bCs/>
          <w:sz w:val="28"/>
          <w:szCs w:val="28"/>
        </w:rPr>
      </w:pPr>
      <w:bookmarkStart w:id="0" w:name="_Hlk152532590"/>
      <w:r w:rsidRPr="008360FA">
        <w:rPr>
          <w:b/>
          <w:bCs/>
          <w:sz w:val="28"/>
          <w:szCs w:val="28"/>
        </w:rPr>
        <w:lastRenderedPageBreak/>
        <w:t>Vyhodnotenie dotazníkov hodnotenia predmetov</w:t>
      </w:r>
      <w:r w:rsidR="00C3260E">
        <w:rPr>
          <w:b/>
          <w:bCs/>
          <w:sz w:val="28"/>
          <w:szCs w:val="28"/>
        </w:rPr>
        <w:t xml:space="preserve"> a vyučujúcich</w:t>
      </w:r>
    </w:p>
    <w:p w14:paraId="7E1C62E5" w14:textId="77777777" w:rsidR="008360FA" w:rsidRDefault="00EA06EB" w:rsidP="00EA06EB">
      <w:pPr>
        <w:jc w:val="both"/>
      </w:pPr>
      <w:r>
        <w:t>V akademickom roku 2020/2021 mali študenti možnosť vyjadriť ku kvalite výučby</w:t>
      </w:r>
      <w:r w:rsidR="008360FA">
        <w:t xml:space="preserve"> jednotlivých predmetov a vyučujúcich prostredníctvom</w:t>
      </w:r>
      <w:r>
        <w:t xml:space="preserve"> dotazníka na konci zimného aj letného semestra. </w:t>
      </w:r>
      <w:r w:rsidR="008360FA">
        <w:t xml:space="preserve"> Vyjadrovali sa k nasledovným oblastiam:</w:t>
      </w:r>
    </w:p>
    <w:p w14:paraId="2407806A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Rozsah preberaného učiva</w:t>
      </w:r>
    </w:p>
    <w:p w14:paraId="52FE8E89" w14:textId="759D2A7F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Dostupnosť študijnej literatúry k predmetu</w:t>
      </w:r>
    </w:p>
    <w:p w14:paraId="2779B515" w14:textId="31FEA40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Prepojenie teórie s praxou</w:t>
      </w:r>
    </w:p>
    <w:p w14:paraId="4EF293E4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Formulácia požiadaviek na hodnotenie</w:t>
      </w:r>
    </w:p>
    <w:p w14:paraId="0D9F5D7C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Nadväznosť tém predmetu</w:t>
      </w:r>
    </w:p>
    <w:p w14:paraId="4FEDD9C5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Odbornosť vyučujúceho v danej oblasti</w:t>
      </w:r>
    </w:p>
    <w:p w14:paraId="3BDD0077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 xml:space="preserve">Schopnosť motivovať pre štúdium </w:t>
      </w:r>
      <w:proofErr w:type="spellStart"/>
      <w:r>
        <w:t>rpedmetu</w:t>
      </w:r>
      <w:proofErr w:type="spellEnd"/>
    </w:p>
    <w:p w14:paraId="1E0F3F0B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 xml:space="preserve">Zrozumiteľnosť podávaných </w:t>
      </w:r>
      <w:proofErr w:type="spellStart"/>
      <w:r>
        <w:t>inofmácií</w:t>
      </w:r>
      <w:proofErr w:type="spellEnd"/>
    </w:p>
    <w:p w14:paraId="2F040BE9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Celkový prístup pedagóga ku študentom</w:t>
      </w:r>
    </w:p>
    <w:p w14:paraId="4AAA531F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proofErr w:type="spellStart"/>
      <w:r>
        <w:t>Zastihnuteľnosť</w:t>
      </w:r>
      <w:proofErr w:type="spellEnd"/>
      <w:r>
        <w:t xml:space="preserve"> pedagóga cez konzultácie</w:t>
      </w:r>
    </w:p>
    <w:p w14:paraId="465ACC3F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Pripravenosť na vyučovanie</w:t>
      </w:r>
    </w:p>
    <w:p w14:paraId="6B04B9C1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Používané vzdelávacie metódy</w:t>
      </w:r>
    </w:p>
    <w:p w14:paraId="47C5C8A5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Ochota pedagóga komunikovať so študentmi</w:t>
      </w:r>
    </w:p>
    <w:p w14:paraId="49FDD334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Obsah preberaného učiva</w:t>
      </w:r>
    </w:p>
    <w:p w14:paraId="500BC728" w14:textId="77777777" w:rsidR="008360FA" w:rsidRDefault="008360FA" w:rsidP="008360FA">
      <w:pPr>
        <w:pStyle w:val="Odsekzoznamu"/>
        <w:numPr>
          <w:ilvl w:val="0"/>
          <w:numId w:val="1"/>
        </w:numPr>
        <w:jc w:val="both"/>
      </w:pPr>
      <w:r>
        <w:t>Objektivita hodnotenia študentov</w:t>
      </w:r>
    </w:p>
    <w:p w14:paraId="145A4AF4" w14:textId="77777777" w:rsidR="008360FA" w:rsidRDefault="008360FA" w:rsidP="008360FA">
      <w:pPr>
        <w:pStyle w:val="Odsekzoznamu"/>
        <w:jc w:val="both"/>
      </w:pPr>
    </w:p>
    <w:p w14:paraId="628D7C3A" w14:textId="68976DC0" w:rsidR="00EA06EB" w:rsidRDefault="00EA06EB" w:rsidP="008360FA">
      <w:pPr>
        <w:pStyle w:val="Odsekzoznamu"/>
        <w:ind w:left="0"/>
        <w:jc w:val="both"/>
      </w:pPr>
      <w:r>
        <w:t>Dotazníky boli vypĺňané elektronicky v informačnom systéme AIS2. Jednotlivé oblasti hodnotili na škále: veľmi spokojný (1) – spokojný (2) – ani spokojný, ani nespokojný (3) – nespokojný (4) – veľmi nespokojný (5).</w:t>
      </w:r>
    </w:p>
    <w:p w14:paraId="01CD5877" w14:textId="7B219D21" w:rsidR="00EA06EB" w:rsidRDefault="00EA06EB" w:rsidP="00EA06EB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2</w:t>
      </w:r>
      <w:r w:rsidRPr="00E362B2">
        <w:rPr>
          <w:i/>
          <w:iCs/>
        </w:rPr>
        <w:t xml:space="preserve"> </w:t>
      </w:r>
      <w:r w:rsidR="008360FA">
        <w:rPr>
          <w:i/>
          <w:iCs/>
        </w:rPr>
        <w:t>Rámcové 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zimnom semestri</w:t>
      </w:r>
    </w:p>
    <w:tbl>
      <w:tblPr>
        <w:tblStyle w:val="Tabukasmriekou4zvraznenie5"/>
        <w:tblW w:w="0" w:type="auto"/>
        <w:tblLook w:val="0480" w:firstRow="0" w:lastRow="0" w:firstColumn="1" w:lastColumn="0" w:noHBand="0" w:noVBand="1"/>
      </w:tblPr>
      <w:tblGrid>
        <w:gridCol w:w="5790"/>
        <w:gridCol w:w="1718"/>
        <w:gridCol w:w="1508"/>
      </w:tblGrid>
      <w:tr w:rsidR="00162ECA" w:rsidRPr="00F56395" w14:paraId="75E84FE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bookmarkEnd w:id="0"/>
          <w:p w14:paraId="40643D18" w14:textId="77777777" w:rsidR="00162ECA" w:rsidRPr="00F56395" w:rsidRDefault="00162ECA" w:rsidP="0015265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F56395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Predmet</w:t>
            </w:r>
          </w:p>
        </w:tc>
        <w:tc>
          <w:tcPr>
            <w:tcW w:w="1718" w:type="dxa"/>
            <w:hideMark/>
          </w:tcPr>
          <w:p w14:paraId="6088A49F" w14:textId="77777777" w:rsidR="00162ECA" w:rsidRPr="00F56395" w:rsidRDefault="00162ECA" w:rsidP="00152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F56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</w:tc>
        <w:tc>
          <w:tcPr>
            <w:tcW w:w="1508" w:type="dxa"/>
            <w:hideMark/>
          </w:tcPr>
          <w:p w14:paraId="75205EF8" w14:textId="5395FEF0" w:rsidR="00162ECA" w:rsidRPr="00F56395" w:rsidRDefault="00162ECA" w:rsidP="001526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F56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Priemerné hodnot</w:t>
            </w:r>
            <w:r w:rsidR="008360F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e</w:t>
            </w:r>
            <w:r w:rsidRPr="00F5639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nie</w:t>
            </w:r>
          </w:p>
        </w:tc>
      </w:tr>
      <w:tr w:rsidR="00162ECA" w:rsidRPr="00F56395" w14:paraId="7E8A2610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C4EE61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Analytická chémia</w:t>
            </w:r>
          </w:p>
        </w:tc>
        <w:tc>
          <w:tcPr>
            <w:tcW w:w="1718" w:type="dxa"/>
            <w:noWrap/>
            <w:hideMark/>
          </w:tcPr>
          <w:p w14:paraId="29DD62E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2D284FC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1,10</w:t>
            </w:r>
          </w:p>
        </w:tc>
      </w:tr>
      <w:tr w:rsidR="00162ECA" w:rsidRPr="00F56395" w14:paraId="0561AE09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4E335AB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Anatómia</w:t>
            </w:r>
          </w:p>
        </w:tc>
        <w:tc>
          <w:tcPr>
            <w:tcW w:w="1718" w:type="dxa"/>
            <w:noWrap/>
            <w:hideMark/>
          </w:tcPr>
          <w:p w14:paraId="6B8E8C5A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1508" w:type="dxa"/>
            <w:noWrap/>
            <w:hideMark/>
          </w:tcPr>
          <w:p w14:paraId="56AB517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1,64</w:t>
            </w:r>
          </w:p>
        </w:tc>
      </w:tr>
      <w:tr w:rsidR="00162ECA" w:rsidRPr="00F56395" w14:paraId="420E4A32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F5E344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Anatómia 1</w:t>
            </w:r>
          </w:p>
        </w:tc>
        <w:tc>
          <w:tcPr>
            <w:tcW w:w="1718" w:type="dxa"/>
            <w:noWrap/>
            <w:hideMark/>
          </w:tcPr>
          <w:p w14:paraId="2C08A40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628922F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1,70</w:t>
            </w:r>
          </w:p>
        </w:tc>
      </w:tr>
      <w:tr w:rsidR="00162ECA" w:rsidRPr="00F56395" w14:paraId="12F339E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941476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Anglický jazyk 1</w:t>
            </w:r>
          </w:p>
        </w:tc>
        <w:tc>
          <w:tcPr>
            <w:tcW w:w="1718" w:type="dxa"/>
            <w:noWrap/>
            <w:hideMark/>
          </w:tcPr>
          <w:p w14:paraId="185D92E3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21</w:t>
            </w:r>
          </w:p>
        </w:tc>
        <w:tc>
          <w:tcPr>
            <w:tcW w:w="1508" w:type="dxa"/>
            <w:noWrap/>
            <w:hideMark/>
          </w:tcPr>
          <w:p w14:paraId="58D8DF1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1,71</w:t>
            </w:r>
          </w:p>
        </w:tc>
      </w:tr>
      <w:tr w:rsidR="00162ECA" w:rsidRPr="00F56395" w14:paraId="52A627B9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801A79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Anglický jazyk 3</w:t>
            </w:r>
          </w:p>
        </w:tc>
        <w:tc>
          <w:tcPr>
            <w:tcW w:w="1718" w:type="dxa"/>
            <w:noWrap/>
            <w:hideMark/>
          </w:tcPr>
          <w:p w14:paraId="12862C3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22</w:t>
            </w:r>
          </w:p>
        </w:tc>
        <w:tc>
          <w:tcPr>
            <w:tcW w:w="1508" w:type="dxa"/>
            <w:noWrap/>
            <w:hideMark/>
          </w:tcPr>
          <w:p w14:paraId="4059DDF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1,73</w:t>
            </w:r>
          </w:p>
        </w:tc>
      </w:tr>
      <w:tr w:rsidR="00162ECA" w:rsidRPr="00F56395" w14:paraId="3334D44A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B4EC4DD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Animoterapia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, muzikoterapia a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arteterapia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3</w:t>
            </w:r>
          </w:p>
        </w:tc>
        <w:tc>
          <w:tcPr>
            <w:tcW w:w="1718" w:type="dxa"/>
            <w:noWrap/>
            <w:hideMark/>
          </w:tcPr>
          <w:p w14:paraId="27E33844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2F2445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5,00</w:t>
            </w:r>
          </w:p>
        </w:tc>
      </w:tr>
      <w:tr w:rsidR="00162ECA" w:rsidRPr="00F56395" w14:paraId="749DF064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CC0D91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Biofyzika a biomechanika</w:t>
            </w:r>
          </w:p>
        </w:tc>
        <w:tc>
          <w:tcPr>
            <w:tcW w:w="1718" w:type="dxa"/>
            <w:noWrap/>
            <w:hideMark/>
          </w:tcPr>
          <w:p w14:paraId="5D547E9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0D89A57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1,53</w:t>
            </w:r>
          </w:p>
        </w:tc>
      </w:tr>
      <w:tr w:rsidR="00162ECA" w:rsidRPr="00F56395" w14:paraId="19BDEABE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A1C199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Biofyzika a rádiológia</w:t>
            </w:r>
          </w:p>
        </w:tc>
        <w:tc>
          <w:tcPr>
            <w:tcW w:w="1718" w:type="dxa"/>
            <w:noWrap/>
            <w:hideMark/>
          </w:tcPr>
          <w:p w14:paraId="530DEFF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17</w:t>
            </w:r>
          </w:p>
        </w:tc>
        <w:tc>
          <w:tcPr>
            <w:tcW w:w="1508" w:type="dxa"/>
            <w:noWrap/>
            <w:hideMark/>
          </w:tcPr>
          <w:p w14:paraId="58BB050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1,15</w:t>
            </w:r>
          </w:p>
        </w:tc>
      </w:tr>
      <w:tr w:rsidR="00162ECA" w:rsidRPr="00F56395" w14:paraId="13A96754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5E329C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Biochémia</w:t>
            </w:r>
          </w:p>
        </w:tc>
        <w:tc>
          <w:tcPr>
            <w:tcW w:w="1718" w:type="dxa"/>
            <w:noWrap/>
            <w:hideMark/>
          </w:tcPr>
          <w:p w14:paraId="16C69E5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1508" w:type="dxa"/>
            <w:noWrap/>
            <w:hideMark/>
          </w:tcPr>
          <w:p w14:paraId="5CB4804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1,97</w:t>
            </w:r>
          </w:p>
        </w:tc>
      </w:tr>
      <w:tr w:rsidR="00162ECA" w:rsidRPr="00F56395" w14:paraId="5810EFC0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4EDC4F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Biochémia 2</w:t>
            </w:r>
          </w:p>
        </w:tc>
        <w:tc>
          <w:tcPr>
            <w:tcW w:w="1718" w:type="dxa"/>
            <w:noWrap/>
            <w:hideMark/>
          </w:tcPr>
          <w:p w14:paraId="10A98A6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532F4904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4,12</w:t>
            </w:r>
          </w:p>
        </w:tc>
      </w:tr>
      <w:tr w:rsidR="00162ECA" w:rsidRPr="00F56395" w14:paraId="1D5548DD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CCA75A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Biológia</w:t>
            </w:r>
          </w:p>
        </w:tc>
        <w:tc>
          <w:tcPr>
            <w:tcW w:w="1718" w:type="dxa"/>
            <w:noWrap/>
            <w:hideMark/>
          </w:tcPr>
          <w:p w14:paraId="1E10B73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1508" w:type="dxa"/>
            <w:noWrap/>
            <w:hideMark/>
          </w:tcPr>
          <w:p w14:paraId="0251F5F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1,62</w:t>
            </w:r>
          </w:p>
        </w:tc>
      </w:tr>
      <w:tr w:rsidR="00162ECA" w:rsidRPr="00F56395" w14:paraId="6E619AD1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BD91B1B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Diferenciálna diagnostika funkčných porúch</w:t>
            </w:r>
          </w:p>
        </w:tc>
        <w:tc>
          <w:tcPr>
            <w:tcW w:w="1718" w:type="dxa"/>
            <w:noWrap/>
            <w:hideMark/>
          </w:tcPr>
          <w:p w14:paraId="02F1BCF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0EEB27C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5DC291A9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17D242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Elektro a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fototerapia</w:t>
            </w:r>
            <w:proofErr w:type="spellEnd"/>
          </w:p>
        </w:tc>
        <w:tc>
          <w:tcPr>
            <w:tcW w:w="1718" w:type="dxa"/>
            <w:noWrap/>
            <w:hideMark/>
          </w:tcPr>
          <w:p w14:paraId="28E00EE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36A7C87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1,81</w:t>
            </w:r>
          </w:p>
        </w:tc>
      </w:tr>
      <w:tr w:rsidR="00162ECA" w:rsidRPr="00F56395" w14:paraId="379784F3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C5AFA15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Enviromentálne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zdravie a humánna ekológia 1</w:t>
            </w:r>
          </w:p>
        </w:tc>
        <w:tc>
          <w:tcPr>
            <w:tcW w:w="1718" w:type="dxa"/>
            <w:noWrap/>
            <w:hideMark/>
          </w:tcPr>
          <w:p w14:paraId="1938AA8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2DF1FD84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3DC2ACA6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AD4298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Epidemiológia</w:t>
            </w:r>
          </w:p>
        </w:tc>
        <w:tc>
          <w:tcPr>
            <w:tcW w:w="1718" w:type="dxa"/>
            <w:noWrap/>
            <w:hideMark/>
          </w:tcPr>
          <w:p w14:paraId="484921C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508" w:type="dxa"/>
            <w:noWrap/>
            <w:hideMark/>
          </w:tcPr>
          <w:p w14:paraId="38A219C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1,66</w:t>
            </w:r>
          </w:p>
        </w:tc>
      </w:tr>
      <w:tr w:rsidR="00162ECA" w:rsidRPr="00F56395" w14:paraId="2ABC31BC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066243C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Epidemiológia 1</w:t>
            </w:r>
          </w:p>
        </w:tc>
        <w:tc>
          <w:tcPr>
            <w:tcW w:w="1718" w:type="dxa"/>
            <w:noWrap/>
            <w:hideMark/>
          </w:tcPr>
          <w:p w14:paraId="1988FA0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36EC852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514BDBBA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0CCBE9C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Ergoterapia</w:t>
            </w:r>
            <w:proofErr w:type="spellEnd"/>
          </w:p>
        </w:tc>
        <w:tc>
          <w:tcPr>
            <w:tcW w:w="1718" w:type="dxa"/>
            <w:noWrap/>
            <w:hideMark/>
          </w:tcPr>
          <w:p w14:paraId="19B91AD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6D46D44F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4,00</w:t>
            </w:r>
          </w:p>
        </w:tc>
      </w:tr>
      <w:tr w:rsidR="00162ECA" w:rsidRPr="00F56395" w14:paraId="4C36D7C0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639405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Farmakológia</w:t>
            </w:r>
          </w:p>
        </w:tc>
        <w:tc>
          <w:tcPr>
            <w:tcW w:w="1718" w:type="dxa"/>
            <w:noWrap/>
            <w:hideMark/>
          </w:tcPr>
          <w:p w14:paraId="3D6543C9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70E6401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2,00</w:t>
            </w:r>
          </w:p>
        </w:tc>
      </w:tr>
      <w:tr w:rsidR="00162ECA" w:rsidRPr="00F56395" w14:paraId="44E45111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EFFCF9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Fyziológia</w:t>
            </w:r>
          </w:p>
        </w:tc>
        <w:tc>
          <w:tcPr>
            <w:tcW w:w="1718" w:type="dxa"/>
            <w:noWrap/>
            <w:hideMark/>
          </w:tcPr>
          <w:p w14:paraId="66CAE05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26</w:t>
            </w:r>
          </w:p>
        </w:tc>
        <w:tc>
          <w:tcPr>
            <w:tcW w:w="1508" w:type="dxa"/>
            <w:noWrap/>
            <w:hideMark/>
          </w:tcPr>
          <w:p w14:paraId="100C59F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1,82</w:t>
            </w:r>
          </w:p>
        </w:tc>
      </w:tr>
      <w:tr w:rsidR="00162ECA" w:rsidRPr="00F56395" w14:paraId="03F0BD1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606C81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lastRenderedPageBreak/>
              <w:t>Fyzioterapeutická diagnostika 1</w:t>
            </w:r>
          </w:p>
        </w:tc>
        <w:tc>
          <w:tcPr>
            <w:tcW w:w="1718" w:type="dxa"/>
            <w:noWrap/>
            <w:hideMark/>
          </w:tcPr>
          <w:p w14:paraId="4D36650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3ACDCAFA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2,04</w:t>
            </w:r>
          </w:p>
        </w:tc>
      </w:tr>
      <w:tr w:rsidR="00162ECA" w:rsidRPr="00F56395" w14:paraId="4AAD19F6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5925D17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Fyzioterapeutická diagnostika 3</w:t>
            </w:r>
          </w:p>
        </w:tc>
        <w:tc>
          <w:tcPr>
            <w:tcW w:w="1718" w:type="dxa"/>
            <w:noWrap/>
            <w:hideMark/>
          </w:tcPr>
          <w:p w14:paraId="1B0A175F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6D2F4D1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1,93</w:t>
            </w:r>
          </w:p>
        </w:tc>
      </w:tr>
      <w:tr w:rsidR="00162ECA" w:rsidRPr="00F56395" w14:paraId="53F9DED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DC9CB9B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Fyzioterapeutické postupy v klinických odboroch 1</w:t>
            </w:r>
          </w:p>
        </w:tc>
        <w:tc>
          <w:tcPr>
            <w:tcW w:w="1718" w:type="dxa"/>
            <w:noWrap/>
            <w:hideMark/>
          </w:tcPr>
          <w:p w14:paraId="7194DFF5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7760B48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3,16</w:t>
            </w:r>
          </w:p>
        </w:tc>
      </w:tr>
      <w:tr w:rsidR="00162ECA" w:rsidRPr="00F56395" w14:paraId="7B3E8EC0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3E651BE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Geriatria</w:t>
            </w:r>
          </w:p>
        </w:tc>
        <w:tc>
          <w:tcPr>
            <w:tcW w:w="1718" w:type="dxa"/>
            <w:noWrap/>
            <w:hideMark/>
          </w:tcPr>
          <w:p w14:paraId="25DAC0F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1508" w:type="dxa"/>
            <w:noWrap/>
            <w:hideMark/>
          </w:tcPr>
          <w:p w14:paraId="542A710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1,91</w:t>
            </w:r>
          </w:p>
        </w:tc>
      </w:tr>
      <w:tr w:rsidR="00162ECA" w:rsidRPr="00F56395" w14:paraId="0862010A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9F755F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Hematológia a transfuziológia 1</w:t>
            </w:r>
          </w:p>
        </w:tc>
        <w:tc>
          <w:tcPr>
            <w:tcW w:w="1718" w:type="dxa"/>
            <w:noWrap/>
            <w:hideMark/>
          </w:tcPr>
          <w:p w14:paraId="10A97BBD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0FCAC1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2,20</w:t>
            </w:r>
          </w:p>
        </w:tc>
      </w:tr>
      <w:tr w:rsidR="00162ECA" w:rsidRPr="00F56395" w14:paraId="34C9BABB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2CE8F9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Histológia a cytológia 1</w:t>
            </w:r>
          </w:p>
        </w:tc>
        <w:tc>
          <w:tcPr>
            <w:tcW w:w="1718" w:type="dxa"/>
            <w:noWrap/>
            <w:hideMark/>
          </w:tcPr>
          <w:p w14:paraId="396734C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475F79A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5,00</w:t>
            </w:r>
          </w:p>
        </w:tc>
      </w:tr>
      <w:tr w:rsidR="00162ECA" w:rsidRPr="00F56395" w14:paraId="3FECE93E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A0D55F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Histologické techniky 1</w:t>
            </w:r>
          </w:p>
        </w:tc>
        <w:tc>
          <w:tcPr>
            <w:tcW w:w="1718" w:type="dxa"/>
            <w:noWrap/>
            <w:hideMark/>
          </w:tcPr>
          <w:p w14:paraId="2CA81A95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481099E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5,00</w:t>
            </w:r>
          </w:p>
        </w:tc>
      </w:tr>
      <w:tr w:rsidR="00162ECA" w:rsidRPr="00F56395" w14:paraId="1471E20D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EBCBD7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Chirurgia a úrazová chirurgia</w:t>
            </w:r>
          </w:p>
        </w:tc>
        <w:tc>
          <w:tcPr>
            <w:tcW w:w="1718" w:type="dxa"/>
            <w:noWrap/>
            <w:hideMark/>
          </w:tcPr>
          <w:p w14:paraId="29BCBB06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485F8B5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1,21</w:t>
            </w:r>
          </w:p>
        </w:tc>
      </w:tr>
      <w:tr w:rsidR="00162ECA" w:rsidRPr="00F56395" w14:paraId="3EBA412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FF9C4D7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Chirurgia a úrazová chirurgia</w:t>
            </w:r>
          </w:p>
        </w:tc>
        <w:tc>
          <w:tcPr>
            <w:tcW w:w="1718" w:type="dxa"/>
            <w:noWrap/>
            <w:hideMark/>
          </w:tcPr>
          <w:p w14:paraId="5C016E2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3DECC123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1,10</w:t>
            </w:r>
          </w:p>
        </w:tc>
      </w:tr>
      <w:tr w:rsidR="00162ECA" w:rsidRPr="00F56395" w14:paraId="0E088FD3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A62E637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Imunológia a vyšetrovacie metódy v imunológii 1</w:t>
            </w:r>
          </w:p>
        </w:tc>
        <w:tc>
          <w:tcPr>
            <w:tcW w:w="1718" w:type="dxa"/>
            <w:noWrap/>
            <w:hideMark/>
          </w:tcPr>
          <w:p w14:paraId="0F268C6C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4E5C6C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3,40</w:t>
            </w:r>
          </w:p>
        </w:tc>
      </w:tr>
      <w:tr w:rsidR="00162ECA" w:rsidRPr="00F56395" w14:paraId="0EF36565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98253F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Kartografia a topografia</w:t>
            </w:r>
          </w:p>
        </w:tc>
        <w:tc>
          <w:tcPr>
            <w:tcW w:w="1718" w:type="dxa"/>
            <w:noWrap/>
            <w:hideMark/>
          </w:tcPr>
          <w:p w14:paraId="17DBFB0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6D3B172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732D674A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A8598D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Kineziológia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a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patokineziológia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3</w:t>
            </w:r>
          </w:p>
        </w:tc>
        <w:tc>
          <w:tcPr>
            <w:tcW w:w="1718" w:type="dxa"/>
            <w:noWrap/>
            <w:hideMark/>
          </w:tcPr>
          <w:p w14:paraId="6245AFC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26750AD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2,00</w:t>
            </w:r>
          </w:p>
        </w:tc>
      </w:tr>
      <w:tr w:rsidR="00162ECA" w:rsidRPr="00F56395" w14:paraId="24D45CAE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FE080E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Kineziológia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a 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patokineziológia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1</w:t>
            </w:r>
          </w:p>
        </w:tc>
        <w:tc>
          <w:tcPr>
            <w:tcW w:w="1718" w:type="dxa"/>
            <w:noWrap/>
            <w:hideMark/>
          </w:tcPr>
          <w:p w14:paraId="52BD59C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452B2FC4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1,38</w:t>
            </w:r>
          </w:p>
        </w:tc>
      </w:tr>
      <w:tr w:rsidR="00162ECA" w:rsidRPr="00F56395" w14:paraId="6A99AB99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1F436F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2</w:t>
            </w:r>
          </w:p>
        </w:tc>
        <w:tc>
          <w:tcPr>
            <w:tcW w:w="1718" w:type="dxa"/>
            <w:noWrap/>
            <w:hideMark/>
          </w:tcPr>
          <w:p w14:paraId="10ED343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1508" w:type="dxa"/>
            <w:noWrap/>
            <w:hideMark/>
          </w:tcPr>
          <w:p w14:paraId="76F9DCD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2,03</w:t>
            </w:r>
          </w:p>
        </w:tc>
      </w:tr>
      <w:tr w:rsidR="00162ECA" w:rsidRPr="00F56395" w14:paraId="0FFC6CBF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458ECB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3</w:t>
            </w:r>
          </w:p>
        </w:tc>
        <w:tc>
          <w:tcPr>
            <w:tcW w:w="1718" w:type="dxa"/>
            <w:noWrap/>
            <w:hideMark/>
          </w:tcPr>
          <w:p w14:paraId="027E040C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376DF27D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3,50</w:t>
            </w:r>
          </w:p>
        </w:tc>
      </w:tr>
      <w:tr w:rsidR="00162ECA" w:rsidRPr="00F56395" w14:paraId="5BFF540E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1E4A2DE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Klinické cvičenia 4</w:t>
            </w:r>
          </w:p>
        </w:tc>
        <w:tc>
          <w:tcPr>
            <w:tcW w:w="1718" w:type="dxa"/>
            <w:noWrap/>
            <w:hideMark/>
          </w:tcPr>
          <w:p w14:paraId="1B49036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5B15523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06A252E1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D487BA5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Komunitné ošetrovateľstvo</w:t>
            </w:r>
          </w:p>
        </w:tc>
        <w:tc>
          <w:tcPr>
            <w:tcW w:w="1718" w:type="dxa"/>
            <w:noWrap/>
            <w:hideMark/>
          </w:tcPr>
          <w:p w14:paraId="10BC4BA0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22ADF525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2,19</w:t>
            </w:r>
          </w:p>
        </w:tc>
      </w:tr>
      <w:tr w:rsidR="00162ECA" w:rsidRPr="00F56395" w14:paraId="5A56E2E8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C522B5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Kondičná príprava 1</w:t>
            </w:r>
          </w:p>
        </w:tc>
        <w:tc>
          <w:tcPr>
            <w:tcW w:w="1718" w:type="dxa"/>
            <w:noWrap/>
            <w:hideMark/>
          </w:tcPr>
          <w:p w14:paraId="1754E1B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2E64567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1,43</w:t>
            </w:r>
          </w:p>
        </w:tc>
      </w:tr>
      <w:tr w:rsidR="00162ECA" w:rsidRPr="00F56395" w14:paraId="41855A11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524BD4E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Krízový manažment a radiačná ochrana, radiačná udalosť, radiačná nehoda a radiačná havária</w:t>
            </w:r>
          </w:p>
        </w:tc>
        <w:tc>
          <w:tcPr>
            <w:tcW w:w="1718" w:type="dxa"/>
            <w:noWrap/>
            <w:hideMark/>
          </w:tcPr>
          <w:p w14:paraId="42331D4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3DF6D63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15FB3B6C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3DD26B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Latinský jazyk</w:t>
            </w:r>
          </w:p>
        </w:tc>
        <w:tc>
          <w:tcPr>
            <w:tcW w:w="1718" w:type="dxa"/>
            <w:noWrap/>
            <w:hideMark/>
          </w:tcPr>
          <w:p w14:paraId="462289C7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1508" w:type="dxa"/>
            <w:noWrap/>
            <w:hideMark/>
          </w:tcPr>
          <w:p w14:paraId="360C6E96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1,63</w:t>
            </w:r>
          </w:p>
        </w:tc>
      </w:tr>
      <w:tr w:rsidR="00162ECA" w:rsidRPr="00F56395" w14:paraId="737CC6A9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2236A49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Medicína katastrof</w:t>
            </w:r>
          </w:p>
        </w:tc>
        <w:tc>
          <w:tcPr>
            <w:tcW w:w="1718" w:type="dxa"/>
            <w:noWrap/>
            <w:hideMark/>
          </w:tcPr>
          <w:p w14:paraId="03B15A60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45E4BEE9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68690400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4DE2F5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Metódy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kinezioterapie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1</w:t>
            </w:r>
          </w:p>
        </w:tc>
        <w:tc>
          <w:tcPr>
            <w:tcW w:w="1718" w:type="dxa"/>
            <w:noWrap/>
            <w:hideMark/>
          </w:tcPr>
          <w:p w14:paraId="2AC9FBE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21D0F58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1,36</w:t>
            </w:r>
          </w:p>
        </w:tc>
      </w:tr>
      <w:tr w:rsidR="00162ECA" w:rsidRPr="00F56395" w14:paraId="640DB4DF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FCB75C7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Metódy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kinezioterapie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3</w:t>
            </w:r>
          </w:p>
        </w:tc>
        <w:tc>
          <w:tcPr>
            <w:tcW w:w="1718" w:type="dxa"/>
            <w:noWrap/>
            <w:hideMark/>
          </w:tcPr>
          <w:p w14:paraId="5B721DD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43EFDD6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2,46</w:t>
            </w:r>
          </w:p>
        </w:tc>
      </w:tr>
      <w:tr w:rsidR="00162ECA" w:rsidRPr="00F56395" w14:paraId="54C8D0ED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CE0C3E5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Mikrobiológia</w:t>
            </w:r>
          </w:p>
        </w:tc>
        <w:tc>
          <w:tcPr>
            <w:tcW w:w="1718" w:type="dxa"/>
            <w:noWrap/>
            <w:hideMark/>
          </w:tcPr>
          <w:p w14:paraId="55C8362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21</w:t>
            </w:r>
          </w:p>
        </w:tc>
        <w:tc>
          <w:tcPr>
            <w:tcW w:w="1508" w:type="dxa"/>
            <w:noWrap/>
            <w:hideMark/>
          </w:tcPr>
          <w:p w14:paraId="7CD364A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3,61</w:t>
            </w:r>
          </w:p>
        </w:tc>
      </w:tr>
      <w:tr w:rsidR="00162ECA" w:rsidRPr="00F56395" w14:paraId="6B9309D7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703FCEC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Náuka o výžive a dietetika</w:t>
            </w:r>
          </w:p>
        </w:tc>
        <w:tc>
          <w:tcPr>
            <w:tcW w:w="1718" w:type="dxa"/>
            <w:noWrap/>
            <w:hideMark/>
          </w:tcPr>
          <w:p w14:paraId="2F0AC7F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1508" w:type="dxa"/>
            <w:noWrap/>
            <w:hideMark/>
          </w:tcPr>
          <w:p w14:paraId="4BA7487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1,53</w:t>
            </w:r>
          </w:p>
        </w:tc>
      </w:tr>
      <w:tr w:rsidR="00162ECA" w:rsidRPr="00F56395" w14:paraId="0E355B9C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2ED6170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Nemecký jazyk 1</w:t>
            </w:r>
          </w:p>
        </w:tc>
        <w:tc>
          <w:tcPr>
            <w:tcW w:w="1718" w:type="dxa"/>
            <w:noWrap/>
            <w:hideMark/>
          </w:tcPr>
          <w:p w14:paraId="67BFC18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4271437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3,11</w:t>
            </w:r>
          </w:p>
        </w:tc>
      </w:tr>
      <w:tr w:rsidR="00162ECA" w:rsidRPr="00F56395" w14:paraId="0AC694EE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008386E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Neurológia</w:t>
            </w:r>
          </w:p>
        </w:tc>
        <w:tc>
          <w:tcPr>
            <w:tcW w:w="1718" w:type="dxa"/>
            <w:noWrap/>
            <w:hideMark/>
          </w:tcPr>
          <w:p w14:paraId="466995B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5BA2ACA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2,50</w:t>
            </w:r>
          </w:p>
        </w:tc>
      </w:tr>
      <w:tr w:rsidR="00162ECA" w:rsidRPr="00F56395" w14:paraId="3BDD5F6D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F4C378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Neurológia 2</w:t>
            </w:r>
          </w:p>
        </w:tc>
        <w:tc>
          <w:tcPr>
            <w:tcW w:w="1718" w:type="dxa"/>
            <w:noWrap/>
            <w:hideMark/>
          </w:tcPr>
          <w:p w14:paraId="29FAA09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0EF082F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3,50</w:t>
            </w:r>
          </w:p>
        </w:tc>
      </w:tr>
      <w:tr w:rsidR="00162ECA" w:rsidRPr="00F56395" w14:paraId="341715C3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6A2B1B0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Nukleárna medicína</w:t>
            </w:r>
          </w:p>
        </w:tc>
        <w:tc>
          <w:tcPr>
            <w:tcW w:w="1718" w:type="dxa"/>
            <w:noWrap/>
            <w:hideMark/>
          </w:tcPr>
          <w:p w14:paraId="1A8785A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C1F33E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43BC9F5D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4AAA27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Nukleárna medicína 3</w:t>
            </w:r>
          </w:p>
        </w:tc>
        <w:tc>
          <w:tcPr>
            <w:tcW w:w="1718" w:type="dxa"/>
            <w:noWrap/>
            <w:hideMark/>
          </w:tcPr>
          <w:p w14:paraId="5126C9A1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811F3A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5E4E4070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63A82E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Odborná prax 3</w:t>
            </w:r>
          </w:p>
        </w:tc>
        <w:tc>
          <w:tcPr>
            <w:tcW w:w="1718" w:type="dxa"/>
            <w:noWrap/>
            <w:hideMark/>
          </w:tcPr>
          <w:p w14:paraId="7DBBF89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2F3D50B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4,00</w:t>
            </w:r>
          </w:p>
        </w:tc>
      </w:tr>
      <w:tr w:rsidR="00162ECA" w:rsidRPr="00F56395" w14:paraId="36D0FDD8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B0AFF39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Ochrana zdravia pred ionizujúcim žiarením</w:t>
            </w:r>
          </w:p>
        </w:tc>
        <w:tc>
          <w:tcPr>
            <w:tcW w:w="1718" w:type="dxa"/>
            <w:noWrap/>
            <w:hideMark/>
          </w:tcPr>
          <w:p w14:paraId="6FEE152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1BAF801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4BB73B4E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AA7100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Ochrana zdravia, podpora a výchova k zdraviu</w:t>
            </w:r>
          </w:p>
        </w:tc>
        <w:tc>
          <w:tcPr>
            <w:tcW w:w="1718" w:type="dxa"/>
            <w:noWrap/>
            <w:hideMark/>
          </w:tcPr>
          <w:p w14:paraId="461DA33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7A0C7A2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2,26</w:t>
            </w:r>
          </w:p>
        </w:tc>
      </w:tr>
      <w:tr w:rsidR="00162ECA" w:rsidRPr="00F56395" w14:paraId="639490DA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F6AF30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Ošetrovateľské techniky 1</w:t>
            </w:r>
          </w:p>
        </w:tc>
        <w:tc>
          <w:tcPr>
            <w:tcW w:w="1718" w:type="dxa"/>
            <w:noWrap/>
            <w:hideMark/>
          </w:tcPr>
          <w:p w14:paraId="54FA4FA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21CD7F2C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1,39</w:t>
            </w:r>
          </w:p>
        </w:tc>
      </w:tr>
      <w:tr w:rsidR="00162ECA" w:rsidRPr="00F56395" w14:paraId="21161D68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5585DB2D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Ošetrovateľské techniky 1</w:t>
            </w:r>
          </w:p>
        </w:tc>
        <w:tc>
          <w:tcPr>
            <w:tcW w:w="1718" w:type="dxa"/>
            <w:noWrap/>
            <w:hideMark/>
          </w:tcPr>
          <w:p w14:paraId="0B36415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508" w:type="dxa"/>
            <w:noWrap/>
            <w:hideMark/>
          </w:tcPr>
          <w:p w14:paraId="3B7560FA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1,25</w:t>
            </w:r>
          </w:p>
        </w:tc>
      </w:tr>
      <w:tr w:rsidR="00162ECA" w:rsidRPr="00F56395" w14:paraId="2B2DD1D7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872D64D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Ošetrovateľský proces a potreby 1</w:t>
            </w:r>
          </w:p>
        </w:tc>
        <w:tc>
          <w:tcPr>
            <w:tcW w:w="1718" w:type="dxa"/>
            <w:noWrap/>
            <w:hideMark/>
          </w:tcPr>
          <w:p w14:paraId="189438A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094EB2C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1,40</w:t>
            </w:r>
          </w:p>
        </w:tc>
      </w:tr>
      <w:tr w:rsidR="00162ECA" w:rsidRPr="00F56395" w14:paraId="628C44AA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7D7F28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Ošetrovateľstvo</w:t>
            </w:r>
          </w:p>
        </w:tc>
        <w:tc>
          <w:tcPr>
            <w:tcW w:w="1718" w:type="dxa"/>
            <w:noWrap/>
            <w:hideMark/>
          </w:tcPr>
          <w:p w14:paraId="527F310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1508" w:type="dxa"/>
            <w:noWrap/>
            <w:hideMark/>
          </w:tcPr>
          <w:p w14:paraId="7489B90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1,50</w:t>
            </w:r>
          </w:p>
        </w:tc>
      </w:tr>
      <w:tr w:rsidR="00162ECA" w:rsidRPr="00F56395" w14:paraId="0BC3446E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A33292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Ošetrovateľstvo</w:t>
            </w:r>
          </w:p>
        </w:tc>
        <w:tc>
          <w:tcPr>
            <w:tcW w:w="1718" w:type="dxa"/>
            <w:noWrap/>
            <w:hideMark/>
          </w:tcPr>
          <w:p w14:paraId="57BF1051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508" w:type="dxa"/>
            <w:noWrap/>
            <w:hideMark/>
          </w:tcPr>
          <w:p w14:paraId="57E1C80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1,30</w:t>
            </w:r>
          </w:p>
        </w:tc>
      </w:tr>
      <w:tr w:rsidR="00162ECA" w:rsidRPr="00F56395" w14:paraId="0866A196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5D24F6EB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Pedagogika, psychológia a sociológia 1</w:t>
            </w:r>
          </w:p>
        </w:tc>
        <w:tc>
          <w:tcPr>
            <w:tcW w:w="1718" w:type="dxa"/>
            <w:noWrap/>
            <w:hideMark/>
          </w:tcPr>
          <w:p w14:paraId="6E216FB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14</w:t>
            </w:r>
          </w:p>
        </w:tc>
        <w:tc>
          <w:tcPr>
            <w:tcW w:w="1508" w:type="dxa"/>
            <w:noWrap/>
            <w:hideMark/>
          </w:tcPr>
          <w:p w14:paraId="13C85B63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1,89</w:t>
            </w:r>
          </w:p>
        </w:tc>
      </w:tr>
      <w:tr w:rsidR="00162ECA" w:rsidRPr="00F56395" w14:paraId="4AB2DCF8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451A8F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Pedagogika, psychológia a sociológia 3</w:t>
            </w:r>
          </w:p>
        </w:tc>
        <w:tc>
          <w:tcPr>
            <w:tcW w:w="1718" w:type="dxa"/>
            <w:noWrap/>
            <w:hideMark/>
          </w:tcPr>
          <w:p w14:paraId="2BCB214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1508" w:type="dxa"/>
            <w:noWrap/>
            <w:hideMark/>
          </w:tcPr>
          <w:p w14:paraId="2AC7B68C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1,58</w:t>
            </w:r>
          </w:p>
        </w:tc>
      </w:tr>
      <w:tr w:rsidR="00162ECA" w:rsidRPr="00F56395" w14:paraId="11BE7ED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AD3F43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Pedagogika, psychológia a sociológia 1</w:t>
            </w:r>
          </w:p>
        </w:tc>
        <w:tc>
          <w:tcPr>
            <w:tcW w:w="1718" w:type="dxa"/>
            <w:noWrap/>
            <w:hideMark/>
          </w:tcPr>
          <w:p w14:paraId="404C4E20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508" w:type="dxa"/>
            <w:noWrap/>
            <w:hideMark/>
          </w:tcPr>
          <w:p w14:paraId="4A5DF64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2,34</w:t>
            </w:r>
          </w:p>
        </w:tc>
      </w:tr>
      <w:tr w:rsidR="00162ECA" w:rsidRPr="00F56395" w14:paraId="595B1DA1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54144DD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Pediatria</w:t>
            </w:r>
          </w:p>
        </w:tc>
        <w:tc>
          <w:tcPr>
            <w:tcW w:w="1718" w:type="dxa"/>
            <w:noWrap/>
            <w:hideMark/>
          </w:tcPr>
          <w:p w14:paraId="29FB7EEF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30416F6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1,28</w:t>
            </w:r>
          </w:p>
        </w:tc>
      </w:tr>
      <w:tr w:rsidR="00162ECA" w:rsidRPr="00F56395" w14:paraId="076FA8F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78C7C3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Právo a legislatíva</w:t>
            </w:r>
          </w:p>
        </w:tc>
        <w:tc>
          <w:tcPr>
            <w:tcW w:w="1718" w:type="dxa"/>
            <w:noWrap/>
            <w:hideMark/>
          </w:tcPr>
          <w:p w14:paraId="0385EB7A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43A7623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682CB399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1B2663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Preventívne lekárstvo a hygiena</w:t>
            </w:r>
          </w:p>
        </w:tc>
        <w:tc>
          <w:tcPr>
            <w:tcW w:w="1718" w:type="dxa"/>
            <w:noWrap/>
            <w:hideMark/>
          </w:tcPr>
          <w:p w14:paraId="140865A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23</w:t>
            </w:r>
          </w:p>
        </w:tc>
        <w:tc>
          <w:tcPr>
            <w:tcW w:w="1508" w:type="dxa"/>
            <w:noWrap/>
            <w:hideMark/>
          </w:tcPr>
          <w:p w14:paraId="2130CCC7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1,45</w:t>
            </w:r>
          </w:p>
        </w:tc>
      </w:tr>
      <w:tr w:rsidR="00162ECA" w:rsidRPr="00F56395" w14:paraId="5E82DD59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5F2F57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Profesijná etika</w:t>
            </w:r>
          </w:p>
        </w:tc>
        <w:tc>
          <w:tcPr>
            <w:tcW w:w="1718" w:type="dxa"/>
            <w:noWrap/>
            <w:hideMark/>
          </w:tcPr>
          <w:p w14:paraId="24BF738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5FBFDCB4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59755D33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5D72981D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lastRenderedPageBreak/>
              <w:t>Prvá pomoc</w:t>
            </w:r>
          </w:p>
        </w:tc>
        <w:tc>
          <w:tcPr>
            <w:tcW w:w="1718" w:type="dxa"/>
            <w:noWrap/>
            <w:hideMark/>
          </w:tcPr>
          <w:p w14:paraId="1042893F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1508" w:type="dxa"/>
            <w:noWrap/>
            <w:hideMark/>
          </w:tcPr>
          <w:p w14:paraId="6398014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1,04</w:t>
            </w:r>
          </w:p>
        </w:tc>
      </w:tr>
      <w:tr w:rsidR="00162ECA" w:rsidRPr="00F56395" w14:paraId="1202AB43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6856305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Psychiatria</w:t>
            </w:r>
          </w:p>
        </w:tc>
        <w:tc>
          <w:tcPr>
            <w:tcW w:w="1718" w:type="dxa"/>
            <w:noWrap/>
            <w:hideMark/>
          </w:tcPr>
          <w:p w14:paraId="46346319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62CA9D55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1,30</w:t>
            </w:r>
          </w:p>
        </w:tc>
      </w:tr>
      <w:tr w:rsidR="00162ECA" w:rsidRPr="00F56395" w14:paraId="727D4ABE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B70D39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Psychosomatika</w:t>
            </w:r>
            <w:proofErr w:type="spellEnd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 a psychoterapia</w:t>
            </w:r>
          </w:p>
        </w:tc>
        <w:tc>
          <w:tcPr>
            <w:tcW w:w="1718" w:type="dxa"/>
            <w:noWrap/>
            <w:hideMark/>
          </w:tcPr>
          <w:p w14:paraId="02727F8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7D92596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3,00</w:t>
            </w:r>
          </w:p>
        </w:tc>
      </w:tr>
      <w:tr w:rsidR="00162ECA" w:rsidRPr="00F56395" w14:paraId="52194C26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BA948F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Radiačná onkológia 3</w:t>
            </w:r>
          </w:p>
        </w:tc>
        <w:tc>
          <w:tcPr>
            <w:tcW w:w="1718" w:type="dxa"/>
            <w:noWrap/>
            <w:hideMark/>
          </w:tcPr>
          <w:p w14:paraId="38603160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5D52F1F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291F7E15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F8B293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Rádiológia 4</w:t>
            </w:r>
          </w:p>
        </w:tc>
        <w:tc>
          <w:tcPr>
            <w:tcW w:w="1718" w:type="dxa"/>
            <w:noWrap/>
            <w:hideMark/>
          </w:tcPr>
          <w:p w14:paraId="08B913E7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3F3D2E21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195F885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834BA2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Rádiologická fyzika 1</w:t>
            </w:r>
          </w:p>
        </w:tc>
        <w:tc>
          <w:tcPr>
            <w:tcW w:w="1718" w:type="dxa"/>
            <w:noWrap/>
            <w:hideMark/>
          </w:tcPr>
          <w:p w14:paraId="59D651C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0E0CBA9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6CF5745C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0FDC4F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Rekondično-relaxačné cvičenie 1</w:t>
            </w:r>
          </w:p>
        </w:tc>
        <w:tc>
          <w:tcPr>
            <w:tcW w:w="1718" w:type="dxa"/>
            <w:noWrap/>
            <w:hideMark/>
          </w:tcPr>
          <w:p w14:paraId="22796E3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278679A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2,13</w:t>
            </w:r>
          </w:p>
        </w:tc>
      </w:tr>
      <w:tr w:rsidR="00162ECA" w:rsidRPr="00F56395" w14:paraId="44BF66E0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F7DE59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Respiračná fyzioterapia</w:t>
            </w:r>
          </w:p>
        </w:tc>
        <w:tc>
          <w:tcPr>
            <w:tcW w:w="1718" w:type="dxa"/>
            <w:noWrap/>
            <w:hideMark/>
          </w:tcPr>
          <w:p w14:paraId="3BDCE2BD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23F33831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1,53</w:t>
            </w:r>
          </w:p>
        </w:tc>
      </w:tr>
      <w:tr w:rsidR="00162ECA" w:rsidRPr="00F56395" w14:paraId="34112E3F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DDA6641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Seminár k záverečnej práci 2</w:t>
            </w:r>
          </w:p>
        </w:tc>
        <w:tc>
          <w:tcPr>
            <w:tcW w:w="1718" w:type="dxa"/>
            <w:noWrap/>
            <w:hideMark/>
          </w:tcPr>
          <w:p w14:paraId="3E91C55F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794DADC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1CAC7548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227F72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Seminár k záverečnej práci 3</w:t>
            </w:r>
          </w:p>
        </w:tc>
        <w:tc>
          <w:tcPr>
            <w:tcW w:w="1718" w:type="dxa"/>
            <w:noWrap/>
            <w:hideMark/>
          </w:tcPr>
          <w:p w14:paraId="2240C1CC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29577EE9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1,50</w:t>
            </w:r>
          </w:p>
        </w:tc>
      </w:tr>
      <w:tr w:rsidR="00162ECA" w:rsidRPr="00F56395" w14:paraId="4E9B2C81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F1C0D5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Seminár k záverečnej práci 2</w:t>
            </w:r>
          </w:p>
        </w:tc>
        <w:tc>
          <w:tcPr>
            <w:tcW w:w="1718" w:type="dxa"/>
            <w:noWrap/>
            <w:hideMark/>
          </w:tcPr>
          <w:p w14:paraId="1237C52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009426A5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2DE5BCE5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3207434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Slovenský jazyk 1</w:t>
            </w:r>
          </w:p>
        </w:tc>
        <w:tc>
          <w:tcPr>
            <w:tcW w:w="1718" w:type="dxa"/>
            <w:noWrap/>
            <w:hideMark/>
          </w:tcPr>
          <w:p w14:paraId="5BACEE1B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1508" w:type="dxa"/>
            <w:noWrap/>
            <w:hideMark/>
          </w:tcPr>
          <w:p w14:paraId="1437708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1,87</w:t>
            </w:r>
          </w:p>
        </w:tc>
      </w:tr>
      <w:tr w:rsidR="00162ECA" w:rsidRPr="00F56395" w14:paraId="1430A096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18C77B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Sústredenia zo spirituality - spiritualita pravdy</w:t>
            </w:r>
          </w:p>
        </w:tc>
        <w:tc>
          <w:tcPr>
            <w:tcW w:w="1718" w:type="dxa"/>
            <w:noWrap/>
            <w:hideMark/>
          </w:tcPr>
          <w:p w14:paraId="64D91E6A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1508" w:type="dxa"/>
            <w:noWrap/>
            <w:hideMark/>
          </w:tcPr>
          <w:p w14:paraId="7870A32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1,38</w:t>
            </w:r>
          </w:p>
        </w:tc>
      </w:tr>
      <w:tr w:rsidR="00162ECA" w:rsidRPr="00F56395" w14:paraId="260ACD93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88D46A0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1</w:t>
            </w:r>
          </w:p>
        </w:tc>
        <w:tc>
          <w:tcPr>
            <w:tcW w:w="1718" w:type="dxa"/>
            <w:noWrap/>
            <w:hideMark/>
          </w:tcPr>
          <w:p w14:paraId="4EDB4170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4C6A534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1,69</w:t>
            </w:r>
          </w:p>
        </w:tc>
      </w:tr>
      <w:tr w:rsidR="00162ECA" w:rsidRPr="00F56395" w14:paraId="4096E85C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77D4C0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4</w:t>
            </w:r>
          </w:p>
        </w:tc>
        <w:tc>
          <w:tcPr>
            <w:tcW w:w="1718" w:type="dxa"/>
            <w:noWrap/>
            <w:hideMark/>
          </w:tcPr>
          <w:p w14:paraId="6CD9A6C4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1508" w:type="dxa"/>
            <w:noWrap/>
            <w:hideMark/>
          </w:tcPr>
          <w:p w14:paraId="74DF9653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2,05</w:t>
            </w:r>
          </w:p>
        </w:tc>
      </w:tr>
      <w:tr w:rsidR="00162ECA" w:rsidRPr="00F56395" w14:paraId="0762466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85CF52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Súvislá odborná prax 5</w:t>
            </w:r>
          </w:p>
        </w:tc>
        <w:tc>
          <w:tcPr>
            <w:tcW w:w="1718" w:type="dxa"/>
            <w:noWrap/>
            <w:hideMark/>
          </w:tcPr>
          <w:p w14:paraId="2135A9F1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22C55533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078AD691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03435E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Telesná výchova a šport hendikepovaných</w:t>
            </w:r>
          </w:p>
        </w:tc>
        <w:tc>
          <w:tcPr>
            <w:tcW w:w="1718" w:type="dxa"/>
            <w:noWrap/>
            <w:hideMark/>
          </w:tcPr>
          <w:p w14:paraId="4E041616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0DD034E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4,50</w:t>
            </w:r>
          </w:p>
        </w:tc>
      </w:tr>
      <w:tr w:rsidR="00162ECA" w:rsidRPr="00F56395" w14:paraId="6C3723DD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4563F2E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Telovýchovné lekárstvo</w:t>
            </w:r>
          </w:p>
        </w:tc>
        <w:tc>
          <w:tcPr>
            <w:tcW w:w="1718" w:type="dxa"/>
            <w:noWrap/>
            <w:hideMark/>
          </w:tcPr>
          <w:p w14:paraId="2BC2C4F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6A0C12B9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4,00</w:t>
            </w:r>
          </w:p>
        </w:tc>
      </w:tr>
      <w:tr w:rsidR="00162ECA" w:rsidRPr="00F56395" w14:paraId="36F5D1F7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A67BB4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 xml:space="preserve">Terapia </w:t>
            </w:r>
            <w:proofErr w:type="spellStart"/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lymfedému</w:t>
            </w:r>
            <w:proofErr w:type="spellEnd"/>
          </w:p>
        </w:tc>
        <w:tc>
          <w:tcPr>
            <w:tcW w:w="1718" w:type="dxa"/>
            <w:noWrap/>
            <w:hideMark/>
          </w:tcPr>
          <w:p w14:paraId="1887DB6C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2EF98F29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2,50</w:t>
            </w:r>
          </w:p>
        </w:tc>
      </w:tr>
      <w:tr w:rsidR="00162ECA" w:rsidRPr="00F56395" w14:paraId="2E7C98BB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0F84C1CE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Urgentná medicína 2</w:t>
            </w:r>
          </w:p>
        </w:tc>
        <w:tc>
          <w:tcPr>
            <w:tcW w:w="1718" w:type="dxa"/>
            <w:noWrap/>
            <w:hideMark/>
          </w:tcPr>
          <w:p w14:paraId="730BC3D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1508" w:type="dxa"/>
            <w:noWrap/>
            <w:hideMark/>
          </w:tcPr>
          <w:p w14:paraId="2564FE4D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7730B13F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7CFBFFB8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Urgentná zdravotná starostlivosť 4</w:t>
            </w:r>
          </w:p>
        </w:tc>
        <w:tc>
          <w:tcPr>
            <w:tcW w:w="1718" w:type="dxa"/>
            <w:noWrap/>
            <w:hideMark/>
          </w:tcPr>
          <w:p w14:paraId="6A8E221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1508" w:type="dxa"/>
            <w:noWrap/>
            <w:hideMark/>
          </w:tcPr>
          <w:p w14:paraId="69BF9E81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16F91322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20CBDCB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Úvod do verejného zdravotníctva</w:t>
            </w:r>
          </w:p>
        </w:tc>
        <w:tc>
          <w:tcPr>
            <w:tcW w:w="1718" w:type="dxa"/>
            <w:noWrap/>
            <w:hideMark/>
          </w:tcPr>
          <w:p w14:paraId="5DD9CA9E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073F003F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1CFDCAA1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C5FB33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Vnútorné lekárstvo</w:t>
            </w:r>
          </w:p>
        </w:tc>
        <w:tc>
          <w:tcPr>
            <w:tcW w:w="1718" w:type="dxa"/>
            <w:noWrap/>
            <w:hideMark/>
          </w:tcPr>
          <w:p w14:paraId="2E6AA00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17</w:t>
            </w:r>
          </w:p>
        </w:tc>
        <w:tc>
          <w:tcPr>
            <w:tcW w:w="1508" w:type="dxa"/>
            <w:noWrap/>
            <w:hideMark/>
          </w:tcPr>
          <w:p w14:paraId="4B8A8AD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1,66</w:t>
            </w:r>
          </w:p>
        </w:tc>
      </w:tr>
      <w:tr w:rsidR="00162ECA" w:rsidRPr="00F56395" w14:paraId="63ADE851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4F533883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Výskum v zdravotníctve</w:t>
            </w:r>
          </w:p>
        </w:tc>
        <w:tc>
          <w:tcPr>
            <w:tcW w:w="1718" w:type="dxa"/>
            <w:noWrap/>
            <w:hideMark/>
          </w:tcPr>
          <w:p w14:paraId="46ABD201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508" w:type="dxa"/>
            <w:noWrap/>
            <w:hideMark/>
          </w:tcPr>
          <w:p w14:paraId="48A4571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1,36</w:t>
            </w:r>
          </w:p>
        </w:tc>
      </w:tr>
      <w:tr w:rsidR="00162ECA" w:rsidRPr="00F56395" w14:paraId="0BFFCB22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1B658E6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Vyšetrovacie metódy v mikrobiológii</w:t>
            </w:r>
          </w:p>
        </w:tc>
        <w:tc>
          <w:tcPr>
            <w:tcW w:w="1718" w:type="dxa"/>
            <w:noWrap/>
            <w:hideMark/>
          </w:tcPr>
          <w:p w14:paraId="6B7D317D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1508" w:type="dxa"/>
            <w:noWrap/>
            <w:hideMark/>
          </w:tcPr>
          <w:p w14:paraId="3CE0829E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3BF2891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F2081C2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Základné témy z Biblie</w:t>
            </w:r>
          </w:p>
        </w:tc>
        <w:tc>
          <w:tcPr>
            <w:tcW w:w="1718" w:type="dxa"/>
            <w:noWrap/>
            <w:hideMark/>
          </w:tcPr>
          <w:p w14:paraId="4D1EE856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1508" w:type="dxa"/>
            <w:noWrap/>
            <w:hideMark/>
          </w:tcPr>
          <w:p w14:paraId="35C404A2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2,63</w:t>
            </w:r>
          </w:p>
        </w:tc>
      </w:tr>
      <w:tr w:rsidR="00162ECA" w:rsidRPr="00F56395" w14:paraId="2E708402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62819004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informatiky a administratívy</w:t>
            </w:r>
          </w:p>
        </w:tc>
        <w:tc>
          <w:tcPr>
            <w:tcW w:w="1718" w:type="dxa"/>
            <w:noWrap/>
            <w:hideMark/>
          </w:tcPr>
          <w:p w14:paraId="1F7EDBCC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1508" w:type="dxa"/>
            <w:noWrap/>
            <w:hideMark/>
          </w:tcPr>
          <w:p w14:paraId="60C2DBA0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2F597D14" w14:textId="77777777" w:rsidTr="00152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2D85165F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manažmentu a ekonomiky v zdravotníctve, organizácia zdravotníctva</w:t>
            </w:r>
          </w:p>
        </w:tc>
        <w:tc>
          <w:tcPr>
            <w:tcW w:w="1718" w:type="dxa"/>
            <w:noWrap/>
            <w:hideMark/>
          </w:tcPr>
          <w:p w14:paraId="65B80597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1508" w:type="dxa"/>
            <w:noWrap/>
            <w:hideMark/>
          </w:tcPr>
          <w:p w14:paraId="5FBB4BD8" w14:textId="77777777" w:rsidR="00162ECA" w:rsidRPr="00F56395" w:rsidRDefault="00162ECA" w:rsidP="001526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  <w:tr w:rsidR="00162ECA" w:rsidRPr="00F56395" w14:paraId="3F20469B" w14:textId="77777777" w:rsidTr="0015265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0" w:type="dxa"/>
            <w:noWrap/>
            <w:hideMark/>
          </w:tcPr>
          <w:p w14:paraId="1720396A" w14:textId="77777777" w:rsidR="00162ECA" w:rsidRPr="00F56395" w:rsidRDefault="00162ECA" w:rsidP="0015265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sk-SK"/>
                <w14:ligatures w14:val="none"/>
              </w:rPr>
              <w:t>Základy zdravotnej politiky</w:t>
            </w:r>
          </w:p>
        </w:tc>
        <w:tc>
          <w:tcPr>
            <w:tcW w:w="1718" w:type="dxa"/>
            <w:noWrap/>
            <w:hideMark/>
          </w:tcPr>
          <w:p w14:paraId="4A47667B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1508" w:type="dxa"/>
            <w:noWrap/>
            <w:hideMark/>
          </w:tcPr>
          <w:p w14:paraId="303367C2" w14:textId="77777777" w:rsidR="00162ECA" w:rsidRPr="00F56395" w:rsidRDefault="00162ECA" w:rsidP="001526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F56395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1,00</w:t>
            </w:r>
          </w:p>
        </w:tc>
      </w:tr>
    </w:tbl>
    <w:p w14:paraId="54418CF0" w14:textId="77777777" w:rsidR="00162ECA" w:rsidRDefault="00162ECA" w:rsidP="00162ECA"/>
    <w:p w14:paraId="549C5B2B" w14:textId="77777777" w:rsidR="00162ECA" w:rsidRDefault="00162ECA"/>
    <w:p w14:paraId="3BD4E9C7" w14:textId="6C9F49DC" w:rsidR="00EA06EB" w:rsidRDefault="00EA06EB" w:rsidP="00EA06EB">
      <w:pPr>
        <w:jc w:val="center"/>
      </w:pPr>
      <w:r w:rsidRPr="00E362B2">
        <w:rPr>
          <w:i/>
          <w:iCs/>
        </w:rPr>
        <w:t xml:space="preserve">Tab. </w:t>
      </w:r>
      <w:r>
        <w:rPr>
          <w:i/>
          <w:iCs/>
        </w:rPr>
        <w:t>3</w:t>
      </w:r>
      <w:r w:rsidRPr="00E362B2">
        <w:rPr>
          <w:i/>
          <w:iCs/>
        </w:rPr>
        <w:t xml:space="preserve"> </w:t>
      </w:r>
      <w:r>
        <w:rPr>
          <w:i/>
          <w:iCs/>
        </w:rPr>
        <w:t>V</w:t>
      </w:r>
      <w:r w:rsidRPr="00E362B2">
        <w:rPr>
          <w:i/>
          <w:iCs/>
        </w:rPr>
        <w:t>ýsledky dotazník</w:t>
      </w:r>
      <w:r>
        <w:rPr>
          <w:i/>
          <w:iCs/>
        </w:rPr>
        <w:t>ov</w:t>
      </w:r>
      <w:r w:rsidRPr="00E362B2">
        <w:rPr>
          <w:i/>
          <w:iCs/>
        </w:rPr>
        <w:t xml:space="preserve"> </w:t>
      </w:r>
      <w:r>
        <w:rPr>
          <w:i/>
          <w:iCs/>
        </w:rPr>
        <w:t>hodnotenia predmetov v letnom semestri</w:t>
      </w:r>
    </w:p>
    <w:tbl>
      <w:tblPr>
        <w:tblStyle w:val="Tabukasmriekou4zvraznenie5"/>
        <w:tblW w:w="5000" w:type="pct"/>
        <w:tblLook w:val="0480" w:firstRow="0" w:lastRow="0" w:firstColumn="1" w:lastColumn="0" w:noHBand="0" w:noVBand="1"/>
      </w:tblPr>
      <w:tblGrid>
        <w:gridCol w:w="5816"/>
        <w:gridCol w:w="1747"/>
        <w:gridCol w:w="1453"/>
      </w:tblGrid>
      <w:tr w:rsidR="00BE455A" w:rsidRPr="00BE455A" w14:paraId="7A2B6B87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3176DF4" w14:textId="77777777" w:rsidR="00BE455A" w:rsidRPr="00BE455A" w:rsidRDefault="00BE455A" w:rsidP="00BE455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Predmet</w:t>
            </w:r>
          </w:p>
        </w:tc>
        <w:tc>
          <w:tcPr>
            <w:tcW w:w="969" w:type="pct"/>
            <w:hideMark/>
          </w:tcPr>
          <w:p w14:paraId="64E231EF" w14:textId="77777777" w:rsidR="00BE455A" w:rsidRPr="00BE455A" w:rsidRDefault="00BE455A" w:rsidP="00BE4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Počet respondentov</w:t>
            </w:r>
          </w:p>
        </w:tc>
        <w:tc>
          <w:tcPr>
            <w:tcW w:w="807" w:type="pct"/>
            <w:hideMark/>
          </w:tcPr>
          <w:p w14:paraId="54A2873F" w14:textId="77777777" w:rsidR="00BE455A" w:rsidRPr="00BE455A" w:rsidRDefault="00BE455A" w:rsidP="00BE4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Priemerné hodnotenie</w:t>
            </w:r>
          </w:p>
        </w:tc>
      </w:tr>
      <w:tr w:rsidR="00BE455A" w:rsidRPr="00BE455A" w14:paraId="48913BB0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EC90C9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Anatómia 2</w:t>
            </w:r>
          </w:p>
        </w:tc>
        <w:tc>
          <w:tcPr>
            <w:tcW w:w="969" w:type="pct"/>
            <w:noWrap/>
            <w:hideMark/>
          </w:tcPr>
          <w:p w14:paraId="31F58C2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340F432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1,02</w:t>
            </w:r>
          </w:p>
        </w:tc>
      </w:tr>
      <w:tr w:rsidR="00BE455A" w:rsidRPr="00BE455A" w14:paraId="1C5ED8A2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6ABB21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Angiografia a intervenčná rádiológia</w:t>
            </w:r>
          </w:p>
        </w:tc>
        <w:tc>
          <w:tcPr>
            <w:tcW w:w="969" w:type="pct"/>
            <w:noWrap/>
            <w:hideMark/>
          </w:tcPr>
          <w:p w14:paraId="03DB1BEF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07CB469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1,74</w:t>
            </w:r>
          </w:p>
        </w:tc>
      </w:tr>
      <w:tr w:rsidR="00BE455A" w:rsidRPr="00BE455A" w14:paraId="7D37F0EF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DA97BEA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Anglický jazyk 2</w:t>
            </w:r>
          </w:p>
        </w:tc>
        <w:tc>
          <w:tcPr>
            <w:tcW w:w="969" w:type="pct"/>
            <w:noWrap/>
            <w:hideMark/>
          </w:tcPr>
          <w:p w14:paraId="6A03C1A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22</w:t>
            </w:r>
          </w:p>
        </w:tc>
        <w:tc>
          <w:tcPr>
            <w:tcW w:w="807" w:type="pct"/>
            <w:noWrap/>
            <w:hideMark/>
          </w:tcPr>
          <w:p w14:paraId="2D2846F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1,57</w:t>
            </w:r>
          </w:p>
        </w:tc>
      </w:tr>
      <w:tr w:rsidR="00BE455A" w:rsidRPr="00BE455A" w14:paraId="1807E02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622F44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Anglický jazyk 4</w:t>
            </w:r>
          </w:p>
        </w:tc>
        <w:tc>
          <w:tcPr>
            <w:tcW w:w="969" w:type="pct"/>
            <w:noWrap/>
            <w:hideMark/>
          </w:tcPr>
          <w:p w14:paraId="6602914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31</w:t>
            </w:r>
          </w:p>
        </w:tc>
        <w:tc>
          <w:tcPr>
            <w:tcW w:w="807" w:type="pct"/>
            <w:noWrap/>
            <w:hideMark/>
          </w:tcPr>
          <w:p w14:paraId="0B8C14D5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1,68</w:t>
            </w:r>
          </w:p>
        </w:tc>
      </w:tr>
      <w:tr w:rsidR="00BE455A" w:rsidRPr="00BE455A" w14:paraId="4D4C62B5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12F41E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Balneo-klimato-hydro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a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termoterapia</w:t>
            </w:r>
            <w:proofErr w:type="spellEnd"/>
          </w:p>
        </w:tc>
        <w:tc>
          <w:tcPr>
            <w:tcW w:w="969" w:type="pct"/>
            <w:noWrap/>
            <w:hideMark/>
          </w:tcPr>
          <w:p w14:paraId="0CFF75C3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3F557A9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1,92</w:t>
            </w:r>
          </w:p>
        </w:tc>
      </w:tr>
      <w:tr w:rsidR="00BE455A" w:rsidRPr="00BE455A" w14:paraId="639332AC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673A14F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Biochémia 1</w:t>
            </w:r>
          </w:p>
        </w:tc>
        <w:tc>
          <w:tcPr>
            <w:tcW w:w="969" w:type="pct"/>
            <w:noWrap/>
            <w:hideMark/>
          </w:tcPr>
          <w:p w14:paraId="1D00083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2548593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2,35</w:t>
            </w:r>
          </w:p>
        </w:tc>
      </w:tr>
      <w:tr w:rsidR="00BE455A" w:rsidRPr="00BE455A" w14:paraId="582BCDCD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10BEA5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Epidemiológia 2</w:t>
            </w:r>
          </w:p>
        </w:tc>
        <w:tc>
          <w:tcPr>
            <w:tcW w:w="969" w:type="pct"/>
            <w:noWrap/>
            <w:hideMark/>
          </w:tcPr>
          <w:p w14:paraId="61290C9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7ED54E5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1,03</w:t>
            </w:r>
          </w:p>
        </w:tc>
      </w:tr>
      <w:tr w:rsidR="00BE455A" w:rsidRPr="00BE455A" w14:paraId="5E4921A8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3831C1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Farmakológia</w:t>
            </w:r>
          </w:p>
        </w:tc>
        <w:tc>
          <w:tcPr>
            <w:tcW w:w="969" w:type="pct"/>
            <w:noWrap/>
            <w:hideMark/>
          </w:tcPr>
          <w:p w14:paraId="77D9B0C3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807" w:type="pct"/>
            <w:noWrap/>
            <w:hideMark/>
          </w:tcPr>
          <w:p w14:paraId="755F263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BE455A" w:rsidRPr="00BE455A" w14:paraId="63D24150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69D0D9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Fyzioterapeutická diagnostika 2</w:t>
            </w:r>
          </w:p>
        </w:tc>
        <w:tc>
          <w:tcPr>
            <w:tcW w:w="969" w:type="pct"/>
            <w:noWrap/>
            <w:hideMark/>
          </w:tcPr>
          <w:p w14:paraId="422002D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611AFFC0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2,21</w:t>
            </w:r>
          </w:p>
        </w:tc>
      </w:tr>
      <w:tr w:rsidR="00BE455A" w:rsidRPr="00BE455A" w14:paraId="0D791FB5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4208EB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Fyzioterapeutická diagnostika 4</w:t>
            </w:r>
          </w:p>
        </w:tc>
        <w:tc>
          <w:tcPr>
            <w:tcW w:w="969" w:type="pct"/>
            <w:noWrap/>
            <w:hideMark/>
          </w:tcPr>
          <w:p w14:paraId="4010484B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807" w:type="pct"/>
            <w:noWrap/>
            <w:hideMark/>
          </w:tcPr>
          <w:p w14:paraId="4BB22D1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1,94</w:t>
            </w:r>
          </w:p>
        </w:tc>
      </w:tr>
      <w:tr w:rsidR="00BE455A" w:rsidRPr="00BE455A" w14:paraId="6EC9CAD3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AC20D63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Fyzioterapeutické postupy v klinických odboroch 2</w:t>
            </w:r>
          </w:p>
        </w:tc>
        <w:tc>
          <w:tcPr>
            <w:tcW w:w="969" w:type="pct"/>
            <w:noWrap/>
            <w:hideMark/>
          </w:tcPr>
          <w:p w14:paraId="0188765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807" w:type="pct"/>
            <w:noWrap/>
            <w:hideMark/>
          </w:tcPr>
          <w:p w14:paraId="6B31C11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1,11</w:t>
            </w:r>
          </w:p>
        </w:tc>
      </w:tr>
      <w:tr w:rsidR="00BE455A" w:rsidRPr="00BE455A" w14:paraId="322D2970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E76F7D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Genetika</w:t>
            </w:r>
          </w:p>
        </w:tc>
        <w:tc>
          <w:tcPr>
            <w:tcW w:w="969" w:type="pct"/>
            <w:noWrap/>
            <w:hideMark/>
          </w:tcPr>
          <w:p w14:paraId="450FB2D3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064C24D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BE455A" w:rsidRPr="00BE455A" w14:paraId="4F3285C1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99B7A6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Gynekológia a pôrodníctvo</w:t>
            </w:r>
          </w:p>
        </w:tc>
        <w:tc>
          <w:tcPr>
            <w:tcW w:w="969" w:type="pct"/>
            <w:noWrap/>
            <w:hideMark/>
          </w:tcPr>
          <w:p w14:paraId="2CB40E5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26</w:t>
            </w:r>
          </w:p>
        </w:tc>
        <w:tc>
          <w:tcPr>
            <w:tcW w:w="807" w:type="pct"/>
            <w:noWrap/>
            <w:hideMark/>
          </w:tcPr>
          <w:p w14:paraId="12973E0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BE455A" w:rsidRPr="00BE455A" w14:paraId="354DBEF0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0420B56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Hematológia a transfuziológia 2</w:t>
            </w:r>
          </w:p>
        </w:tc>
        <w:tc>
          <w:tcPr>
            <w:tcW w:w="969" w:type="pct"/>
            <w:noWrap/>
            <w:hideMark/>
          </w:tcPr>
          <w:p w14:paraId="60B9D45B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5414996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3,44</w:t>
            </w:r>
          </w:p>
        </w:tc>
      </w:tr>
      <w:tr w:rsidR="00BE455A" w:rsidRPr="00BE455A" w14:paraId="3FF3BF58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2A2D1B6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Histológia a cytológia 2</w:t>
            </w:r>
          </w:p>
        </w:tc>
        <w:tc>
          <w:tcPr>
            <w:tcW w:w="969" w:type="pct"/>
            <w:noWrap/>
            <w:hideMark/>
          </w:tcPr>
          <w:p w14:paraId="3B53E26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1C212E23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3,26</w:t>
            </w:r>
          </w:p>
        </w:tc>
      </w:tr>
      <w:tr w:rsidR="00BE455A" w:rsidRPr="00BE455A" w14:paraId="15B04ACD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500698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Histologické techniky 2</w:t>
            </w:r>
          </w:p>
        </w:tc>
        <w:tc>
          <w:tcPr>
            <w:tcW w:w="969" w:type="pct"/>
            <w:noWrap/>
            <w:hideMark/>
          </w:tcPr>
          <w:p w14:paraId="7BDC988F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58D59B3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3,76</w:t>
            </w:r>
          </w:p>
        </w:tc>
      </w:tr>
      <w:tr w:rsidR="00BE455A" w:rsidRPr="00BE455A" w14:paraId="12FC1A24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732485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Chirurgia a úrazová chirurgia 1</w:t>
            </w:r>
          </w:p>
        </w:tc>
        <w:tc>
          <w:tcPr>
            <w:tcW w:w="969" w:type="pct"/>
            <w:noWrap/>
            <w:hideMark/>
          </w:tcPr>
          <w:p w14:paraId="4F0D9EA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588C21D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1,18</w:t>
            </w:r>
          </w:p>
        </w:tc>
      </w:tr>
      <w:tr w:rsidR="00BE455A" w:rsidRPr="00BE455A" w14:paraId="7E09C5F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C839E68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Chirurgické ošetrovateľstvo</w:t>
            </w:r>
          </w:p>
        </w:tc>
        <w:tc>
          <w:tcPr>
            <w:tcW w:w="969" w:type="pct"/>
            <w:noWrap/>
            <w:hideMark/>
          </w:tcPr>
          <w:p w14:paraId="1060F8F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733CC97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2,26</w:t>
            </w:r>
          </w:p>
        </w:tc>
      </w:tr>
      <w:tr w:rsidR="00BE455A" w:rsidRPr="00BE455A" w14:paraId="4DFBAAE1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7FCE973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Imunológia a vyšetrovacie metódy v imunológii 2</w:t>
            </w:r>
          </w:p>
        </w:tc>
        <w:tc>
          <w:tcPr>
            <w:tcW w:w="969" w:type="pct"/>
            <w:noWrap/>
            <w:hideMark/>
          </w:tcPr>
          <w:p w14:paraId="1C94D4B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14B06411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2,65</w:t>
            </w:r>
          </w:p>
        </w:tc>
      </w:tr>
      <w:tr w:rsidR="00BE455A" w:rsidRPr="00BE455A" w14:paraId="7A44D76C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AD7574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Interné ošetrovateľstvo</w:t>
            </w:r>
          </w:p>
        </w:tc>
        <w:tc>
          <w:tcPr>
            <w:tcW w:w="969" w:type="pct"/>
            <w:noWrap/>
            <w:hideMark/>
          </w:tcPr>
          <w:p w14:paraId="423B001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807" w:type="pct"/>
            <w:noWrap/>
            <w:hideMark/>
          </w:tcPr>
          <w:p w14:paraId="6C7FB4B8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2,61</w:t>
            </w:r>
          </w:p>
        </w:tc>
      </w:tr>
      <w:tr w:rsidR="00BE455A" w:rsidRPr="00BE455A" w14:paraId="3DF787DF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E094FAF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Kineziológia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a 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patokineziológia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2</w:t>
            </w:r>
          </w:p>
        </w:tc>
        <w:tc>
          <w:tcPr>
            <w:tcW w:w="969" w:type="pct"/>
            <w:noWrap/>
            <w:hideMark/>
          </w:tcPr>
          <w:p w14:paraId="0642B363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11</w:t>
            </w:r>
          </w:p>
        </w:tc>
        <w:tc>
          <w:tcPr>
            <w:tcW w:w="807" w:type="pct"/>
            <w:noWrap/>
            <w:hideMark/>
          </w:tcPr>
          <w:p w14:paraId="47E88307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1,23</w:t>
            </w:r>
          </w:p>
        </w:tc>
      </w:tr>
      <w:tr w:rsidR="00BE455A" w:rsidRPr="00BE455A" w14:paraId="7809E15D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C24582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Klasická a reflexná masáž</w:t>
            </w:r>
          </w:p>
        </w:tc>
        <w:tc>
          <w:tcPr>
            <w:tcW w:w="969" w:type="pct"/>
            <w:noWrap/>
            <w:hideMark/>
          </w:tcPr>
          <w:p w14:paraId="7957418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23791AE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1,38</w:t>
            </w:r>
          </w:p>
        </w:tc>
      </w:tr>
      <w:tr w:rsidR="00BE455A" w:rsidRPr="00BE455A" w14:paraId="5CE7CE88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E1797A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Klinická onkológia</w:t>
            </w:r>
          </w:p>
        </w:tc>
        <w:tc>
          <w:tcPr>
            <w:tcW w:w="969" w:type="pct"/>
            <w:noWrap/>
            <w:hideMark/>
          </w:tcPr>
          <w:p w14:paraId="5A20FC97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3E87056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1,35</w:t>
            </w:r>
          </w:p>
        </w:tc>
      </w:tr>
      <w:tr w:rsidR="00BE455A" w:rsidRPr="00BE455A" w14:paraId="59796E62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3EB307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Klinická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propedeutika</w:t>
            </w:r>
            <w:proofErr w:type="spellEnd"/>
          </w:p>
        </w:tc>
        <w:tc>
          <w:tcPr>
            <w:tcW w:w="969" w:type="pct"/>
            <w:noWrap/>
            <w:hideMark/>
          </w:tcPr>
          <w:p w14:paraId="30B019A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807" w:type="pct"/>
            <w:noWrap/>
            <w:hideMark/>
          </w:tcPr>
          <w:p w14:paraId="6ED416BE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2,29</w:t>
            </w:r>
          </w:p>
        </w:tc>
      </w:tr>
      <w:tr w:rsidR="00BE455A" w:rsidRPr="00BE455A" w14:paraId="74E005B5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28C8D1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1</w:t>
            </w:r>
          </w:p>
        </w:tc>
        <w:tc>
          <w:tcPr>
            <w:tcW w:w="969" w:type="pct"/>
            <w:noWrap/>
            <w:hideMark/>
          </w:tcPr>
          <w:p w14:paraId="050D0C30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26</w:t>
            </w:r>
          </w:p>
        </w:tc>
        <w:tc>
          <w:tcPr>
            <w:tcW w:w="807" w:type="pct"/>
            <w:noWrap/>
            <w:hideMark/>
          </w:tcPr>
          <w:p w14:paraId="609951B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1,32</w:t>
            </w:r>
          </w:p>
        </w:tc>
      </w:tr>
      <w:tr w:rsidR="00BE455A" w:rsidRPr="00BE455A" w14:paraId="27B5DA93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147EE1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2</w:t>
            </w:r>
          </w:p>
        </w:tc>
        <w:tc>
          <w:tcPr>
            <w:tcW w:w="969" w:type="pct"/>
            <w:noWrap/>
            <w:hideMark/>
          </w:tcPr>
          <w:p w14:paraId="4F867DA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758FC64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2,55</w:t>
            </w:r>
          </w:p>
        </w:tc>
      </w:tr>
      <w:tr w:rsidR="00BE455A" w:rsidRPr="00BE455A" w14:paraId="49BFF1C8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68EF1FA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3</w:t>
            </w:r>
          </w:p>
        </w:tc>
        <w:tc>
          <w:tcPr>
            <w:tcW w:w="969" w:type="pct"/>
            <w:noWrap/>
            <w:hideMark/>
          </w:tcPr>
          <w:p w14:paraId="34E5BC9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30</w:t>
            </w:r>
          </w:p>
        </w:tc>
        <w:tc>
          <w:tcPr>
            <w:tcW w:w="807" w:type="pct"/>
            <w:noWrap/>
            <w:hideMark/>
          </w:tcPr>
          <w:p w14:paraId="6C81C71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2,37</w:t>
            </w:r>
          </w:p>
        </w:tc>
      </w:tr>
      <w:tr w:rsidR="00BE455A" w:rsidRPr="00BE455A" w14:paraId="686CF9A2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3AB6E7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Klinické cvičenia 4</w:t>
            </w:r>
          </w:p>
        </w:tc>
        <w:tc>
          <w:tcPr>
            <w:tcW w:w="969" w:type="pct"/>
            <w:noWrap/>
            <w:hideMark/>
          </w:tcPr>
          <w:p w14:paraId="42BA42F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7EA704B8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1,98</w:t>
            </w:r>
          </w:p>
        </w:tc>
      </w:tr>
      <w:tr w:rsidR="00BE455A" w:rsidRPr="00BE455A" w14:paraId="24364C7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7B1A02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Komunikácia</w:t>
            </w:r>
          </w:p>
        </w:tc>
        <w:tc>
          <w:tcPr>
            <w:tcW w:w="969" w:type="pct"/>
            <w:noWrap/>
            <w:hideMark/>
          </w:tcPr>
          <w:p w14:paraId="345AE6D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24</w:t>
            </w:r>
          </w:p>
        </w:tc>
        <w:tc>
          <w:tcPr>
            <w:tcW w:w="807" w:type="pct"/>
            <w:noWrap/>
            <w:hideMark/>
          </w:tcPr>
          <w:p w14:paraId="1E57AA8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1,70</w:t>
            </w:r>
          </w:p>
        </w:tc>
      </w:tr>
      <w:tr w:rsidR="00BE455A" w:rsidRPr="00BE455A" w14:paraId="76C5A528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21F82D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Kondičná príprava 1</w:t>
            </w:r>
          </w:p>
        </w:tc>
        <w:tc>
          <w:tcPr>
            <w:tcW w:w="969" w:type="pct"/>
            <w:noWrap/>
            <w:hideMark/>
          </w:tcPr>
          <w:p w14:paraId="1DEC1CC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06188C29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1,86</w:t>
            </w:r>
          </w:p>
        </w:tc>
      </w:tr>
      <w:tr w:rsidR="00BE455A" w:rsidRPr="00BE455A" w14:paraId="736A6B3D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75DEC71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Kondičná príprava 2</w:t>
            </w:r>
          </w:p>
        </w:tc>
        <w:tc>
          <w:tcPr>
            <w:tcW w:w="969" w:type="pct"/>
            <w:noWrap/>
            <w:hideMark/>
          </w:tcPr>
          <w:p w14:paraId="094456B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15</w:t>
            </w:r>
          </w:p>
        </w:tc>
        <w:tc>
          <w:tcPr>
            <w:tcW w:w="807" w:type="pct"/>
            <w:noWrap/>
            <w:hideMark/>
          </w:tcPr>
          <w:p w14:paraId="1DC0402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1,52</w:t>
            </w:r>
          </w:p>
        </w:tc>
      </w:tr>
      <w:tr w:rsidR="00BE455A" w:rsidRPr="00BE455A" w14:paraId="5002E35D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4A0F726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Laboratórna technika</w:t>
            </w:r>
          </w:p>
        </w:tc>
        <w:tc>
          <w:tcPr>
            <w:tcW w:w="969" w:type="pct"/>
            <w:noWrap/>
            <w:hideMark/>
          </w:tcPr>
          <w:p w14:paraId="3E364D8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44496DB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1,90</w:t>
            </w:r>
          </w:p>
        </w:tc>
      </w:tr>
      <w:tr w:rsidR="00BE455A" w:rsidRPr="00BE455A" w14:paraId="43B40C9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9D9577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Metódy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kinezioterapie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2</w:t>
            </w:r>
          </w:p>
        </w:tc>
        <w:tc>
          <w:tcPr>
            <w:tcW w:w="969" w:type="pct"/>
            <w:noWrap/>
            <w:hideMark/>
          </w:tcPr>
          <w:p w14:paraId="41FDC45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3F629327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1,79</w:t>
            </w:r>
          </w:p>
        </w:tc>
      </w:tr>
      <w:tr w:rsidR="00BE455A" w:rsidRPr="00BE455A" w14:paraId="6163BFF2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D5308D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Metódy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kinezioterapie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4</w:t>
            </w:r>
          </w:p>
        </w:tc>
        <w:tc>
          <w:tcPr>
            <w:tcW w:w="969" w:type="pct"/>
            <w:noWrap/>
            <w:hideMark/>
          </w:tcPr>
          <w:p w14:paraId="2587FF99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6D65470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1,96</w:t>
            </w:r>
          </w:p>
        </w:tc>
      </w:tr>
      <w:tr w:rsidR="00BE455A" w:rsidRPr="00BE455A" w14:paraId="69DC0F8D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AC79B6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Mikrobiológia 1</w:t>
            </w:r>
          </w:p>
        </w:tc>
        <w:tc>
          <w:tcPr>
            <w:tcW w:w="969" w:type="pct"/>
            <w:noWrap/>
            <w:hideMark/>
          </w:tcPr>
          <w:p w14:paraId="66A28FB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0571627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1,82</w:t>
            </w:r>
          </w:p>
        </w:tc>
      </w:tr>
      <w:tr w:rsidR="00BE455A" w:rsidRPr="00BE455A" w14:paraId="3855C4DD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A4D92A1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Nemecký jazyk 2</w:t>
            </w:r>
          </w:p>
        </w:tc>
        <w:tc>
          <w:tcPr>
            <w:tcW w:w="969" w:type="pct"/>
            <w:noWrap/>
            <w:hideMark/>
          </w:tcPr>
          <w:p w14:paraId="4CFEEE5F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6B0BA214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1,00</w:t>
            </w:r>
          </w:p>
        </w:tc>
      </w:tr>
      <w:tr w:rsidR="00BE455A" w:rsidRPr="00BE455A" w14:paraId="3522C73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D6E25D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Nemecký jazyk 2</w:t>
            </w:r>
          </w:p>
        </w:tc>
        <w:tc>
          <w:tcPr>
            <w:tcW w:w="969" w:type="pct"/>
            <w:noWrap/>
            <w:hideMark/>
          </w:tcPr>
          <w:p w14:paraId="15AE242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54AE132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1,75</w:t>
            </w:r>
          </w:p>
        </w:tc>
      </w:tr>
      <w:tr w:rsidR="00BE455A" w:rsidRPr="00BE455A" w14:paraId="4272EE7E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24089D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Nemecký jazyk 4</w:t>
            </w:r>
          </w:p>
        </w:tc>
        <w:tc>
          <w:tcPr>
            <w:tcW w:w="969" w:type="pct"/>
            <w:noWrap/>
            <w:hideMark/>
          </w:tcPr>
          <w:p w14:paraId="50F45A7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49404A65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BE455A" w:rsidRPr="00BE455A" w14:paraId="7077E553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E341D88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Neurológia</w:t>
            </w:r>
          </w:p>
        </w:tc>
        <w:tc>
          <w:tcPr>
            <w:tcW w:w="969" w:type="pct"/>
            <w:noWrap/>
            <w:hideMark/>
          </w:tcPr>
          <w:p w14:paraId="405DC85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807" w:type="pct"/>
            <w:noWrap/>
            <w:hideMark/>
          </w:tcPr>
          <w:p w14:paraId="68DC8F7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3,05</w:t>
            </w:r>
          </w:p>
        </w:tc>
      </w:tr>
      <w:tr w:rsidR="00BE455A" w:rsidRPr="00BE455A" w14:paraId="2CE514C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2A583F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Neurológia 1</w:t>
            </w:r>
          </w:p>
        </w:tc>
        <w:tc>
          <w:tcPr>
            <w:tcW w:w="969" w:type="pct"/>
            <w:noWrap/>
            <w:hideMark/>
          </w:tcPr>
          <w:p w14:paraId="62C5248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807" w:type="pct"/>
            <w:noWrap/>
            <w:hideMark/>
          </w:tcPr>
          <w:p w14:paraId="4016270E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4,04</w:t>
            </w:r>
          </w:p>
        </w:tc>
      </w:tr>
      <w:tr w:rsidR="00BE455A" w:rsidRPr="00BE455A" w14:paraId="39E8550A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B5B2E8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Neurologické ošetrovateľstvo</w:t>
            </w:r>
          </w:p>
        </w:tc>
        <w:tc>
          <w:tcPr>
            <w:tcW w:w="969" w:type="pct"/>
            <w:noWrap/>
            <w:hideMark/>
          </w:tcPr>
          <w:p w14:paraId="24158E4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6A00C090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2,18</w:t>
            </w:r>
          </w:p>
        </w:tc>
      </w:tr>
      <w:tr w:rsidR="00BE455A" w:rsidRPr="00BE455A" w14:paraId="41E84E1F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1133CB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Nukleárna medicína 2</w:t>
            </w:r>
          </w:p>
        </w:tc>
        <w:tc>
          <w:tcPr>
            <w:tcW w:w="969" w:type="pct"/>
            <w:noWrap/>
            <w:hideMark/>
          </w:tcPr>
          <w:p w14:paraId="7A0D41BF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69A03398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BE455A" w:rsidRPr="00BE455A" w14:paraId="6F866B64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809D76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Odborná prax 2</w:t>
            </w:r>
          </w:p>
        </w:tc>
        <w:tc>
          <w:tcPr>
            <w:tcW w:w="969" w:type="pct"/>
            <w:noWrap/>
            <w:hideMark/>
          </w:tcPr>
          <w:p w14:paraId="7C9A341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42CDE2E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2,30</w:t>
            </w:r>
          </w:p>
        </w:tc>
      </w:tr>
      <w:tr w:rsidR="00BE455A" w:rsidRPr="00BE455A" w14:paraId="35F472F0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2D2D35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Odborná prax 4</w:t>
            </w:r>
          </w:p>
        </w:tc>
        <w:tc>
          <w:tcPr>
            <w:tcW w:w="969" w:type="pct"/>
            <w:noWrap/>
            <w:hideMark/>
          </w:tcPr>
          <w:p w14:paraId="3D037053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47F8FC5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1,98</w:t>
            </w:r>
          </w:p>
        </w:tc>
      </w:tr>
      <w:tr w:rsidR="00BE455A" w:rsidRPr="00BE455A" w14:paraId="037AE721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DEA2DE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Ortopédia a protetika</w:t>
            </w:r>
          </w:p>
        </w:tc>
        <w:tc>
          <w:tcPr>
            <w:tcW w:w="969" w:type="pct"/>
            <w:noWrap/>
            <w:hideMark/>
          </w:tcPr>
          <w:p w14:paraId="1BF043D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807" w:type="pct"/>
            <w:noWrap/>
            <w:hideMark/>
          </w:tcPr>
          <w:p w14:paraId="6B67AD9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1,18</w:t>
            </w:r>
          </w:p>
        </w:tc>
      </w:tr>
      <w:tr w:rsidR="00BE455A" w:rsidRPr="00BE455A" w14:paraId="1825DBC0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D0180E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Ošetrovateľské techniky 2</w:t>
            </w:r>
          </w:p>
        </w:tc>
        <w:tc>
          <w:tcPr>
            <w:tcW w:w="969" w:type="pct"/>
            <w:noWrap/>
            <w:hideMark/>
          </w:tcPr>
          <w:p w14:paraId="5DBA11C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807" w:type="pct"/>
            <w:noWrap/>
            <w:hideMark/>
          </w:tcPr>
          <w:p w14:paraId="4649CC0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1,40</w:t>
            </w:r>
          </w:p>
        </w:tc>
      </w:tr>
      <w:tr w:rsidR="00BE455A" w:rsidRPr="00BE455A" w14:paraId="046EFFFB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F6C2418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Ošetrovateľský proces a potreby 2</w:t>
            </w:r>
          </w:p>
        </w:tc>
        <w:tc>
          <w:tcPr>
            <w:tcW w:w="969" w:type="pct"/>
            <w:noWrap/>
            <w:hideMark/>
          </w:tcPr>
          <w:p w14:paraId="72B1BAA1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751B3E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1,75</w:t>
            </w:r>
          </w:p>
        </w:tc>
      </w:tr>
      <w:tr w:rsidR="00BE455A" w:rsidRPr="00BE455A" w14:paraId="358B64BE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15F04F8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Ošetrovateľstvo v ambulantnej a domácej starostlivosti</w:t>
            </w:r>
          </w:p>
        </w:tc>
        <w:tc>
          <w:tcPr>
            <w:tcW w:w="969" w:type="pct"/>
            <w:noWrap/>
            <w:hideMark/>
          </w:tcPr>
          <w:p w14:paraId="254E6E3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4CE62E4F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2,11</w:t>
            </w:r>
          </w:p>
        </w:tc>
      </w:tr>
      <w:tr w:rsidR="00BE455A" w:rsidRPr="00BE455A" w14:paraId="54905A81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FA490E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Patológia a patologická fyziológia</w:t>
            </w:r>
          </w:p>
        </w:tc>
        <w:tc>
          <w:tcPr>
            <w:tcW w:w="969" w:type="pct"/>
            <w:noWrap/>
            <w:hideMark/>
          </w:tcPr>
          <w:p w14:paraId="275803D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27</w:t>
            </w:r>
          </w:p>
        </w:tc>
        <w:tc>
          <w:tcPr>
            <w:tcW w:w="807" w:type="pct"/>
            <w:noWrap/>
            <w:hideMark/>
          </w:tcPr>
          <w:p w14:paraId="7698876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1,75</w:t>
            </w:r>
          </w:p>
        </w:tc>
      </w:tr>
      <w:tr w:rsidR="00BE455A" w:rsidRPr="00BE455A" w14:paraId="4FCB7645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0ECF51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Pedagogika, psychológia a sociológia</w:t>
            </w:r>
          </w:p>
        </w:tc>
        <w:tc>
          <w:tcPr>
            <w:tcW w:w="969" w:type="pct"/>
            <w:noWrap/>
            <w:hideMark/>
          </w:tcPr>
          <w:p w14:paraId="5D8307E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06D2607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1,50</w:t>
            </w:r>
          </w:p>
        </w:tc>
      </w:tr>
      <w:tr w:rsidR="00BE455A" w:rsidRPr="00BE455A" w14:paraId="355DE34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B85020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Pedagogika, psychológia a sociológia 2</w:t>
            </w:r>
          </w:p>
        </w:tc>
        <w:tc>
          <w:tcPr>
            <w:tcW w:w="969" w:type="pct"/>
            <w:noWrap/>
            <w:hideMark/>
          </w:tcPr>
          <w:p w14:paraId="48AB423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22</w:t>
            </w:r>
          </w:p>
        </w:tc>
        <w:tc>
          <w:tcPr>
            <w:tcW w:w="807" w:type="pct"/>
            <w:noWrap/>
            <w:hideMark/>
          </w:tcPr>
          <w:p w14:paraId="6D1763D5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1,52</w:t>
            </w:r>
          </w:p>
        </w:tc>
      </w:tr>
      <w:tr w:rsidR="00BE455A" w:rsidRPr="00BE455A" w14:paraId="48F18F68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DE41EA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Pediatria</w:t>
            </w:r>
          </w:p>
        </w:tc>
        <w:tc>
          <w:tcPr>
            <w:tcW w:w="969" w:type="pct"/>
            <w:noWrap/>
            <w:hideMark/>
          </w:tcPr>
          <w:p w14:paraId="63782DE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14</w:t>
            </w:r>
          </w:p>
        </w:tc>
        <w:tc>
          <w:tcPr>
            <w:tcW w:w="807" w:type="pct"/>
            <w:noWrap/>
            <w:hideMark/>
          </w:tcPr>
          <w:p w14:paraId="1484E27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1,41</w:t>
            </w:r>
          </w:p>
        </w:tc>
      </w:tr>
      <w:tr w:rsidR="00BE455A" w:rsidRPr="00BE455A" w14:paraId="7221963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61752E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Pediatrické a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neonatologické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 ošetrovateľstvo</w:t>
            </w:r>
          </w:p>
        </w:tc>
        <w:tc>
          <w:tcPr>
            <w:tcW w:w="969" w:type="pct"/>
            <w:noWrap/>
            <w:hideMark/>
          </w:tcPr>
          <w:p w14:paraId="77D39A97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0BDE81A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2,58</w:t>
            </w:r>
          </w:p>
        </w:tc>
      </w:tr>
      <w:tr w:rsidR="00BE455A" w:rsidRPr="00BE455A" w14:paraId="581C26BF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D8BFFE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Prvá pomoc</w:t>
            </w:r>
          </w:p>
        </w:tc>
        <w:tc>
          <w:tcPr>
            <w:tcW w:w="969" w:type="pct"/>
            <w:noWrap/>
            <w:hideMark/>
          </w:tcPr>
          <w:p w14:paraId="4EE48DE4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13</w:t>
            </w:r>
          </w:p>
        </w:tc>
        <w:tc>
          <w:tcPr>
            <w:tcW w:w="807" w:type="pct"/>
            <w:noWrap/>
            <w:hideMark/>
          </w:tcPr>
          <w:p w14:paraId="31244948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1,60</w:t>
            </w:r>
          </w:p>
        </w:tc>
      </w:tr>
      <w:tr w:rsidR="00BE455A" w:rsidRPr="00BE455A" w14:paraId="245722F7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B07543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Psychiatria</w:t>
            </w:r>
          </w:p>
        </w:tc>
        <w:tc>
          <w:tcPr>
            <w:tcW w:w="969" w:type="pct"/>
            <w:noWrap/>
            <w:hideMark/>
          </w:tcPr>
          <w:p w14:paraId="7335975E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69FCDA7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4,05</w:t>
            </w:r>
          </w:p>
        </w:tc>
      </w:tr>
      <w:tr w:rsidR="00BE455A" w:rsidRPr="00BE455A" w14:paraId="6E5D759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DE515A1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Radiačná onkológia 2</w:t>
            </w:r>
          </w:p>
        </w:tc>
        <w:tc>
          <w:tcPr>
            <w:tcW w:w="969" w:type="pct"/>
            <w:noWrap/>
            <w:hideMark/>
          </w:tcPr>
          <w:p w14:paraId="187B884C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56289809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1,65</w:t>
            </w:r>
          </w:p>
        </w:tc>
      </w:tr>
      <w:tr w:rsidR="00BE455A" w:rsidRPr="00BE455A" w14:paraId="5EB39FFF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27550B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Rádiobiológia</w:t>
            </w:r>
            <w:proofErr w:type="spellEnd"/>
          </w:p>
        </w:tc>
        <w:tc>
          <w:tcPr>
            <w:tcW w:w="969" w:type="pct"/>
            <w:noWrap/>
            <w:hideMark/>
          </w:tcPr>
          <w:p w14:paraId="39A73AB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5F83CF4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1,13</w:t>
            </w:r>
          </w:p>
        </w:tc>
      </w:tr>
      <w:tr w:rsidR="00BE455A" w:rsidRPr="00BE455A" w14:paraId="12DDED0B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C0DE53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Rádiológia 1</w:t>
            </w:r>
          </w:p>
        </w:tc>
        <w:tc>
          <w:tcPr>
            <w:tcW w:w="969" w:type="pct"/>
            <w:noWrap/>
            <w:hideMark/>
          </w:tcPr>
          <w:p w14:paraId="2C200258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807" w:type="pct"/>
            <w:noWrap/>
            <w:hideMark/>
          </w:tcPr>
          <w:p w14:paraId="6306B1C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1,37</w:t>
            </w:r>
          </w:p>
        </w:tc>
      </w:tr>
      <w:tr w:rsidR="00BE455A" w:rsidRPr="00BE455A" w14:paraId="7FD84330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6DB6DC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Rádiológia 3</w:t>
            </w:r>
          </w:p>
        </w:tc>
        <w:tc>
          <w:tcPr>
            <w:tcW w:w="969" w:type="pct"/>
            <w:noWrap/>
            <w:hideMark/>
          </w:tcPr>
          <w:p w14:paraId="0B0E45C8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3D97B3C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1,35</w:t>
            </w:r>
          </w:p>
        </w:tc>
      </w:tr>
      <w:tr w:rsidR="00BE455A" w:rsidRPr="00BE455A" w14:paraId="26E85A54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696723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Rádiologická fyzika 2</w:t>
            </w:r>
          </w:p>
        </w:tc>
        <w:tc>
          <w:tcPr>
            <w:tcW w:w="969" w:type="pct"/>
            <w:noWrap/>
            <w:hideMark/>
          </w:tcPr>
          <w:p w14:paraId="74A953E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10</w:t>
            </w:r>
          </w:p>
        </w:tc>
        <w:tc>
          <w:tcPr>
            <w:tcW w:w="807" w:type="pct"/>
            <w:noWrap/>
            <w:hideMark/>
          </w:tcPr>
          <w:p w14:paraId="1F053C55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1,01</w:t>
            </w:r>
          </w:p>
        </w:tc>
      </w:tr>
      <w:tr w:rsidR="00BE455A" w:rsidRPr="00BE455A" w14:paraId="7066B596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ADE0D0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Rekondično-relaxačné cvičenie 2</w:t>
            </w:r>
          </w:p>
        </w:tc>
        <w:tc>
          <w:tcPr>
            <w:tcW w:w="969" w:type="pct"/>
            <w:noWrap/>
            <w:hideMark/>
          </w:tcPr>
          <w:p w14:paraId="73A5939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321BD27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2,05</w:t>
            </w:r>
          </w:p>
        </w:tc>
      </w:tr>
      <w:tr w:rsidR="00BE455A" w:rsidRPr="00BE455A" w14:paraId="475C6491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F5133D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Seminár k záverečnej práci 1</w:t>
            </w:r>
          </w:p>
        </w:tc>
        <w:tc>
          <w:tcPr>
            <w:tcW w:w="969" w:type="pct"/>
            <w:noWrap/>
            <w:hideMark/>
          </w:tcPr>
          <w:p w14:paraId="593E1B1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3EA126DB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1,25</w:t>
            </w:r>
          </w:p>
        </w:tc>
      </w:tr>
      <w:tr w:rsidR="00BE455A" w:rsidRPr="00BE455A" w14:paraId="54C1948A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3E8AF3A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Seminár k záverečnej práci 3</w:t>
            </w:r>
          </w:p>
        </w:tc>
        <w:tc>
          <w:tcPr>
            <w:tcW w:w="969" w:type="pct"/>
            <w:noWrap/>
            <w:hideMark/>
          </w:tcPr>
          <w:p w14:paraId="73B32E5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807" w:type="pct"/>
            <w:noWrap/>
            <w:hideMark/>
          </w:tcPr>
          <w:p w14:paraId="3C06323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1,13</w:t>
            </w:r>
          </w:p>
        </w:tc>
      </w:tr>
      <w:tr w:rsidR="00BE455A" w:rsidRPr="00BE455A" w14:paraId="7C775083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16C583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Seminár k záverečnej práci 1</w:t>
            </w:r>
          </w:p>
        </w:tc>
        <w:tc>
          <w:tcPr>
            <w:tcW w:w="969" w:type="pct"/>
            <w:noWrap/>
            <w:hideMark/>
          </w:tcPr>
          <w:p w14:paraId="547FEC0C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14</w:t>
            </w:r>
          </w:p>
        </w:tc>
        <w:tc>
          <w:tcPr>
            <w:tcW w:w="807" w:type="pct"/>
            <w:noWrap/>
            <w:hideMark/>
          </w:tcPr>
          <w:p w14:paraId="4A8F748E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2,07</w:t>
            </w:r>
          </w:p>
        </w:tc>
      </w:tr>
      <w:tr w:rsidR="00BE455A" w:rsidRPr="00BE455A" w14:paraId="084C2E15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858A522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Slovenský jazyk 2</w:t>
            </w:r>
          </w:p>
        </w:tc>
        <w:tc>
          <w:tcPr>
            <w:tcW w:w="969" w:type="pct"/>
            <w:noWrap/>
            <w:hideMark/>
          </w:tcPr>
          <w:p w14:paraId="4BC3C06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2FB9DC7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1,71</w:t>
            </w:r>
          </w:p>
        </w:tc>
      </w:tr>
      <w:tr w:rsidR="00BE455A" w:rsidRPr="00BE455A" w14:paraId="3967A03C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D90957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Sústredenia zo spirituality - spiritualita dobra</w:t>
            </w:r>
          </w:p>
        </w:tc>
        <w:tc>
          <w:tcPr>
            <w:tcW w:w="969" w:type="pct"/>
            <w:noWrap/>
            <w:hideMark/>
          </w:tcPr>
          <w:p w14:paraId="5EC3257C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29</w:t>
            </w:r>
          </w:p>
        </w:tc>
        <w:tc>
          <w:tcPr>
            <w:tcW w:w="807" w:type="pct"/>
            <w:noWrap/>
            <w:hideMark/>
          </w:tcPr>
          <w:p w14:paraId="7F8200D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1,62</w:t>
            </w:r>
          </w:p>
        </w:tc>
      </w:tr>
      <w:tr w:rsidR="00BE455A" w:rsidRPr="00BE455A" w14:paraId="0EA88D66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77AED2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1</w:t>
            </w:r>
          </w:p>
        </w:tc>
        <w:tc>
          <w:tcPr>
            <w:tcW w:w="969" w:type="pct"/>
            <w:noWrap/>
            <w:hideMark/>
          </w:tcPr>
          <w:p w14:paraId="21E88BF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714F6A29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1,03</w:t>
            </w:r>
          </w:p>
        </w:tc>
      </w:tr>
      <w:tr w:rsidR="00BE455A" w:rsidRPr="00BE455A" w14:paraId="5964F948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345481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2</w:t>
            </w:r>
          </w:p>
        </w:tc>
        <w:tc>
          <w:tcPr>
            <w:tcW w:w="969" w:type="pct"/>
            <w:noWrap/>
            <w:hideMark/>
          </w:tcPr>
          <w:p w14:paraId="43EC540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13</w:t>
            </w:r>
          </w:p>
        </w:tc>
        <w:tc>
          <w:tcPr>
            <w:tcW w:w="807" w:type="pct"/>
            <w:noWrap/>
            <w:hideMark/>
          </w:tcPr>
          <w:p w14:paraId="5C5F91B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1,39</w:t>
            </w:r>
          </w:p>
        </w:tc>
      </w:tr>
      <w:tr w:rsidR="00BE455A" w:rsidRPr="00BE455A" w14:paraId="7E1E9460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1BC3206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3</w:t>
            </w:r>
          </w:p>
        </w:tc>
        <w:tc>
          <w:tcPr>
            <w:tcW w:w="969" w:type="pct"/>
            <w:noWrap/>
            <w:hideMark/>
          </w:tcPr>
          <w:p w14:paraId="7BD7D51C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807" w:type="pct"/>
            <w:noWrap/>
            <w:hideMark/>
          </w:tcPr>
          <w:p w14:paraId="22179793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1,15</w:t>
            </w:r>
          </w:p>
        </w:tc>
      </w:tr>
      <w:tr w:rsidR="00BE455A" w:rsidRPr="00BE455A" w14:paraId="023912AA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62F2CF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4</w:t>
            </w:r>
          </w:p>
        </w:tc>
        <w:tc>
          <w:tcPr>
            <w:tcW w:w="969" w:type="pct"/>
            <w:noWrap/>
            <w:hideMark/>
          </w:tcPr>
          <w:p w14:paraId="0ADE11E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807" w:type="pct"/>
            <w:noWrap/>
            <w:hideMark/>
          </w:tcPr>
          <w:p w14:paraId="04606CC2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2,00</w:t>
            </w:r>
          </w:p>
        </w:tc>
      </w:tr>
      <w:tr w:rsidR="00BE455A" w:rsidRPr="00BE455A" w14:paraId="42B626A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28DC27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5</w:t>
            </w:r>
          </w:p>
        </w:tc>
        <w:tc>
          <w:tcPr>
            <w:tcW w:w="969" w:type="pct"/>
            <w:noWrap/>
            <w:hideMark/>
          </w:tcPr>
          <w:p w14:paraId="736A7712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16</w:t>
            </w:r>
          </w:p>
        </w:tc>
        <w:tc>
          <w:tcPr>
            <w:tcW w:w="807" w:type="pct"/>
            <w:noWrap/>
            <w:hideMark/>
          </w:tcPr>
          <w:p w14:paraId="5666D99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2,69</w:t>
            </w:r>
          </w:p>
        </w:tc>
      </w:tr>
      <w:tr w:rsidR="00BE455A" w:rsidRPr="00BE455A" w14:paraId="402EF6CF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0F4F834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6</w:t>
            </w:r>
          </w:p>
        </w:tc>
        <w:tc>
          <w:tcPr>
            <w:tcW w:w="969" w:type="pct"/>
            <w:noWrap/>
            <w:hideMark/>
          </w:tcPr>
          <w:p w14:paraId="30E2DD8D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21</w:t>
            </w:r>
          </w:p>
        </w:tc>
        <w:tc>
          <w:tcPr>
            <w:tcW w:w="807" w:type="pct"/>
            <w:noWrap/>
            <w:hideMark/>
          </w:tcPr>
          <w:p w14:paraId="0A5A2AF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1,70</w:t>
            </w:r>
          </w:p>
        </w:tc>
      </w:tr>
      <w:tr w:rsidR="00BE455A" w:rsidRPr="00BE455A" w14:paraId="51F72A29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4BF3C10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Súvislá odborná prax 8</w:t>
            </w:r>
          </w:p>
        </w:tc>
        <w:tc>
          <w:tcPr>
            <w:tcW w:w="969" w:type="pct"/>
            <w:noWrap/>
            <w:hideMark/>
          </w:tcPr>
          <w:p w14:paraId="17701BF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42EE7B2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1,29</w:t>
            </w:r>
          </w:p>
        </w:tc>
      </w:tr>
      <w:tr w:rsidR="00BE455A" w:rsidRPr="00BE455A" w14:paraId="70AA7D3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2193A11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Topografická anatómia 1</w:t>
            </w:r>
          </w:p>
        </w:tc>
        <w:tc>
          <w:tcPr>
            <w:tcW w:w="969" w:type="pct"/>
            <w:noWrap/>
            <w:hideMark/>
          </w:tcPr>
          <w:p w14:paraId="6CD5697A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807" w:type="pct"/>
            <w:noWrap/>
            <w:hideMark/>
          </w:tcPr>
          <w:p w14:paraId="523C5C37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1,42</w:t>
            </w:r>
          </w:p>
        </w:tc>
      </w:tr>
      <w:tr w:rsidR="00BE455A" w:rsidRPr="00BE455A" w14:paraId="5F163674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792EC57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medicína 1</w:t>
            </w:r>
          </w:p>
        </w:tc>
        <w:tc>
          <w:tcPr>
            <w:tcW w:w="969" w:type="pct"/>
            <w:noWrap/>
            <w:hideMark/>
          </w:tcPr>
          <w:p w14:paraId="3A81B087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807" w:type="pct"/>
            <w:noWrap/>
            <w:hideMark/>
          </w:tcPr>
          <w:p w14:paraId="1C5E0C9A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1,84</w:t>
            </w:r>
          </w:p>
        </w:tc>
      </w:tr>
      <w:tr w:rsidR="00BE455A" w:rsidRPr="00BE455A" w14:paraId="00C03D78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233D70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1</w:t>
            </w:r>
          </w:p>
        </w:tc>
        <w:tc>
          <w:tcPr>
            <w:tcW w:w="969" w:type="pct"/>
            <w:noWrap/>
            <w:hideMark/>
          </w:tcPr>
          <w:p w14:paraId="49CE28E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807" w:type="pct"/>
            <w:noWrap/>
            <w:hideMark/>
          </w:tcPr>
          <w:p w14:paraId="0503E04B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2,33</w:t>
            </w:r>
          </w:p>
        </w:tc>
      </w:tr>
      <w:tr w:rsidR="00BE455A" w:rsidRPr="00BE455A" w14:paraId="43B03B1D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A02DC1D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3</w:t>
            </w:r>
          </w:p>
        </w:tc>
        <w:tc>
          <w:tcPr>
            <w:tcW w:w="969" w:type="pct"/>
            <w:noWrap/>
            <w:hideMark/>
          </w:tcPr>
          <w:p w14:paraId="0AC3353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807" w:type="pct"/>
            <w:noWrap/>
            <w:hideMark/>
          </w:tcPr>
          <w:p w14:paraId="7DDDDE90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3,53</w:t>
            </w:r>
          </w:p>
        </w:tc>
      </w:tr>
      <w:tr w:rsidR="00BE455A" w:rsidRPr="00BE455A" w14:paraId="75923B9D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5AD8AAAA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Urgentná zdravotná starostlivosť 5</w:t>
            </w:r>
          </w:p>
        </w:tc>
        <w:tc>
          <w:tcPr>
            <w:tcW w:w="969" w:type="pct"/>
            <w:noWrap/>
            <w:hideMark/>
          </w:tcPr>
          <w:p w14:paraId="45182183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807" w:type="pct"/>
            <w:noWrap/>
            <w:hideMark/>
          </w:tcPr>
          <w:p w14:paraId="49CA6BB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1,00</w:t>
            </w:r>
          </w:p>
        </w:tc>
      </w:tr>
      <w:tr w:rsidR="00BE455A" w:rsidRPr="00BE455A" w14:paraId="016036A4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605FFD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Výskum v zdravotníctve</w:t>
            </w:r>
          </w:p>
        </w:tc>
        <w:tc>
          <w:tcPr>
            <w:tcW w:w="969" w:type="pct"/>
            <w:noWrap/>
            <w:hideMark/>
          </w:tcPr>
          <w:p w14:paraId="2F34435B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20</w:t>
            </w:r>
          </w:p>
        </w:tc>
        <w:tc>
          <w:tcPr>
            <w:tcW w:w="807" w:type="pct"/>
            <w:noWrap/>
            <w:hideMark/>
          </w:tcPr>
          <w:p w14:paraId="0308BDA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2,12</w:t>
            </w:r>
          </w:p>
        </w:tc>
      </w:tr>
      <w:tr w:rsidR="00BE455A" w:rsidRPr="00BE455A" w14:paraId="4BA9A959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31CE0EF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Vyšetrovacie metódy v biochémii 1</w:t>
            </w:r>
          </w:p>
        </w:tc>
        <w:tc>
          <w:tcPr>
            <w:tcW w:w="969" w:type="pct"/>
            <w:noWrap/>
            <w:hideMark/>
          </w:tcPr>
          <w:p w14:paraId="65EE19DE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7A6339B4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1,91</w:t>
            </w:r>
          </w:p>
        </w:tc>
      </w:tr>
      <w:tr w:rsidR="00BE455A" w:rsidRPr="00BE455A" w14:paraId="3D6C6D2A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46D29805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 xml:space="preserve">Vyšetrovacie metódy v </w:t>
            </w:r>
            <w:proofErr w:type="spellStart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hemat</w:t>
            </w:r>
            <w:proofErr w:type="spellEnd"/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. a transfuziológii 1</w:t>
            </w:r>
          </w:p>
        </w:tc>
        <w:tc>
          <w:tcPr>
            <w:tcW w:w="969" w:type="pct"/>
            <w:noWrap/>
            <w:hideMark/>
          </w:tcPr>
          <w:p w14:paraId="181EC5BF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807" w:type="pct"/>
            <w:noWrap/>
            <w:hideMark/>
          </w:tcPr>
          <w:p w14:paraId="6F94E043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3,55</w:t>
            </w:r>
          </w:p>
        </w:tc>
      </w:tr>
      <w:tr w:rsidR="00BE455A" w:rsidRPr="00BE455A" w14:paraId="722B497F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3A4C3C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Základné témy teológie</w:t>
            </w:r>
          </w:p>
        </w:tc>
        <w:tc>
          <w:tcPr>
            <w:tcW w:w="969" w:type="pct"/>
            <w:noWrap/>
            <w:hideMark/>
          </w:tcPr>
          <w:p w14:paraId="62F80CEC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20</w:t>
            </w:r>
          </w:p>
        </w:tc>
        <w:tc>
          <w:tcPr>
            <w:tcW w:w="807" w:type="pct"/>
            <w:noWrap/>
            <w:hideMark/>
          </w:tcPr>
          <w:p w14:paraId="6114B331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1,54</w:t>
            </w:r>
          </w:p>
        </w:tc>
      </w:tr>
      <w:tr w:rsidR="00BE455A" w:rsidRPr="00BE455A" w14:paraId="418B5382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01AF8028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administratívy v ošetrovateľskej starostlivosti</w:t>
            </w:r>
          </w:p>
        </w:tc>
        <w:tc>
          <w:tcPr>
            <w:tcW w:w="969" w:type="pct"/>
            <w:noWrap/>
            <w:hideMark/>
          </w:tcPr>
          <w:p w14:paraId="44D42B1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1A86D44D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4,12</w:t>
            </w:r>
          </w:p>
        </w:tc>
      </w:tr>
      <w:tr w:rsidR="00BE455A" w:rsidRPr="00BE455A" w14:paraId="17A4C297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190F6B49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hygieny 1</w:t>
            </w:r>
          </w:p>
        </w:tc>
        <w:tc>
          <w:tcPr>
            <w:tcW w:w="969" w:type="pct"/>
            <w:noWrap/>
            <w:hideMark/>
          </w:tcPr>
          <w:p w14:paraId="7F9386D0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59A7DBB6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1,00</w:t>
            </w:r>
          </w:p>
        </w:tc>
      </w:tr>
      <w:tr w:rsidR="00BE455A" w:rsidRPr="00BE455A" w14:paraId="49E82265" w14:textId="77777777" w:rsidTr="003553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26C9DCCB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jednotlivých medicínskych odborov</w:t>
            </w:r>
          </w:p>
        </w:tc>
        <w:tc>
          <w:tcPr>
            <w:tcW w:w="969" w:type="pct"/>
            <w:noWrap/>
            <w:hideMark/>
          </w:tcPr>
          <w:p w14:paraId="29282B98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051D2384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BE455A" w:rsidRPr="00BE455A" w14:paraId="2D7BB38A" w14:textId="77777777" w:rsidTr="0035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697C534E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Základy verejného zdravotníctva</w:t>
            </w:r>
          </w:p>
        </w:tc>
        <w:tc>
          <w:tcPr>
            <w:tcW w:w="969" w:type="pct"/>
            <w:noWrap/>
            <w:hideMark/>
          </w:tcPr>
          <w:p w14:paraId="6194D6A3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5FB1C5C" w14:textId="77777777" w:rsidR="00BE455A" w:rsidRPr="00BE455A" w:rsidRDefault="00BE455A" w:rsidP="00BE4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1,09</w:t>
            </w:r>
          </w:p>
        </w:tc>
      </w:tr>
      <w:tr w:rsidR="00BE455A" w:rsidRPr="00BE455A" w14:paraId="503812BD" w14:textId="77777777" w:rsidTr="003553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pct"/>
            <w:noWrap/>
            <w:hideMark/>
          </w:tcPr>
          <w:p w14:paraId="7DA37EDC" w14:textId="77777777" w:rsidR="00BE455A" w:rsidRPr="00BE455A" w:rsidRDefault="00BE455A" w:rsidP="00BE455A">
            <w:pPr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b w:val="0"/>
                <w:bCs w:val="0"/>
                <w:kern w:val="0"/>
                <w:sz w:val="20"/>
                <w:szCs w:val="20"/>
                <w:lang w:eastAsia="sk-SK"/>
                <w14:ligatures w14:val="none"/>
              </w:rPr>
              <w:t>Zdravotnícka štatistika</w:t>
            </w:r>
          </w:p>
        </w:tc>
        <w:tc>
          <w:tcPr>
            <w:tcW w:w="969" w:type="pct"/>
            <w:noWrap/>
            <w:hideMark/>
          </w:tcPr>
          <w:p w14:paraId="0446B3F0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807" w:type="pct"/>
            <w:noWrap/>
            <w:hideMark/>
          </w:tcPr>
          <w:p w14:paraId="2771B4F6" w14:textId="77777777" w:rsidR="00BE455A" w:rsidRPr="00BE455A" w:rsidRDefault="00BE455A" w:rsidP="00BE455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</w:pPr>
            <w:r w:rsidRPr="00BE455A">
              <w:rPr>
                <w:rFonts w:ascii="Arial" w:eastAsia="Times New Roman" w:hAnsi="Arial" w:cs="Arial"/>
                <w:kern w:val="0"/>
                <w:sz w:val="20"/>
                <w:szCs w:val="20"/>
                <w:lang w:eastAsia="sk-SK"/>
                <w14:ligatures w14:val="none"/>
              </w:rPr>
              <w:t>1,15</w:t>
            </w:r>
          </w:p>
        </w:tc>
      </w:tr>
    </w:tbl>
    <w:p w14:paraId="4CB35B41" w14:textId="77777777" w:rsidR="00BE455A" w:rsidRDefault="00BE455A"/>
    <w:p w14:paraId="55C56933" w14:textId="007D6B99" w:rsidR="00EA06EB" w:rsidRDefault="00EA06EB" w:rsidP="00EA06EB">
      <w:pPr>
        <w:jc w:val="both"/>
      </w:pPr>
      <w:bookmarkStart w:id="1" w:name="_Hlk152533896"/>
      <w:r>
        <w:t>Výsledky hodnotenia</w:t>
      </w:r>
      <w:r w:rsidR="008360FA">
        <w:t xml:space="preserve"> jednotlivých vyučujúcich</w:t>
      </w:r>
      <w:r>
        <w:t xml:space="preserve"> sú k dispozícii pre</w:t>
      </w:r>
      <w:r w:rsidR="008360FA">
        <w:t xml:space="preserve"> garantov študijných programov a pre</w:t>
      </w:r>
      <w:r>
        <w:t xml:space="preserve"> vedúcich katedier.</w:t>
      </w:r>
      <w:r w:rsidR="008360FA">
        <w:t xml:space="preserve"> </w:t>
      </w:r>
      <w:bookmarkEnd w:id="1"/>
    </w:p>
    <w:sectPr w:rsidR="00EA0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541C" w14:textId="77777777" w:rsidR="00F56395" w:rsidRDefault="00F56395" w:rsidP="00F56395">
      <w:pPr>
        <w:spacing w:after="0" w:line="240" w:lineRule="auto"/>
      </w:pPr>
      <w:r>
        <w:separator/>
      </w:r>
    </w:p>
  </w:endnote>
  <w:endnote w:type="continuationSeparator" w:id="0">
    <w:p w14:paraId="1E0CACFE" w14:textId="77777777" w:rsidR="00F56395" w:rsidRDefault="00F56395" w:rsidP="00F5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84CC" w14:textId="77777777" w:rsidR="00F56395" w:rsidRDefault="00F56395" w:rsidP="00F56395">
      <w:pPr>
        <w:spacing w:after="0" w:line="240" w:lineRule="auto"/>
      </w:pPr>
      <w:r>
        <w:separator/>
      </w:r>
    </w:p>
  </w:footnote>
  <w:footnote w:type="continuationSeparator" w:id="0">
    <w:p w14:paraId="118D8CF2" w14:textId="77777777" w:rsidR="00F56395" w:rsidRDefault="00F56395" w:rsidP="00F5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123"/>
    <w:multiLevelType w:val="hybridMultilevel"/>
    <w:tmpl w:val="3B689656"/>
    <w:lvl w:ilvl="0" w:tplc="C8980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4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90"/>
    <w:rsid w:val="00045B3D"/>
    <w:rsid w:val="00162ECA"/>
    <w:rsid w:val="00211C54"/>
    <w:rsid w:val="00355329"/>
    <w:rsid w:val="00364F33"/>
    <w:rsid w:val="00663CA3"/>
    <w:rsid w:val="007C7AE8"/>
    <w:rsid w:val="008360FA"/>
    <w:rsid w:val="00842267"/>
    <w:rsid w:val="008F7190"/>
    <w:rsid w:val="00BE455A"/>
    <w:rsid w:val="00C3260E"/>
    <w:rsid w:val="00E362B2"/>
    <w:rsid w:val="00EA06EB"/>
    <w:rsid w:val="00F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59AF"/>
  <w15:chartTrackingRefBased/>
  <w15:docId w15:val="{04ACB743-DB9D-4DE8-B80F-636D16F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3zvraznenie5">
    <w:name w:val="Grid Table 3 Accent 5"/>
    <w:basedOn w:val="Normlnatabuka"/>
    <w:uiPriority w:val="48"/>
    <w:rsid w:val="008F719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kasmriekou2zvraznenie5">
    <w:name w:val="Grid Table 2 Accent 5"/>
    <w:basedOn w:val="Normlnatabuka"/>
    <w:uiPriority w:val="47"/>
    <w:rsid w:val="008F719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mriekou4zvraznenie5">
    <w:name w:val="Grid Table 4 Accent 5"/>
    <w:basedOn w:val="Normlnatabuka"/>
    <w:uiPriority w:val="49"/>
    <w:rsid w:val="003553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lavika">
    <w:name w:val="header"/>
    <w:basedOn w:val="Normlny"/>
    <w:link w:val="HlavikaChar"/>
    <w:uiPriority w:val="99"/>
    <w:unhideWhenUsed/>
    <w:rsid w:val="00F5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395"/>
  </w:style>
  <w:style w:type="paragraph" w:styleId="Pta">
    <w:name w:val="footer"/>
    <w:basedOn w:val="Normlny"/>
    <w:link w:val="PtaChar"/>
    <w:uiPriority w:val="99"/>
    <w:unhideWhenUsed/>
    <w:rsid w:val="00F5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395"/>
  </w:style>
  <w:style w:type="paragraph" w:styleId="Odsekzoznamu">
    <w:name w:val="List Paragraph"/>
    <w:basedOn w:val="Normlny"/>
    <w:uiPriority w:val="34"/>
    <w:qFormat/>
    <w:rsid w:val="0083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Bereta</dc:creator>
  <cp:keywords/>
  <dc:description/>
  <cp:lastModifiedBy>Martin Bereta</cp:lastModifiedBy>
  <cp:revision>5</cp:revision>
  <dcterms:created xsi:type="dcterms:W3CDTF">2023-12-03T20:42:00Z</dcterms:created>
  <dcterms:modified xsi:type="dcterms:W3CDTF">2023-12-03T21:12:00Z</dcterms:modified>
</cp:coreProperties>
</file>