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7CB46" w14:textId="15B817B9" w:rsidR="001B7A2E" w:rsidRDefault="00672899" w:rsidP="001B7A2E">
      <w:pPr>
        <w:pStyle w:val="Nadpis2"/>
        <w:rPr>
          <w:sz w:val="36"/>
        </w:rPr>
      </w:pPr>
      <w:r w:rsidRPr="00077875">
        <w:rPr>
          <w:sz w:val="36"/>
        </w:rPr>
        <w:t xml:space="preserve">Kúpna zmluva  </w:t>
      </w:r>
    </w:p>
    <w:p w14:paraId="7C6E1C42" w14:textId="758194A5" w:rsidR="00F340B6" w:rsidRPr="00077875" w:rsidRDefault="00BE0994" w:rsidP="00077875">
      <w:pPr>
        <w:jc w:val="center"/>
      </w:pPr>
      <w:r>
        <w:rPr>
          <w:lang w:val="sk-SK"/>
        </w:rPr>
        <w:t xml:space="preserve">Č. </w:t>
      </w:r>
      <w:r w:rsidR="00F340B6">
        <w:rPr>
          <w:lang w:val="sk-SK"/>
        </w:rPr>
        <w:t>ZML .....</w:t>
      </w:r>
    </w:p>
    <w:p w14:paraId="273F1C65" w14:textId="77777777" w:rsidR="00710460" w:rsidRPr="00213C5C" w:rsidRDefault="00710460">
      <w:pPr>
        <w:rPr>
          <w:lang w:val="sk-SK"/>
        </w:rPr>
      </w:pPr>
    </w:p>
    <w:p w14:paraId="3B311174" w14:textId="77777777" w:rsidR="00710460" w:rsidRPr="00213C5C" w:rsidRDefault="00710460">
      <w:pPr>
        <w:pBdr>
          <w:top w:val="single" w:sz="4" w:space="1" w:color="auto"/>
        </w:pBdr>
        <w:jc w:val="center"/>
        <w:rPr>
          <w:b/>
          <w:i/>
          <w:lang w:val="sk-SK"/>
        </w:rPr>
      </w:pPr>
    </w:p>
    <w:p w14:paraId="647762E9" w14:textId="77777777" w:rsidR="00710460" w:rsidRPr="00213C5C" w:rsidRDefault="00710460">
      <w:pPr>
        <w:pBdr>
          <w:top w:val="single" w:sz="4" w:space="1" w:color="auto"/>
        </w:pBdr>
        <w:jc w:val="center"/>
        <w:rPr>
          <w:b/>
          <w:i/>
          <w:lang w:val="sk-SK"/>
        </w:rPr>
      </w:pPr>
    </w:p>
    <w:p w14:paraId="531A6154" w14:textId="77777777" w:rsidR="001B7A2E" w:rsidRPr="00213C5C" w:rsidRDefault="001B7A2E">
      <w:pPr>
        <w:pBdr>
          <w:top w:val="single" w:sz="4" w:space="1" w:color="auto"/>
        </w:pBdr>
        <w:jc w:val="center"/>
        <w:rPr>
          <w:b/>
          <w:i/>
          <w:lang w:val="sk-SK"/>
        </w:rPr>
      </w:pPr>
    </w:p>
    <w:p w14:paraId="3614C7CE" w14:textId="77777777" w:rsidR="00710460" w:rsidRPr="00213C5C" w:rsidRDefault="00710460">
      <w:pPr>
        <w:pBdr>
          <w:top w:val="single" w:sz="4" w:space="1" w:color="auto"/>
        </w:pBdr>
        <w:jc w:val="center"/>
        <w:rPr>
          <w:b/>
          <w:lang w:val="sk-SK"/>
        </w:rPr>
      </w:pPr>
      <w:r w:rsidRPr="00213C5C">
        <w:rPr>
          <w:b/>
          <w:lang w:val="sk-SK"/>
        </w:rPr>
        <w:t>Článok I.</w:t>
      </w:r>
    </w:p>
    <w:p w14:paraId="56420014" w14:textId="77777777" w:rsidR="00710460" w:rsidRPr="00077875" w:rsidRDefault="00710460">
      <w:pPr>
        <w:pStyle w:val="Nadpis1"/>
        <w:rPr>
          <w:iCs/>
        </w:rPr>
      </w:pPr>
      <w:r w:rsidRPr="00077875">
        <w:rPr>
          <w:iCs/>
        </w:rPr>
        <w:t>Zmluvné strany :</w:t>
      </w:r>
    </w:p>
    <w:p w14:paraId="3D09DBBA" w14:textId="77777777" w:rsidR="00710460" w:rsidRPr="00077875" w:rsidRDefault="00710460">
      <w:pPr>
        <w:pBdr>
          <w:top w:val="single" w:sz="4" w:space="1" w:color="auto"/>
        </w:pBdr>
        <w:rPr>
          <w:bCs/>
          <w:i/>
          <w:iCs/>
          <w:lang w:val="sk-SK"/>
        </w:rPr>
      </w:pPr>
    </w:p>
    <w:p w14:paraId="3E3F4DF4" w14:textId="77777777" w:rsidR="00C351A2" w:rsidRPr="00BE0994" w:rsidRDefault="00C351A2" w:rsidP="00C351A2">
      <w:pPr>
        <w:ind w:left="1" w:right="-7355"/>
        <w:rPr>
          <w:rFonts w:ascii="Cambria" w:eastAsia="Calibri" w:hAnsi="Cambria"/>
          <w:sz w:val="22"/>
          <w:szCs w:val="22"/>
          <w:lang w:val="sk-SK"/>
        </w:rPr>
      </w:pPr>
      <w:r w:rsidRPr="00077875">
        <w:rPr>
          <w:rFonts w:ascii="Cambria" w:eastAsia="Arial Narrow" w:hAnsi="Cambria"/>
          <w:b/>
          <w:bCs/>
          <w:i/>
          <w:iCs/>
          <w:sz w:val="22"/>
          <w:szCs w:val="22"/>
          <w:lang w:val="sk-SK"/>
        </w:rPr>
        <w:t>Názov:</w:t>
      </w:r>
      <w:r w:rsidRPr="00077875">
        <w:rPr>
          <w:rFonts w:ascii="Cambria" w:eastAsia="Arial Narrow" w:hAnsi="Cambria"/>
          <w:i/>
          <w:iCs/>
          <w:sz w:val="22"/>
          <w:szCs w:val="22"/>
          <w:lang w:val="sk-SK"/>
        </w:rPr>
        <w:tab/>
      </w:r>
      <w:r w:rsidRPr="00077875">
        <w:rPr>
          <w:rFonts w:ascii="Cambria" w:eastAsia="Arial Narrow" w:hAnsi="Cambria"/>
          <w:i/>
          <w:iCs/>
          <w:sz w:val="22"/>
          <w:szCs w:val="22"/>
          <w:lang w:val="sk-SK"/>
        </w:rPr>
        <w:tab/>
        <w:t xml:space="preserve">                </w:t>
      </w:r>
      <w:r w:rsidRPr="00077875">
        <w:rPr>
          <w:rFonts w:ascii="Cambria" w:eastAsia="Arial Narrow" w:hAnsi="Cambria"/>
          <w:i/>
          <w:iCs/>
          <w:sz w:val="22"/>
          <w:szCs w:val="22"/>
          <w:lang w:val="sk-SK"/>
        </w:rPr>
        <w:tab/>
      </w:r>
      <w:r w:rsidRPr="00BE0994">
        <w:rPr>
          <w:rFonts w:ascii="Cambria" w:eastAsia="Arial Narrow" w:hAnsi="Cambria"/>
          <w:b/>
          <w:bCs/>
          <w:sz w:val="22"/>
          <w:szCs w:val="22"/>
          <w:lang w:val="sk-SK"/>
        </w:rPr>
        <w:t>Katolícka univerzita v Ružomberku</w:t>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p>
    <w:p w14:paraId="1D9E6C40" w14:textId="77777777" w:rsidR="00C351A2" w:rsidRPr="00BE0994" w:rsidRDefault="00C351A2" w:rsidP="00C351A2">
      <w:pPr>
        <w:rPr>
          <w:rFonts w:ascii="Cambria" w:eastAsia="Calibri" w:hAnsi="Cambria"/>
          <w:sz w:val="22"/>
          <w:szCs w:val="22"/>
          <w:lang w:val="sk-SK"/>
        </w:rPr>
      </w:pPr>
      <w:r w:rsidRPr="00BE0994">
        <w:rPr>
          <w:rFonts w:ascii="Cambria" w:eastAsia="Calibri" w:hAnsi="Cambria"/>
          <w:sz w:val="22"/>
          <w:szCs w:val="22"/>
          <w:lang w:val="sk-SK"/>
        </w:rPr>
        <w:t>Sídlo:</w:t>
      </w:r>
      <w:r w:rsidRPr="00BE0994">
        <w:rPr>
          <w:rFonts w:ascii="Cambria" w:eastAsia="Calibri" w:hAnsi="Cambria"/>
          <w:sz w:val="22"/>
          <w:szCs w:val="22"/>
          <w:lang w:val="sk-SK"/>
        </w:rPr>
        <w:tab/>
      </w:r>
      <w:r w:rsidRPr="00BE0994">
        <w:rPr>
          <w:rFonts w:ascii="Cambria" w:eastAsia="Calibri" w:hAnsi="Cambria"/>
          <w:sz w:val="22"/>
          <w:szCs w:val="22"/>
          <w:lang w:val="sk-SK"/>
        </w:rPr>
        <w:tab/>
      </w:r>
      <w:r w:rsidRPr="00BE0994">
        <w:rPr>
          <w:rFonts w:ascii="Cambria" w:eastAsia="Calibri" w:hAnsi="Cambria"/>
          <w:sz w:val="22"/>
          <w:szCs w:val="22"/>
          <w:lang w:val="sk-SK"/>
        </w:rPr>
        <w:tab/>
      </w:r>
      <w:r w:rsidRPr="00BE0994">
        <w:rPr>
          <w:rFonts w:ascii="Cambria" w:eastAsia="Calibri" w:hAnsi="Cambria"/>
          <w:sz w:val="22"/>
          <w:szCs w:val="22"/>
          <w:lang w:val="sk-SK"/>
        </w:rPr>
        <w:tab/>
        <w:t xml:space="preserve">Hrabovská cesta 1A, 034 01 Ružomberok </w:t>
      </w:r>
    </w:p>
    <w:p w14:paraId="61AB8839" w14:textId="77777777" w:rsidR="00C351A2" w:rsidRPr="00C351A2" w:rsidRDefault="00C351A2" w:rsidP="00C351A2">
      <w:pPr>
        <w:rPr>
          <w:rFonts w:ascii="Cambria" w:eastAsia="Calibri" w:hAnsi="Cambria"/>
          <w:sz w:val="22"/>
          <w:szCs w:val="22"/>
          <w:lang w:val="sk-SK"/>
        </w:rPr>
      </w:pPr>
      <w:r w:rsidRPr="00C351A2">
        <w:rPr>
          <w:rFonts w:ascii="Cambria" w:eastAsia="Calibri" w:hAnsi="Cambria"/>
          <w:sz w:val="22"/>
          <w:szCs w:val="22"/>
          <w:lang w:val="sk-SK"/>
        </w:rPr>
        <w:t>Právna forma:</w:t>
      </w:r>
      <w:r w:rsidRPr="00C351A2">
        <w:rPr>
          <w:rFonts w:ascii="Cambria" w:eastAsia="Calibri" w:hAnsi="Cambria"/>
          <w:sz w:val="22"/>
          <w:szCs w:val="22"/>
          <w:lang w:val="sk-SK"/>
        </w:rPr>
        <w:tab/>
        <w:t xml:space="preserve">                              Verejná vysoká škola podľa zákona č. 131/2002 Z. z. o vysokých </w:t>
      </w:r>
    </w:p>
    <w:p w14:paraId="0C95DCA9" w14:textId="77777777" w:rsidR="00C351A2" w:rsidRPr="00C351A2" w:rsidRDefault="00C351A2" w:rsidP="00C351A2">
      <w:pPr>
        <w:rPr>
          <w:rFonts w:ascii="Cambria" w:eastAsia="Calibri" w:hAnsi="Cambria"/>
          <w:sz w:val="22"/>
          <w:szCs w:val="22"/>
          <w:lang w:val="sk-SK"/>
        </w:rPr>
      </w:pPr>
      <w:r w:rsidRPr="00C351A2">
        <w:rPr>
          <w:rFonts w:ascii="Cambria" w:eastAsia="Calibri" w:hAnsi="Cambria"/>
          <w:sz w:val="22"/>
          <w:szCs w:val="22"/>
          <w:lang w:val="sk-SK"/>
        </w:rPr>
        <w:t xml:space="preserve">                                                           školách a o zmene a doplnení   niektorých zákonov v znení </w:t>
      </w:r>
    </w:p>
    <w:p w14:paraId="6C3EECB9" w14:textId="77777777" w:rsidR="00C351A2" w:rsidRPr="00C351A2" w:rsidRDefault="00C351A2" w:rsidP="00C351A2">
      <w:pPr>
        <w:rPr>
          <w:rFonts w:ascii="Cambria" w:eastAsia="Calibri" w:hAnsi="Cambria"/>
          <w:sz w:val="22"/>
          <w:szCs w:val="22"/>
          <w:lang w:val="sk-SK"/>
        </w:rPr>
      </w:pPr>
      <w:r w:rsidRPr="00C351A2">
        <w:rPr>
          <w:rFonts w:ascii="Cambria" w:eastAsia="Calibri" w:hAnsi="Cambria"/>
          <w:sz w:val="22"/>
          <w:szCs w:val="22"/>
          <w:lang w:val="sk-SK"/>
        </w:rPr>
        <w:t xml:space="preserve">                                                           neskorších predpisov, zriadená zákonom č. 167/2000 Zb. o </w:t>
      </w:r>
    </w:p>
    <w:p w14:paraId="450C714A" w14:textId="77777777" w:rsidR="00C351A2" w:rsidRPr="00C351A2" w:rsidRDefault="00C351A2" w:rsidP="00C351A2">
      <w:pPr>
        <w:rPr>
          <w:rFonts w:ascii="Cambria" w:eastAsia="Calibri" w:hAnsi="Cambria"/>
          <w:sz w:val="22"/>
          <w:szCs w:val="22"/>
          <w:lang w:val="sk-SK"/>
        </w:rPr>
      </w:pPr>
      <w:r w:rsidRPr="00C351A2">
        <w:rPr>
          <w:rFonts w:ascii="Cambria" w:eastAsia="Calibri" w:hAnsi="Cambria"/>
          <w:sz w:val="22"/>
          <w:szCs w:val="22"/>
          <w:lang w:val="sk-SK"/>
        </w:rPr>
        <w:t xml:space="preserve">                                                           zriadení Katolíckej univerzity v Ružomberku</w:t>
      </w:r>
    </w:p>
    <w:p w14:paraId="0962F5EF" w14:textId="77777777" w:rsidR="00C351A2" w:rsidRPr="00C351A2" w:rsidRDefault="00C351A2" w:rsidP="00C351A2">
      <w:pPr>
        <w:ind w:left="1"/>
        <w:rPr>
          <w:rFonts w:ascii="Cambria" w:eastAsia="Calibri" w:hAnsi="Cambria"/>
          <w:sz w:val="22"/>
          <w:szCs w:val="22"/>
          <w:lang w:val="sk-SK"/>
        </w:rPr>
      </w:pPr>
      <w:r w:rsidRPr="00C351A2">
        <w:rPr>
          <w:rFonts w:ascii="Cambria" w:eastAsia="Arial Narrow" w:hAnsi="Cambria"/>
          <w:sz w:val="22"/>
          <w:szCs w:val="22"/>
          <w:lang w:val="sk-SK"/>
        </w:rPr>
        <w:t>IČO:</w:t>
      </w:r>
      <w:r w:rsidRPr="00C351A2">
        <w:rPr>
          <w:rFonts w:ascii="Cambria" w:eastAsia="Arial Narrow" w:hAnsi="Cambria"/>
          <w:sz w:val="22"/>
          <w:szCs w:val="22"/>
          <w:lang w:val="sk-SK"/>
        </w:rPr>
        <w:tab/>
      </w:r>
      <w:r w:rsidRPr="00C351A2">
        <w:rPr>
          <w:rFonts w:ascii="Cambria" w:eastAsia="Arial Narrow" w:hAnsi="Cambria"/>
          <w:sz w:val="22"/>
          <w:szCs w:val="22"/>
          <w:lang w:val="sk-SK"/>
        </w:rPr>
        <w:tab/>
      </w:r>
      <w:r w:rsidRPr="00C351A2">
        <w:rPr>
          <w:rFonts w:ascii="Cambria" w:eastAsia="Arial Narrow" w:hAnsi="Cambria"/>
          <w:sz w:val="22"/>
          <w:szCs w:val="22"/>
          <w:lang w:val="sk-SK"/>
        </w:rPr>
        <w:tab/>
      </w:r>
      <w:r w:rsidRPr="00C351A2">
        <w:rPr>
          <w:rFonts w:ascii="Cambria" w:eastAsia="Arial Narrow" w:hAnsi="Cambria"/>
          <w:sz w:val="22"/>
          <w:szCs w:val="22"/>
          <w:lang w:val="sk-SK"/>
        </w:rPr>
        <w:tab/>
        <w:t>37801279</w:t>
      </w:r>
    </w:p>
    <w:p w14:paraId="34818154" w14:textId="77777777" w:rsidR="00C351A2" w:rsidRPr="00C351A2" w:rsidRDefault="00C351A2" w:rsidP="00C351A2">
      <w:pPr>
        <w:ind w:left="1"/>
        <w:rPr>
          <w:rFonts w:ascii="Cambria" w:eastAsia="Arial Narrow" w:hAnsi="Cambria"/>
          <w:sz w:val="22"/>
          <w:szCs w:val="22"/>
          <w:lang w:val="sk-SK"/>
        </w:rPr>
      </w:pPr>
      <w:r w:rsidRPr="00C351A2">
        <w:rPr>
          <w:rFonts w:ascii="Cambria" w:eastAsia="Arial Narrow" w:hAnsi="Cambria"/>
          <w:sz w:val="22"/>
          <w:szCs w:val="22"/>
          <w:lang w:val="sk-SK"/>
        </w:rPr>
        <w:t xml:space="preserve">DIČ: </w:t>
      </w:r>
      <w:r w:rsidRPr="00C351A2">
        <w:rPr>
          <w:rFonts w:ascii="Cambria" w:eastAsia="Arial Narrow" w:hAnsi="Cambria"/>
          <w:sz w:val="22"/>
          <w:szCs w:val="22"/>
          <w:lang w:val="sk-SK"/>
        </w:rPr>
        <w:tab/>
      </w:r>
      <w:r w:rsidRPr="00C351A2">
        <w:rPr>
          <w:rFonts w:ascii="Cambria" w:eastAsia="Arial Narrow" w:hAnsi="Cambria"/>
          <w:sz w:val="22"/>
          <w:szCs w:val="22"/>
          <w:lang w:val="sk-SK"/>
        </w:rPr>
        <w:tab/>
      </w:r>
      <w:r w:rsidRPr="00C351A2">
        <w:rPr>
          <w:rFonts w:ascii="Cambria" w:eastAsia="Arial Narrow" w:hAnsi="Cambria"/>
          <w:sz w:val="22"/>
          <w:szCs w:val="22"/>
          <w:lang w:val="sk-SK"/>
        </w:rPr>
        <w:tab/>
      </w:r>
      <w:r w:rsidRPr="00C351A2">
        <w:rPr>
          <w:rFonts w:ascii="Cambria" w:eastAsia="Arial Narrow" w:hAnsi="Cambria"/>
          <w:sz w:val="22"/>
          <w:szCs w:val="22"/>
          <w:lang w:val="sk-SK"/>
        </w:rPr>
        <w:tab/>
        <w:t>20 21 51 24 27</w:t>
      </w:r>
    </w:p>
    <w:p w14:paraId="674B537F" w14:textId="77777777" w:rsidR="00C351A2" w:rsidRPr="00C351A2" w:rsidRDefault="00C351A2" w:rsidP="00C351A2">
      <w:pPr>
        <w:ind w:left="1"/>
        <w:rPr>
          <w:rFonts w:ascii="Cambria" w:eastAsia="Calibri" w:hAnsi="Cambria"/>
          <w:sz w:val="22"/>
          <w:szCs w:val="22"/>
          <w:lang w:val="sk-SK"/>
        </w:rPr>
      </w:pPr>
      <w:r w:rsidRPr="00C351A2">
        <w:rPr>
          <w:rFonts w:ascii="Cambria" w:eastAsia="Arial Narrow" w:hAnsi="Cambria"/>
          <w:sz w:val="22"/>
          <w:szCs w:val="22"/>
          <w:lang w:val="sk-SK"/>
        </w:rPr>
        <w:t>IČ DPH:</w:t>
      </w:r>
      <w:r w:rsidRPr="00C351A2">
        <w:rPr>
          <w:rFonts w:ascii="Cambria" w:eastAsia="Arial Narrow" w:hAnsi="Cambria"/>
          <w:sz w:val="22"/>
          <w:szCs w:val="22"/>
          <w:lang w:val="sk-SK"/>
        </w:rPr>
        <w:tab/>
      </w:r>
      <w:r w:rsidRPr="00C351A2">
        <w:rPr>
          <w:rFonts w:ascii="Cambria" w:eastAsia="Arial Narrow" w:hAnsi="Cambria"/>
          <w:sz w:val="22"/>
          <w:szCs w:val="22"/>
          <w:lang w:val="sk-SK"/>
        </w:rPr>
        <w:tab/>
        <w:t xml:space="preserve">               </w:t>
      </w:r>
      <w:r w:rsidRPr="00C351A2">
        <w:rPr>
          <w:rFonts w:ascii="Cambria" w:eastAsia="Calibri" w:hAnsi="Cambria"/>
          <w:sz w:val="22"/>
          <w:szCs w:val="22"/>
          <w:lang w:val="sk-SK"/>
        </w:rPr>
        <w:t>SK 20 21 51 24 27</w:t>
      </w:r>
    </w:p>
    <w:p w14:paraId="4FCF2320" w14:textId="77777777" w:rsidR="00C351A2" w:rsidRPr="00C351A2" w:rsidRDefault="00C351A2" w:rsidP="00C351A2">
      <w:pPr>
        <w:ind w:left="1"/>
        <w:rPr>
          <w:rFonts w:ascii="Cambria" w:eastAsia="Calibri" w:hAnsi="Cambria"/>
          <w:sz w:val="22"/>
          <w:szCs w:val="22"/>
          <w:lang w:val="sk-SK"/>
        </w:rPr>
      </w:pPr>
      <w:r w:rsidRPr="00C351A2">
        <w:rPr>
          <w:rFonts w:ascii="Cambria" w:eastAsia="Arial Narrow" w:hAnsi="Cambria"/>
          <w:bCs/>
          <w:sz w:val="22"/>
          <w:szCs w:val="22"/>
          <w:lang w:val="sk-SK"/>
        </w:rPr>
        <w:t>Štatutárny orgán:</w:t>
      </w:r>
      <w:r w:rsidRPr="00C351A2">
        <w:rPr>
          <w:rFonts w:ascii="Cambria" w:eastAsia="Arial Narrow" w:hAnsi="Cambria"/>
          <w:bCs/>
          <w:sz w:val="22"/>
          <w:szCs w:val="22"/>
          <w:lang w:val="sk-SK"/>
        </w:rPr>
        <w:tab/>
        <w:t xml:space="preserve">               doc. Ing. Jaroslav </w:t>
      </w:r>
      <w:proofErr w:type="spellStart"/>
      <w:r w:rsidRPr="00C351A2">
        <w:rPr>
          <w:rFonts w:ascii="Cambria" w:eastAsia="Arial Narrow" w:hAnsi="Cambria"/>
          <w:bCs/>
          <w:sz w:val="22"/>
          <w:szCs w:val="22"/>
          <w:lang w:val="sk-SK"/>
        </w:rPr>
        <w:t>Demko</w:t>
      </w:r>
      <w:proofErr w:type="spellEnd"/>
      <w:r w:rsidRPr="00C351A2">
        <w:rPr>
          <w:rFonts w:ascii="Cambria" w:eastAsia="Arial Narrow" w:hAnsi="Cambria"/>
          <w:bCs/>
          <w:sz w:val="22"/>
          <w:szCs w:val="22"/>
          <w:lang w:val="sk-SK"/>
        </w:rPr>
        <w:t>, CSc., rektor</w:t>
      </w:r>
    </w:p>
    <w:p w14:paraId="5883635B" w14:textId="77777777" w:rsidR="00C351A2" w:rsidRPr="00C351A2" w:rsidRDefault="00C351A2" w:rsidP="00C351A2">
      <w:pPr>
        <w:ind w:left="1"/>
        <w:rPr>
          <w:rFonts w:ascii="Cambria" w:eastAsia="Calibri" w:hAnsi="Cambria"/>
          <w:sz w:val="22"/>
          <w:szCs w:val="22"/>
          <w:lang w:val="sk-SK"/>
        </w:rPr>
      </w:pPr>
      <w:r w:rsidRPr="00C351A2">
        <w:rPr>
          <w:rFonts w:ascii="Cambria" w:eastAsia="Arial Narrow" w:hAnsi="Cambria"/>
          <w:sz w:val="22"/>
          <w:szCs w:val="22"/>
          <w:lang w:val="sk-SK"/>
        </w:rPr>
        <w:t>Bankové spojenie:</w:t>
      </w:r>
      <w:r w:rsidRPr="00C351A2">
        <w:rPr>
          <w:rFonts w:ascii="Cambria" w:eastAsia="Arial Narrow" w:hAnsi="Cambria"/>
          <w:sz w:val="22"/>
          <w:szCs w:val="22"/>
          <w:lang w:val="sk-SK"/>
        </w:rPr>
        <w:tab/>
      </w:r>
      <w:r w:rsidRPr="00C351A2">
        <w:rPr>
          <w:rFonts w:ascii="Cambria" w:eastAsia="Arial Narrow" w:hAnsi="Cambria"/>
          <w:sz w:val="22"/>
          <w:szCs w:val="22"/>
          <w:lang w:val="sk-SK"/>
        </w:rPr>
        <w:tab/>
        <w:t>Štátna pokladnica</w:t>
      </w:r>
    </w:p>
    <w:p w14:paraId="41530F40" w14:textId="6AF2ED8E" w:rsidR="00C351A2" w:rsidRDefault="00C351A2" w:rsidP="00D74CA7">
      <w:pPr>
        <w:ind w:left="1"/>
        <w:rPr>
          <w:rFonts w:ascii="Cambria" w:eastAsia="Arial Narrow" w:hAnsi="Cambria"/>
          <w:sz w:val="22"/>
          <w:szCs w:val="22"/>
          <w:lang w:val="sk-SK"/>
        </w:rPr>
      </w:pPr>
      <w:r w:rsidRPr="00C351A2">
        <w:rPr>
          <w:rFonts w:ascii="Cambria" w:eastAsia="Arial Narrow" w:hAnsi="Cambria"/>
          <w:sz w:val="22"/>
          <w:szCs w:val="22"/>
          <w:lang w:val="sk-SK"/>
        </w:rPr>
        <w:t xml:space="preserve">Číslo účtu (IBAN):                        </w:t>
      </w:r>
      <w:r w:rsidR="00D74CA7" w:rsidRPr="00D74CA7">
        <w:rPr>
          <w:rFonts w:ascii="Cambria" w:eastAsia="Arial Narrow" w:hAnsi="Cambria"/>
          <w:sz w:val="22"/>
          <w:szCs w:val="22"/>
          <w:lang w:val="sk-SK"/>
        </w:rPr>
        <w:t>SK57 8180 0000 0070 0008 5923</w:t>
      </w:r>
    </w:p>
    <w:p w14:paraId="130A0580" w14:textId="77777777" w:rsidR="00710460" w:rsidRPr="00213C5C" w:rsidRDefault="00710460">
      <w:pPr>
        <w:pStyle w:val="Nzov"/>
        <w:jc w:val="both"/>
        <w:rPr>
          <w:b w:val="0"/>
          <w:bCs/>
          <w:iCs/>
          <w:sz w:val="24"/>
          <w:szCs w:val="24"/>
        </w:rPr>
      </w:pPr>
    </w:p>
    <w:p w14:paraId="0281B501" w14:textId="77777777" w:rsidR="00710460" w:rsidRPr="00213C5C" w:rsidRDefault="00710460">
      <w:pPr>
        <w:pStyle w:val="Nzov"/>
        <w:jc w:val="both"/>
        <w:rPr>
          <w:b w:val="0"/>
          <w:bCs/>
          <w:iCs/>
          <w:sz w:val="24"/>
          <w:szCs w:val="24"/>
        </w:rPr>
      </w:pPr>
      <w:r w:rsidRPr="00213C5C">
        <w:rPr>
          <w:b w:val="0"/>
          <w:bCs/>
          <w:iCs/>
          <w:sz w:val="24"/>
          <w:szCs w:val="24"/>
        </w:rPr>
        <w:t>(ďalej len „</w:t>
      </w:r>
      <w:r w:rsidR="005961EA" w:rsidRPr="00213C5C">
        <w:rPr>
          <w:b w:val="0"/>
          <w:bCs/>
          <w:iCs/>
          <w:sz w:val="24"/>
          <w:szCs w:val="24"/>
        </w:rPr>
        <w:t>predávajúci</w:t>
      </w:r>
      <w:r w:rsidRPr="00213C5C">
        <w:rPr>
          <w:b w:val="0"/>
          <w:bCs/>
          <w:iCs/>
          <w:sz w:val="24"/>
          <w:szCs w:val="24"/>
        </w:rPr>
        <w:t>“)</w:t>
      </w:r>
    </w:p>
    <w:p w14:paraId="45098F00" w14:textId="77777777" w:rsidR="00710460" w:rsidRPr="00213C5C" w:rsidRDefault="00710460">
      <w:pPr>
        <w:pStyle w:val="Nzov"/>
        <w:jc w:val="both"/>
        <w:rPr>
          <w:b w:val="0"/>
          <w:bCs/>
          <w:sz w:val="24"/>
          <w:szCs w:val="24"/>
        </w:rPr>
      </w:pPr>
    </w:p>
    <w:p w14:paraId="1ABFD037" w14:textId="77777777" w:rsidR="00710460" w:rsidRPr="00213C5C" w:rsidRDefault="00710460">
      <w:pPr>
        <w:pStyle w:val="Nzov"/>
        <w:jc w:val="both"/>
        <w:rPr>
          <w:iCs/>
          <w:sz w:val="24"/>
          <w:szCs w:val="24"/>
        </w:rPr>
      </w:pPr>
      <w:r w:rsidRPr="00213C5C">
        <w:rPr>
          <w:iCs/>
          <w:sz w:val="24"/>
          <w:szCs w:val="24"/>
        </w:rPr>
        <w:t>a</w:t>
      </w:r>
    </w:p>
    <w:p w14:paraId="4BA396F6" w14:textId="77777777" w:rsidR="00710460" w:rsidRPr="00213C5C" w:rsidRDefault="00710460">
      <w:pPr>
        <w:pStyle w:val="Nzov"/>
        <w:jc w:val="both"/>
        <w:rPr>
          <w:sz w:val="24"/>
          <w:szCs w:val="24"/>
        </w:rPr>
      </w:pPr>
    </w:p>
    <w:p w14:paraId="5DE3320F" w14:textId="77777777" w:rsidR="00710460" w:rsidRPr="00213C5C" w:rsidRDefault="00672899">
      <w:pPr>
        <w:pStyle w:val="Nzov"/>
        <w:jc w:val="both"/>
        <w:rPr>
          <w:iCs/>
          <w:sz w:val="24"/>
          <w:szCs w:val="24"/>
        </w:rPr>
      </w:pPr>
      <w:proofErr w:type="spellStart"/>
      <w:r w:rsidRPr="00213C5C">
        <w:rPr>
          <w:iCs/>
          <w:sz w:val="24"/>
          <w:szCs w:val="24"/>
          <w:highlight w:val="yellow"/>
        </w:rPr>
        <w:t>xxxxxxxxx</w:t>
      </w:r>
      <w:proofErr w:type="spellEnd"/>
    </w:p>
    <w:p w14:paraId="7004495B" w14:textId="77777777" w:rsidR="00710460" w:rsidRDefault="00710460">
      <w:pPr>
        <w:pStyle w:val="Nzov"/>
        <w:jc w:val="both"/>
        <w:rPr>
          <w:b w:val="0"/>
          <w:bCs/>
          <w:iCs/>
          <w:sz w:val="24"/>
          <w:szCs w:val="24"/>
        </w:rPr>
      </w:pPr>
    </w:p>
    <w:p w14:paraId="026FC4B1" w14:textId="77777777" w:rsidR="00BE0994" w:rsidRDefault="00BE0994">
      <w:pPr>
        <w:pStyle w:val="Nzov"/>
        <w:jc w:val="both"/>
        <w:rPr>
          <w:b w:val="0"/>
          <w:bCs/>
          <w:iCs/>
          <w:sz w:val="24"/>
          <w:szCs w:val="24"/>
        </w:rPr>
      </w:pPr>
    </w:p>
    <w:p w14:paraId="7A54342F" w14:textId="77777777" w:rsidR="00BE0994" w:rsidRDefault="00BE0994">
      <w:pPr>
        <w:pStyle w:val="Nzov"/>
        <w:jc w:val="both"/>
        <w:rPr>
          <w:b w:val="0"/>
          <w:bCs/>
          <w:iCs/>
          <w:sz w:val="24"/>
          <w:szCs w:val="24"/>
        </w:rPr>
      </w:pPr>
    </w:p>
    <w:p w14:paraId="6E3D26F3" w14:textId="77777777" w:rsidR="00BE0994" w:rsidRDefault="00BE0994">
      <w:pPr>
        <w:pStyle w:val="Nzov"/>
        <w:jc w:val="both"/>
        <w:rPr>
          <w:b w:val="0"/>
          <w:bCs/>
          <w:iCs/>
          <w:sz w:val="24"/>
          <w:szCs w:val="24"/>
        </w:rPr>
      </w:pPr>
    </w:p>
    <w:p w14:paraId="5844604B" w14:textId="77777777" w:rsidR="00BE0994" w:rsidRDefault="00BE0994">
      <w:pPr>
        <w:pStyle w:val="Nzov"/>
        <w:jc w:val="both"/>
        <w:rPr>
          <w:b w:val="0"/>
          <w:bCs/>
          <w:iCs/>
          <w:sz w:val="24"/>
          <w:szCs w:val="24"/>
        </w:rPr>
      </w:pPr>
    </w:p>
    <w:p w14:paraId="21F23B7A" w14:textId="77777777" w:rsidR="00BE0994" w:rsidRPr="00213C5C" w:rsidRDefault="00BE0994">
      <w:pPr>
        <w:pStyle w:val="Nzov"/>
        <w:jc w:val="both"/>
        <w:rPr>
          <w:b w:val="0"/>
          <w:bCs/>
          <w:iCs/>
          <w:sz w:val="24"/>
          <w:szCs w:val="24"/>
        </w:rPr>
      </w:pPr>
    </w:p>
    <w:p w14:paraId="6F7F1514" w14:textId="77777777" w:rsidR="00710460" w:rsidRPr="00213C5C" w:rsidRDefault="00710460">
      <w:pPr>
        <w:jc w:val="both"/>
        <w:rPr>
          <w:iCs/>
          <w:lang w:val="sk-SK"/>
        </w:rPr>
      </w:pPr>
      <w:r w:rsidRPr="00213C5C">
        <w:rPr>
          <w:iCs/>
          <w:lang w:val="sk-SK"/>
        </w:rPr>
        <w:t>(ďalej len „</w:t>
      </w:r>
      <w:r w:rsidR="005961EA" w:rsidRPr="00213C5C">
        <w:rPr>
          <w:iCs/>
          <w:lang w:val="sk-SK"/>
        </w:rPr>
        <w:t>kupujúci</w:t>
      </w:r>
      <w:r w:rsidRPr="00213C5C">
        <w:rPr>
          <w:iCs/>
          <w:lang w:val="sk-SK"/>
        </w:rPr>
        <w:t>“)</w:t>
      </w:r>
    </w:p>
    <w:p w14:paraId="79588531" w14:textId="77777777" w:rsidR="00710460" w:rsidRPr="00213C5C" w:rsidRDefault="00710460">
      <w:pPr>
        <w:jc w:val="both"/>
        <w:rPr>
          <w:lang w:val="sk-SK"/>
        </w:rPr>
      </w:pPr>
    </w:p>
    <w:p w14:paraId="53FA9C6A" w14:textId="77777777" w:rsidR="00D83EEE" w:rsidRPr="00213C5C" w:rsidRDefault="00710460" w:rsidP="00972D55">
      <w:pPr>
        <w:jc w:val="both"/>
        <w:rPr>
          <w:lang w:val="sk-SK"/>
        </w:rPr>
      </w:pPr>
      <w:r w:rsidRPr="00213C5C">
        <w:rPr>
          <w:lang w:val="sk-SK"/>
        </w:rPr>
        <w:t xml:space="preserve">uzatvárajú podľa </w:t>
      </w:r>
    </w:p>
    <w:p w14:paraId="504F72D6" w14:textId="11E1ECA3" w:rsidR="00D83EEE" w:rsidRPr="004270AB" w:rsidRDefault="005961EA" w:rsidP="006A7B07">
      <w:pPr>
        <w:numPr>
          <w:ilvl w:val="0"/>
          <w:numId w:val="31"/>
        </w:numPr>
        <w:jc w:val="both"/>
        <w:rPr>
          <w:lang w:val="sk-SK"/>
        </w:rPr>
      </w:pPr>
      <w:proofErr w:type="spellStart"/>
      <w:r w:rsidRPr="00213C5C">
        <w:rPr>
          <w:lang w:val="sk-SK"/>
        </w:rPr>
        <w:t>zák.č</w:t>
      </w:r>
      <w:proofErr w:type="spellEnd"/>
      <w:r w:rsidRPr="00213C5C">
        <w:rPr>
          <w:lang w:val="sk-SK"/>
        </w:rPr>
        <w:t xml:space="preserve">. 176/2004 </w:t>
      </w:r>
      <w:proofErr w:type="spellStart"/>
      <w:r w:rsidRPr="00213C5C">
        <w:rPr>
          <w:lang w:val="sk-SK"/>
        </w:rPr>
        <w:t>Z.z</w:t>
      </w:r>
      <w:proofErr w:type="spellEnd"/>
      <w:r w:rsidRPr="00213C5C">
        <w:rPr>
          <w:lang w:val="sk-SK"/>
        </w:rPr>
        <w:t>. o nakladaní s majetkom verejnoprávnych inštitúcií</w:t>
      </w:r>
      <w:r w:rsidR="006A7B07">
        <w:rPr>
          <w:lang w:val="sk-SK"/>
        </w:rPr>
        <w:t xml:space="preserve"> </w:t>
      </w:r>
      <w:r w:rsidR="006A7B07" w:rsidRPr="006A7B07">
        <w:t xml:space="preserve"> </w:t>
      </w:r>
    </w:p>
    <w:p w14:paraId="12F55DE7" w14:textId="77777777" w:rsidR="00D83EEE" w:rsidRPr="004270AB" w:rsidRDefault="00D83EEE" w:rsidP="00D83EEE">
      <w:pPr>
        <w:numPr>
          <w:ilvl w:val="0"/>
          <w:numId w:val="31"/>
        </w:numPr>
        <w:jc w:val="both"/>
        <w:rPr>
          <w:lang w:val="sk-SK"/>
        </w:rPr>
      </w:pPr>
      <w:proofErr w:type="spellStart"/>
      <w:r w:rsidRPr="004270AB">
        <w:rPr>
          <w:lang w:val="sk-SK"/>
        </w:rPr>
        <w:t>zák</w:t>
      </w:r>
      <w:proofErr w:type="spellEnd"/>
      <w:r w:rsidRPr="004270AB">
        <w:rPr>
          <w:lang w:val="sk-SK"/>
        </w:rPr>
        <w:t xml:space="preserve"> č. 131/2002 </w:t>
      </w:r>
      <w:proofErr w:type="spellStart"/>
      <w:r w:rsidRPr="004270AB">
        <w:rPr>
          <w:lang w:val="sk-SK"/>
        </w:rPr>
        <w:t>Z.z</w:t>
      </w:r>
      <w:proofErr w:type="spellEnd"/>
      <w:r w:rsidRPr="004270AB">
        <w:rPr>
          <w:lang w:val="sk-SK"/>
        </w:rPr>
        <w:t xml:space="preserve"> o vysokých školách v znení neskorších predpisov,</w:t>
      </w:r>
    </w:p>
    <w:p w14:paraId="6A201871" w14:textId="77777777" w:rsidR="00D83EEE" w:rsidRPr="004270AB" w:rsidRDefault="00D83EEE" w:rsidP="00D83EEE">
      <w:pPr>
        <w:numPr>
          <w:ilvl w:val="0"/>
          <w:numId w:val="31"/>
        </w:numPr>
        <w:jc w:val="both"/>
        <w:rPr>
          <w:lang w:val="sk-SK"/>
        </w:rPr>
      </w:pPr>
      <w:proofErr w:type="spellStart"/>
      <w:r w:rsidRPr="004270AB">
        <w:rPr>
          <w:lang w:val="sk-SK"/>
        </w:rPr>
        <w:t>ust</w:t>
      </w:r>
      <w:proofErr w:type="spellEnd"/>
      <w:r w:rsidRPr="004270AB">
        <w:rPr>
          <w:lang w:val="sk-SK"/>
        </w:rPr>
        <w:t>. § 281 a </w:t>
      </w:r>
      <w:proofErr w:type="spellStart"/>
      <w:r w:rsidRPr="004270AB">
        <w:rPr>
          <w:lang w:val="sk-SK"/>
        </w:rPr>
        <w:t>nasl</w:t>
      </w:r>
      <w:proofErr w:type="spellEnd"/>
      <w:r w:rsidRPr="004270AB">
        <w:rPr>
          <w:lang w:val="sk-SK"/>
        </w:rPr>
        <w:t xml:space="preserve">. Obchodného zákonníka v platnom znení a </w:t>
      </w:r>
    </w:p>
    <w:p w14:paraId="6C56A9B9" w14:textId="77777777" w:rsidR="00710460" w:rsidRPr="004270AB" w:rsidRDefault="00972D55" w:rsidP="00D83EEE">
      <w:pPr>
        <w:numPr>
          <w:ilvl w:val="0"/>
          <w:numId w:val="31"/>
        </w:numPr>
        <w:jc w:val="both"/>
        <w:rPr>
          <w:lang w:val="sk-SK"/>
        </w:rPr>
      </w:pPr>
      <w:proofErr w:type="spellStart"/>
      <w:r w:rsidRPr="004270AB">
        <w:rPr>
          <w:lang w:val="sk-SK"/>
        </w:rPr>
        <w:t>ust</w:t>
      </w:r>
      <w:proofErr w:type="spellEnd"/>
      <w:r w:rsidRPr="004270AB">
        <w:rPr>
          <w:lang w:val="sk-SK"/>
        </w:rPr>
        <w:t xml:space="preserve">. </w:t>
      </w:r>
      <w:r w:rsidR="00710460" w:rsidRPr="004270AB">
        <w:rPr>
          <w:lang w:val="sk-SK"/>
        </w:rPr>
        <w:t xml:space="preserve">§ </w:t>
      </w:r>
      <w:r w:rsidRPr="004270AB">
        <w:rPr>
          <w:lang w:val="sk-SK"/>
        </w:rPr>
        <w:t>409</w:t>
      </w:r>
      <w:r w:rsidR="00710460" w:rsidRPr="004270AB">
        <w:rPr>
          <w:lang w:val="sk-SK"/>
        </w:rPr>
        <w:t xml:space="preserve"> a </w:t>
      </w:r>
      <w:proofErr w:type="spellStart"/>
      <w:r w:rsidR="00710460" w:rsidRPr="004270AB">
        <w:rPr>
          <w:lang w:val="sk-SK"/>
        </w:rPr>
        <w:t>n</w:t>
      </w:r>
      <w:r w:rsidR="00672899" w:rsidRPr="004270AB">
        <w:rPr>
          <w:lang w:val="sk-SK"/>
        </w:rPr>
        <w:t>a</w:t>
      </w:r>
      <w:r w:rsidR="00710460" w:rsidRPr="004270AB">
        <w:rPr>
          <w:lang w:val="sk-SK"/>
        </w:rPr>
        <w:t>sl</w:t>
      </w:r>
      <w:proofErr w:type="spellEnd"/>
      <w:r w:rsidR="00710460" w:rsidRPr="004270AB">
        <w:rPr>
          <w:lang w:val="sk-SK"/>
        </w:rPr>
        <w:t>. Ob</w:t>
      </w:r>
      <w:r w:rsidRPr="004270AB">
        <w:rPr>
          <w:lang w:val="sk-SK"/>
        </w:rPr>
        <w:t>chodné</w:t>
      </w:r>
      <w:r w:rsidR="002C55ED" w:rsidRPr="004270AB">
        <w:rPr>
          <w:lang w:val="sk-SK"/>
        </w:rPr>
        <w:t>ho</w:t>
      </w:r>
      <w:r w:rsidR="00710460" w:rsidRPr="004270AB">
        <w:rPr>
          <w:lang w:val="sk-SK"/>
        </w:rPr>
        <w:t xml:space="preserve"> zákonníka</w:t>
      </w:r>
      <w:r w:rsidRPr="004270AB">
        <w:rPr>
          <w:lang w:val="sk-SK"/>
        </w:rPr>
        <w:t xml:space="preserve"> v platnom znení</w:t>
      </w:r>
      <w:r w:rsidR="00710460" w:rsidRPr="004270AB">
        <w:rPr>
          <w:lang w:val="sk-SK"/>
        </w:rPr>
        <w:t xml:space="preserve"> túto zmluvu :</w:t>
      </w:r>
    </w:p>
    <w:p w14:paraId="53BA1604" w14:textId="77777777" w:rsidR="00710460" w:rsidRPr="00213C5C" w:rsidRDefault="00710460">
      <w:pPr>
        <w:jc w:val="both"/>
        <w:rPr>
          <w:lang w:val="sk-SK"/>
        </w:rPr>
      </w:pPr>
    </w:p>
    <w:p w14:paraId="66834722" w14:textId="77777777" w:rsidR="00762118" w:rsidRDefault="00762118">
      <w:pPr>
        <w:jc w:val="center"/>
        <w:rPr>
          <w:b/>
          <w:lang w:val="sk-SK"/>
        </w:rPr>
      </w:pPr>
    </w:p>
    <w:p w14:paraId="24EB8261" w14:textId="233FED67" w:rsidR="00710460" w:rsidRPr="00213C5C" w:rsidRDefault="00710460">
      <w:pPr>
        <w:jc w:val="center"/>
        <w:rPr>
          <w:b/>
          <w:lang w:val="sk-SK"/>
        </w:rPr>
      </w:pPr>
      <w:r w:rsidRPr="00213C5C">
        <w:rPr>
          <w:b/>
          <w:lang w:val="sk-SK"/>
        </w:rPr>
        <w:t xml:space="preserve">Článok </w:t>
      </w:r>
      <w:r w:rsidR="001B7A2E" w:rsidRPr="00213C5C">
        <w:rPr>
          <w:b/>
          <w:lang w:val="sk-SK"/>
        </w:rPr>
        <w:t>I</w:t>
      </w:r>
      <w:r w:rsidRPr="00213C5C">
        <w:rPr>
          <w:b/>
          <w:lang w:val="sk-SK"/>
        </w:rPr>
        <w:t>I.</w:t>
      </w:r>
    </w:p>
    <w:p w14:paraId="79F57E6E" w14:textId="77777777" w:rsidR="00710460" w:rsidRPr="00213C5C" w:rsidRDefault="00972D55">
      <w:pPr>
        <w:jc w:val="center"/>
        <w:rPr>
          <w:b/>
          <w:lang w:val="sk-SK"/>
        </w:rPr>
      </w:pPr>
      <w:r w:rsidRPr="00213C5C">
        <w:rPr>
          <w:b/>
          <w:lang w:val="sk-SK"/>
        </w:rPr>
        <w:t>Predmet zmluvy</w:t>
      </w:r>
    </w:p>
    <w:p w14:paraId="5A002ED5" w14:textId="77777777" w:rsidR="00710460" w:rsidRPr="00213C5C" w:rsidRDefault="00710460">
      <w:pPr>
        <w:jc w:val="center"/>
        <w:rPr>
          <w:b/>
          <w:lang w:val="sk-SK"/>
        </w:rPr>
      </w:pPr>
    </w:p>
    <w:p w14:paraId="5411785F" w14:textId="15387D14" w:rsidR="001B7A2E" w:rsidRPr="00213C5C" w:rsidRDefault="00972D55" w:rsidP="00972D55">
      <w:pPr>
        <w:pStyle w:val="Zkladntext2"/>
        <w:numPr>
          <w:ilvl w:val="0"/>
          <w:numId w:val="30"/>
        </w:numPr>
        <w:rPr>
          <w:i w:val="0"/>
        </w:rPr>
      </w:pPr>
      <w:r w:rsidRPr="00213C5C">
        <w:rPr>
          <w:i w:val="0"/>
        </w:rPr>
        <w:t xml:space="preserve">Predmetom zmluvy je predaj prebytočného hnuteľného majetku </w:t>
      </w:r>
      <w:r w:rsidR="00C02EE1">
        <w:rPr>
          <w:i w:val="0"/>
        </w:rPr>
        <w:t>Katolíckej univerzity v Ružomberku</w:t>
      </w:r>
      <w:r w:rsidR="00D83EEE" w:rsidRPr="00213C5C">
        <w:rPr>
          <w:i w:val="0"/>
        </w:rPr>
        <w:t xml:space="preserve"> (ďalej len „predávajúci“) </w:t>
      </w:r>
      <w:r w:rsidR="006D7243" w:rsidRPr="00213C5C">
        <w:rPr>
          <w:i w:val="0"/>
        </w:rPr>
        <w:t>špecifikovaný nasledovne:</w:t>
      </w:r>
    </w:p>
    <w:p w14:paraId="3D43A9EE" w14:textId="33232389" w:rsidR="00672899" w:rsidRDefault="00672899" w:rsidP="00672899">
      <w:pPr>
        <w:pStyle w:val="Zkladntext2"/>
        <w:ind w:left="360"/>
        <w:rPr>
          <w:b/>
          <w:i w:val="0"/>
        </w:rPr>
      </w:pPr>
      <w:r w:rsidRPr="00213C5C">
        <w:rPr>
          <w:b/>
          <w:i w:val="0"/>
        </w:rPr>
        <w:t xml:space="preserve">osobné motorového vozidlo:  </w:t>
      </w:r>
    </w:p>
    <w:p w14:paraId="7C33B045" w14:textId="77777777" w:rsidR="00762118" w:rsidRDefault="00762118" w:rsidP="00672899">
      <w:pPr>
        <w:pStyle w:val="Zkladntext2"/>
        <w:ind w:left="360"/>
        <w:rPr>
          <w:b/>
          <w:i w:val="0"/>
        </w:rPr>
      </w:pPr>
    </w:p>
    <w:p w14:paraId="4791A9F3" w14:textId="77777777" w:rsidR="003B1585" w:rsidRDefault="003B1585" w:rsidP="00672899">
      <w:pPr>
        <w:pStyle w:val="Zkladntext2"/>
        <w:ind w:left="360"/>
        <w:rPr>
          <w:b/>
          <w:i w:val="0"/>
        </w:rPr>
      </w:pPr>
    </w:p>
    <w:p w14:paraId="1A040014" w14:textId="72CB7C1C" w:rsidR="00BE0994" w:rsidRPr="00077875" w:rsidRDefault="00BE0994" w:rsidP="00077875">
      <w:pPr>
        <w:pStyle w:val="Odsekzoznamu"/>
        <w:numPr>
          <w:ilvl w:val="0"/>
          <w:numId w:val="35"/>
        </w:numPr>
        <w:autoSpaceDE w:val="0"/>
        <w:autoSpaceDN w:val="0"/>
        <w:adjustRightInd w:val="0"/>
        <w:rPr>
          <w:rFonts w:ascii="Cambria" w:hAnsi="Cambria" w:cs="Helvetica"/>
          <w:b/>
          <w:bCs/>
          <w:color w:val="111111"/>
          <w:lang w:eastAsia="sk-SK"/>
        </w:rPr>
      </w:pPr>
      <w:proofErr w:type="spellStart"/>
      <w:r>
        <w:rPr>
          <w:rFonts w:ascii="Cambria" w:hAnsi="Cambria" w:cs="Helvetica"/>
          <w:color w:val="111111"/>
          <w:lang w:eastAsia="sk-SK"/>
        </w:rPr>
        <w:lastRenderedPageBreak/>
        <w:t>Značka</w:t>
      </w:r>
      <w:proofErr w:type="spellEnd"/>
      <w:r>
        <w:rPr>
          <w:rFonts w:ascii="Cambria" w:hAnsi="Cambria" w:cs="Helvetica"/>
          <w:color w:val="111111"/>
          <w:lang w:eastAsia="sk-SK"/>
        </w:rPr>
        <w:t xml:space="preserve"> / </w:t>
      </w:r>
      <w:proofErr w:type="spellStart"/>
      <w:r>
        <w:rPr>
          <w:rFonts w:ascii="Cambria" w:hAnsi="Cambria" w:cs="Helvetica"/>
          <w:color w:val="111111"/>
          <w:lang w:eastAsia="sk-SK"/>
        </w:rPr>
        <w:t>typ</w:t>
      </w:r>
      <w:proofErr w:type="spellEnd"/>
      <w:r w:rsidRPr="00077875">
        <w:rPr>
          <w:rFonts w:ascii="Cambria" w:hAnsi="Cambria" w:cs="Helvetica"/>
          <w:color w:val="111111"/>
          <w:lang w:eastAsia="sk-SK"/>
        </w:rPr>
        <w:t xml:space="preserve">: </w:t>
      </w:r>
      <w:r w:rsidRPr="00077875">
        <w:rPr>
          <w:rFonts w:ascii="Cambria" w:hAnsi="Cambria" w:cs="Helvetica"/>
          <w:b/>
          <w:bCs/>
          <w:color w:val="111111"/>
          <w:lang w:eastAsia="sk-SK"/>
        </w:rPr>
        <w:t>VOLKSWAGEN GOLF</w:t>
      </w:r>
    </w:p>
    <w:p w14:paraId="2683C5B3"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r w:rsidRPr="00077875">
        <w:rPr>
          <w:rFonts w:ascii="Cambria" w:hAnsi="Cambria" w:cs="Helvetica"/>
          <w:lang w:eastAsia="sk-SK"/>
        </w:rPr>
        <w:t>ŠPZ: RK - 020 AV</w:t>
      </w:r>
    </w:p>
    <w:p w14:paraId="284433FA" w14:textId="6DBC9E34"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eastAsia="HiddenHorzOCR" w:hAnsi="Cambria" w:cs="HiddenHorzOCR"/>
          <w:lang w:eastAsia="sk-SK"/>
        </w:rPr>
        <w:t>Počet</w:t>
      </w:r>
      <w:proofErr w:type="spellEnd"/>
      <w:r w:rsidRPr="00077875">
        <w:rPr>
          <w:rFonts w:ascii="Cambria" w:eastAsia="HiddenHorzOCR" w:hAnsi="Cambria" w:cs="HiddenHorzOCR"/>
          <w:lang w:eastAsia="sk-SK"/>
        </w:rPr>
        <w:t xml:space="preserve"> </w:t>
      </w:r>
      <w:proofErr w:type="spellStart"/>
      <w:r w:rsidRPr="00077875">
        <w:rPr>
          <w:rFonts w:ascii="Cambria" w:hAnsi="Cambria" w:cs="Helvetica"/>
          <w:lang w:eastAsia="sk-SK"/>
        </w:rPr>
        <w:t>najazdených</w:t>
      </w:r>
      <w:proofErr w:type="spellEnd"/>
      <w:r w:rsidRPr="00077875">
        <w:rPr>
          <w:rFonts w:ascii="Cambria" w:hAnsi="Cambria" w:cs="Helvetica"/>
          <w:lang w:eastAsia="sk-SK"/>
        </w:rPr>
        <w:t xml:space="preserve"> km: 190 </w:t>
      </w:r>
      <w:r w:rsidR="008E6D75">
        <w:rPr>
          <w:rFonts w:ascii="Cambria" w:hAnsi="Cambria" w:cs="Helvetica"/>
          <w:lang w:eastAsia="sk-SK"/>
        </w:rPr>
        <w:t>8</w:t>
      </w:r>
      <w:r w:rsidRPr="00077875">
        <w:rPr>
          <w:rFonts w:ascii="Cambria" w:hAnsi="Cambria" w:cs="Helvetica"/>
          <w:lang w:eastAsia="sk-SK"/>
        </w:rPr>
        <w:t>52</w:t>
      </w:r>
    </w:p>
    <w:p w14:paraId="5B8AD064"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Rok</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výroby</w:t>
      </w:r>
      <w:proofErr w:type="spellEnd"/>
      <w:r w:rsidRPr="00077875">
        <w:rPr>
          <w:rFonts w:ascii="Cambria" w:hAnsi="Cambria" w:cs="Helvetica"/>
          <w:lang w:eastAsia="sk-SK"/>
        </w:rPr>
        <w:t>: 2006</w:t>
      </w:r>
    </w:p>
    <w:p w14:paraId="77696C9C"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Zdvihový</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objem</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valcov</w:t>
      </w:r>
      <w:proofErr w:type="spellEnd"/>
      <w:r w:rsidRPr="00077875">
        <w:rPr>
          <w:rFonts w:ascii="Cambria" w:hAnsi="Cambria" w:cs="Helvetica"/>
          <w:lang w:eastAsia="sk-SK"/>
        </w:rPr>
        <w:t>: 1 390 cm3</w:t>
      </w:r>
    </w:p>
    <w:p w14:paraId="2278862C"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Maximálny</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výkon</w:t>
      </w:r>
      <w:proofErr w:type="spellEnd"/>
      <w:r w:rsidRPr="00077875">
        <w:rPr>
          <w:rFonts w:ascii="Cambria" w:hAnsi="Cambria" w:cs="Helvetica"/>
          <w:lang w:eastAsia="sk-SK"/>
        </w:rPr>
        <w:t xml:space="preserve"> </w:t>
      </w:r>
      <w:proofErr w:type="spellStart"/>
      <w:r w:rsidRPr="00077875">
        <w:rPr>
          <w:rFonts w:ascii="Cambria" w:eastAsia="HiddenHorzOCR" w:hAnsi="Cambria" w:cs="HiddenHorzOCR"/>
          <w:lang w:eastAsia="sk-SK"/>
        </w:rPr>
        <w:t>motora</w:t>
      </w:r>
      <w:proofErr w:type="spellEnd"/>
      <w:r w:rsidRPr="00077875">
        <w:rPr>
          <w:rFonts w:ascii="Cambria" w:eastAsia="HiddenHorzOCR" w:hAnsi="Cambria" w:cs="HiddenHorzOCR"/>
          <w:lang w:eastAsia="sk-SK"/>
        </w:rPr>
        <w:t>/</w:t>
      </w:r>
      <w:proofErr w:type="spellStart"/>
      <w:r w:rsidRPr="00077875">
        <w:rPr>
          <w:rFonts w:ascii="Cambria" w:eastAsia="HiddenHorzOCR" w:hAnsi="Cambria" w:cs="HiddenHorzOCR"/>
          <w:lang w:eastAsia="sk-SK"/>
        </w:rPr>
        <w:t>otáčky</w:t>
      </w:r>
      <w:proofErr w:type="spellEnd"/>
      <w:r w:rsidRPr="00077875">
        <w:rPr>
          <w:rFonts w:ascii="Cambria" w:eastAsia="HiddenHorzOCR" w:hAnsi="Cambria" w:cs="HiddenHorzOCR"/>
          <w:lang w:eastAsia="sk-SK"/>
        </w:rPr>
        <w:t xml:space="preserve">:  55 kW / 5000 </w:t>
      </w:r>
      <w:proofErr w:type="spellStart"/>
      <w:r w:rsidRPr="00077875">
        <w:rPr>
          <w:rFonts w:ascii="Cambria" w:eastAsia="HiddenHorzOCR" w:hAnsi="Cambria" w:cs="HiddenHorzOCR"/>
          <w:lang w:eastAsia="sk-SK"/>
        </w:rPr>
        <w:t>ot</w:t>
      </w:r>
      <w:proofErr w:type="spellEnd"/>
      <w:r w:rsidRPr="00077875">
        <w:rPr>
          <w:rFonts w:ascii="Cambria" w:eastAsia="HiddenHorzOCR" w:hAnsi="Cambria" w:cs="HiddenHorzOCR"/>
          <w:lang w:eastAsia="sk-SK"/>
        </w:rPr>
        <w:t>.</w:t>
      </w:r>
    </w:p>
    <w:p w14:paraId="04C0163D"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Prevádzková</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hmotnosť</w:t>
      </w:r>
      <w:proofErr w:type="spellEnd"/>
      <w:r w:rsidRPr="00077875">
        <w:rPr>
          <w:rFonts w:ascii="Cambria" w:hAnsi="Cambria" w:cs="Helvetica"/>
          <w:lang w:eastAsia="sk-SK"/>
        </w:rPr>
        <w:t>:  1 189 kg</w:t>
      </w:r>
    </w:p>
    <w:p w14:paraId="5821C3E0" w14:textId="77777777" w:rsidR="00BE0994" w:rsidRPr="00077875" w:rsidRDefault="00BE0994" w:rsidP="00077875">
      <w:pPr>
        <w:pStyle w:val="Odsekzoznamu"/>
        <w:numPr>
          <w:ilvl w:val="0"/>
          <w:numId w:val="35"/>
        </w:numPr>
        <w:autoSpaceDE w:val="0"/>
        <w:autoSpaceDN w:val="0"/>
        <w:adjustRightInd w:val="0"/>
        <w:rPr>
          <w:rFonts w:ascii="Cambria" w:hAnsi="Cambria" w:cs="Times"/>
          <w:lang w:eastAsia="sk-SK"/>
        </w:rPr>
      </w:pPr>
      <w:proofErr w:type="spellStart"/>
      <w:r w:rsidRPr="00077875">
        <w:rPr>
          <w:rFonts w:ascii="Cambria" w:eastAsia="HiddenHorzOCR" w:hAnsi="Cambria" w:cs="HiddenHorzOCR"/>
          <w:lang w:eastAsia="sk-SK"/>
        </w:rPr>
        <w:t>Počet</w:t>
      </w:r>
      <w:proofErr w:type="spellEnd"/>
      <w:r w:rsidRPr="00077875">
        <w:rPr>
          <w:rFonts w:ascii="Cambria" w:eastAsia="HiddenHorzOCR" w:hAnsi="Cambria" w:cs="HiddenHorzOCR"/>
          <w:lang w:eastAsia="sk-SK"/>
        </w:rPr>
        <w:t xml:space="preserve"> </w:t>
      </w:r>
      <w:proofErr w:type="spellStart"/>
      <w:r w:rsidRPr="00077875">
        <w:rPr>
          <w:rFonts w:ascii="Cambria" w:eastAsia="HiddenHorzOCR" w:hAnsi="Cambria" w:cs="HiddenHorzOCR"/>
          <w:lang w:eastAsia="sk-SK"/>
        </w:rPr>
        <w:t>držiteľov</w:t>
      </w:r>
      <w:proofErr w:type="spellEnd"/>
      <w:r w:rsidRPr="00077875">
        <w:rPr>
          <w:rFonts w:ascii="Cambria" w:eastAsia="HiddenHorzOCR" w:hAnsi="Cambria" w:cs="HiddenHorzOCR"/>
          <w:lang w:eastAsia="sk-SK"/>
        </w:rPr>
        <w:t xml:space="preserve"> </w:t>
      </w:r>
      <w:proofErr w:type="spellStart"/>
      <w:r w:rsidRPr="00077875">
        <w:rPr>
          <w:rFonts w:ascii="Cambria" w:hAnsi="Cambria" w:cs="Helvetica"/>
          <w:lang w:eastAsia="sk-SK"/>
        </w:rPr>
        <w:t>vozidla</w:t>
      </w:r>
      <w:proofErr w:type="spellEnd"/>
      <w:r w:rsidRPr="00077875">
        <w:rPr>
          <w:rFonts w:ascii="Cambria" w:hAnsi="Cambria" w:cs="Helvetica"/>
          <w:lang w:eastAsia="sk-SK"/>
        </w:rPr>
        <w:t xml:space="preserve">: </w:t>
      </w:r>
      <w:r w:rsidRPr="00077875">
        <w:rPr>
          <w:rFonts w:ascii="Cambria" w:hAnsi="Cambria" w:cs="Times"/>
          <w:lang w:eastAsia="sk-SK"/>
        </w:rPr>
        <w:t>1</w:t>
      </w:r>
    </w:p>
    <w:p w14:paraId="22645E8A"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Farba</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vozidla</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šedá</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metalíza</w:t>
      </w:r>
      <w:proofErr w:type="spellEnd"/>
    </w:p>
    <w:p w14:paraId="7F8B98C3" w14:textId="31FAA922"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Platnosť</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emisnej</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kontroly</w:t>
      </w:r>
      <w:proofErr w:type="spellEnd"/>
      <w:r w:rsidRPr="00077875">
        <w:rPr>
          <w:rFonts w:ascii="Cambria" w:hAnsi="Cambria" w:cs="Helvetica"/>
          <w:lang w:eastAsia="sk-SK"/>
        </w:rPr>
        <w:t xml:space="preserve"> do: 24.06.20</w:t>
      </w:r>
      <w:r w:rsidR="00250CFA">
        <w:rPr>
          <w:rFonts w:ascii="Cambria" w:hAnsi="Cambria" w:cs="Helvetica"/>
          <w:lang w:eastAsia="sk-SK"/>
        </w:rPr>
        <w:t>2</w:t>
      </w:r>
      <w:r w:rsidRPr="00077875">
        <w:rPr>
          <w:rFonts w:ascii="Cambria" w:hAnsi="Cambria" w:cs="Helvetica"/>
          <w:lang w:eastAsia="sk-SK"/>
        </w:rPr>
        <w:t>6</w:t>
      </w:r>
    </w:p>
    <w:p w14:paraId="29707FBB" w14:textId="77777777" w:rsidR="00BE0994" w:rsidRDefault="00BE0994" w:rsidP="00BE0994">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Hodnota</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pohonných</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hmôt</w:t>
      </w:r>
      <w:proofErr w:type="spellEnd"/>
      <w:r w:rsidRPr="00077875">
        <w:rPr>
          <w:rFonts w:ascii="Cambria" w:hAnsi="Cambria" w:cs="Helvetica"/>
          <w:lang w:eastAsia="sk-SK"/>
        </w:rPr>
        <w:t xml:space="preserve"> v </w:t>
      </w:r>
      <w:proofErr w:type="spellStart"/>
      <w:r w:rsidRPr="00077875">
        <w:rPr>
          <w:rFonts w:ascii="Cambria" w:hAnsi="Cambria" w:cs="Helvetica"/>
          <w:lang w:eastAsia="sk-SK"/>
        </w:rPr>
        <w:t>aute</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alebo</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objem</w:t>
      </w:r>
      <w:proofErr w:type="spellEnd"/>
      <w:r w:rsidRPr="00077875">
        <w:rPr>
          <w:rFonts w:ascii="Cambria" w:hAnsi="Cambria" w:cs="Helvetica"/>
          <w:lang w:eastAsia="sk-SK"/>
        </w:rPr>
        <w:t xml:space="preserve">: 55 l </w:t>
      </w:r>
    </w:p>
    <w:p w14:paraId="6216253F" w14:textId="0D428D69" w:rsidR="00F42D76"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BE0994">
        <w:rPr>
          <w:rFonts w:ascii="Cambria" w:hAnsi="Cambria" w:cs="Helvetica"/>
          <w:lang w:eastAsia="sk-SK"/>
        </w:rPr>
        <w:t>O</w:t>
      </w:r>
      <w:r w:rsidR="00F42D76" w:rsidRPr="00077875">
        <w:rPr>
          <w:rFonts w:ascii="Cambria" w:hAnsi="Cambria" w:cs="Helvetica"/>
          <w:lang w:eastAsia="sk-SK"/>
        </w:rPr>
        <w:t>svedčenie</w:t>
      </w:r>
      <w:proofErr w:type="spellEnd"/>
      <w:r w:rsidR="00F42D76" w:rsidRPr="00077875">
        <w:rPr>
          <w:rFonts w:ascii="Cambria" w:hAnsi="Cambria" w:cs="Helvetica"/>
          <w:lang w:eastAsia="sk-SK"/>
        </w:rPr>
        <w:t xml:space="preserve"> o </w:t>
      </w:r>
      <w:proofErr w:type="spellStart"/>
      <w:r w:rsidR="00F42D76" w:rsidRPr="00077875">
        <w:rPr>
          <w:rFonts w:ascii="Cambria" w:hAnsi="Cambria" w:cs="Helvetica"/>
          <w:lang w:eastAsia="sk-SK"/>
        </w:rPr>
        <w:t>evidencii</w:t>
      </w:r>
      <w:proofErr w:type="spellEnd"/>
      <w:r w:rsidR="00F42D76" w:rsidRPr="00077875">
        <w:rPr>
          <w:rFonts w:ascii="Cambria" w:hAnsi="Cambria" w:cs="Helvetica"/>
          <w:lang w:eastAsia="sk-SK"/>
        </w:rPr>
        <w:t xml:space="preserve"> – </w:t>
      </w:r>
      <w:proofErr w:type="spellStart"/>
      <w:r w:rsidR="00F42D76" w:rsidRPr="00077875">
        <w:rPr>
          <w:rFonts w:ascii="Cambria" w:hAnsi="Cambria" w:cs="Helvetica"/>
          <w:lang w:eastAsia="sk-SK"/>
        </w:rPr>
        <w:t>Technický</w:t>
      </w:r>
      <w:proofErr w:type="spellEnd"/>
      <w:r w:rsidR="00F42D76" w:rsidRPr="00077875">
        <w:rPr>
          <w:rFonts w:ascii="Cambria" w:hAnsi="Cambria" w:cs="Helvetica"/>
          <w:lang w:eastAsia="sk-SK"/>
        </w:rPr>
        <w:t xml:space="preserve"> </w:t>
      </w:r>
      <w:proofErr w:type="spellStart"/>
      <w:r w:rsidR="00F42D76" w:rsidRPr="00077875">
        <w:rPr>
          <w:rFonts w:ascii="Cambria" w:hAnsi="Cambria" w:cs="Helvetica"/>
          <w:lang w:eastAsia="sk-SK"/>
        </w:rPr>
        <w:t>preukaz</w:t>
      </w:r>
      <w:proofErr w:type="spellEnd"/>
      <w:r w:rsidR="00F42D76" w:rsidRPr="00077875">
        <w:rPr>
          <w:rFonts w:ascii="Cambria" w:hAnsi="Cambria" w:cs="Helvetica"/>
          <w:lang w:eastAsia="sk-SK"/>
        </w:rPr>
        <w:t xml:space="preserve"> č.:</w:t>
      </w:r>
      <w:r w:rsidRPr="00077875">
        <w:rPr>
          <w:rFonts w:ascii="Cambria" w:hAnsi="Cambria" w:cs="Helvetica"/>
          <w:lang w:eastAsia="sk-SK"/>
        </w:rPr>
        <w:t xml:space="preserve"> SC 982720</w:t>
      </w:r>
    </w:p>
    <w:p w14:paraId="069FD19C" w14:textId="77777777" w:rsidR="00337C1E" w:rsidRPr="00F42D76" w:rsidRDefault="00337C1E" w:rsidP="00F42D76">
      <w:pPr>
        <w:ind w:left="360"/>
        <w:jc w:val="both"/>
        <w:rPr>
          <w:color w:val="FF0000"/>
        </w:rPr>
      </w:pPr>
    </w:p>
    <w:p w14:paraId="3C38FA7B" w14:textId="77777777" w:rsidR="006D7243" w:rsidRPr="00213C5C" w:rsidRDefault="006D7243" w:rsidP="006D7243">
      <w:pPr>
        <w:pStyle w:val="Zkladntext2"/>
        <w:ind w:left="360"/>
        <w:rPr>
          <w:i w:val="0"/>
        </w:rPr>
      </w:pPr>
    </w:p>
    <w:p w14:paraId="70EE0BFC" w14:textId="3E7FFEB0" w:rsidR="006D7243" w:rsidRPr="00213C5C" w:rsidRDefault="00791B69" w:rsidP="006D7243">
      <w:pPr>
        <w:pStyle w:val="Zkladntext2"/>
        <w:numPr>
          <w:ilvl w:val="0"/>
          <w:numId w:val="30"/>
        </w:numPr>
        <w:rPr>
          <w:i w:val="0"/>
        </w:rPr>
      </w:pPr>
      <w:r w:rsidRPr="00213C5C">
        <w:rPr>
          <w:i w:val="0"/>
        </w:rPr>
        <w:t xml:space="preserve">Predmetom </w:t>
      </w:r>
      <w:r w:rsidR="002C6789" w:rsidRPr="00213C5C">
        <w:rPr>
          <w:i w:val="0"/>
        </w:rPr>
        <w:t>zmluvy je</w:t>
      </w:r>
      <w:r w:rsidRPr="00213C5C">
        <w:rPr>
          <w:i w:val="0"/>
        </w:rPr>
        <w:t xml:space="preserve"> podľa tejto zml</w:t>
      </w:r>
      <w:r w:rsidR="006D7243" w:rsidRPr="00213C5C">
        <w:rPr>
          <w:i w:val="0"/>
        </w:rPr>
        <w:t xml:space="preserve">uvy hnuteľný prebytočný majetok predávajúceho, ktorý neslúži a ani v budúcnosti nebude slúžiť predávajúcemu na plnenie jeho úloh v rámci predmetu jeho činnosti, alebo v súvislosti s ním a je na základe </w:t>
      </w:r>
      <w:r w:rsidR="00D51D79" w:rsidRPr="00213C5C">
        <w:rPr>
          <w:b/>
          <w:i w:val="0"/>
        </w:rPr>
        <w:t>Rozhodnutia rektor</w:t>
      </w:r>
      <w:r w:rsidR="00C351A2">
        <w:rPr>
          <w:b/>
          <w:i w:val="0"/>
        </w:rPr>
        <w:t xml:space="preserve">a </w:t>
      </w:r>
      <w:r w:rsidR="00D51D79" w:rsidRPr="00213C5C">
        <w:rPr>
          <w:b/>
          <w:i w:val="0"/>
        </w:rPr>
        <w:t>o nepotrebnosti veci – hnuteľného majetku</w:t>
      </w:r>
      <w:r w:rsidR="00BE0994">
        <w:rPr>
          <w:b/>
          <w:i w:val="0"/>
        </w:rPr>
        <w:t>,</w:t>
      </w:r>
      <w:r w:rsidR="00D51D79" w:rsidRPr="00213C5C">
        <w:rPr>
          <w:b/>
          <w:i w:val="0"/>
        </w:rPr>
        <w:t xml:space="preserve"> </w:t>
      </w:r>
      <w:r w:rsidR="00BE0994" w:rsidRPr="00BE0994">
        <w:rPr>
          <w:b/>
          <w:i w:val="0"/>
        </w:rPr>
        <w:t xml:space="preserve">osobné motorového vozidlo VOLKSWAGEN GOLF </w:t>
      </w:r>
      <w:r w:rsidRPr="00213C5C">
        <w:rPr>
          <w:i w:val="0"/>
        </w:rPr>
        <w:t>pre predávajúceho prebytočný.</w:t>
      </w:r>
    </w:p>
    <w:p w14:paraId="774EB170" w14:textId="77777777" w:rsidR="009766AE" w:rsidRPr="00213C5C" w:rsidRDefault="009766AE" w:rsidP="002C6789">
      <w:pPr>
        <w:pStyle w:val="Zkladntext2"/>
        <w:rPr>
          <w:i w:val="0"/>
        </w:rPr>
      </w:pPr>
      <w:r w:rsidRPr="00213C5C">
        <w:rPr>
          <w:i w:val="0"/>
        </w:rPr>
        <w:t xml:space="preserve"> </w:t>
      </w:r>
    </w:p>
    <w:p w14:paraId="20FA0F4C" w14:textId="3A9ECB22" w:rsidR="009766AE" w:rsidRPr="00213C5C" w:rsidRDefault="009766AE" w:rsidP="006D7243">
      <w:pPr>
        <w:pStyle w:val="Zkladntext2"/>
        <w:numPr>
          <w:ilvl w:val="0"/>
          <w:numId w:val="30"/>
        </w:numPr>
        <w:rPr>
          <w:i w:val="0"/>
        </w:rPr>
      </w:pPr>
      <w:r w:rsidRPr="00213C5C">
        <w:rPr>
          <w:i w:val="0"/>
        </w:rPr>
        <w:t xml:space="preserve">Na predmet </w:t>
      </w:r>
      <w:r w:rsidR="002C6789" w:rsidRPr="00213C5C">
        <w:rPr>
          <w:i w:val="0"/>
        </w:rPr>
        <w:t>zmluvy</w:t>
      </w:r>
      <w:r w:rsidRPr="00213C5C">
        <w:rPr>
          <w:i w:val="0"/>
        </w:rPr>
        <w:t xml:space="preserve"> predávajúci ako vyhlasovateľ vyhlásil obchodnú verejnú súťaž č. </w:t>
      </w:r>
      <w:r w:rsidR="00BE0994">
        <w:rPr>
          <w:i w:val="0"/>
        </w:rPr>
        <w:t>CZ 3</w:t>
      </w:r>
      <w:r w:rsidR="009251CD">
        <w:rPr>
          <w:i w:val="0"/>
        </w:rPr>
        <w:t>661</w:t>
      </w:r>
      <w:r w:rsidR="00BE0994">
        <w:rPr>
          <w:i w:val="0"/>
        </w:rPr>
        <w:t xml:space="preserve">/2024 </w:t>
      </w:r>
      <w:r w:rsidR="00BE0994" w:rsidRPr="00762118">
        <w:rPr>
          <w:i w:val="0"/>
        </w:rPr>
        <w:t>RE</w:t>
      </w:r>
      <w:r w:rsidR="00762118">
        <w:rPr>
          <w:i w:val="0"/>
        </w:rPr>
        <w:t>,</w:t>
      </w:r>
      <w:r w:rsidRPr="00762118">
        <w:rPr>
          <w:i w:val="0"/>
        </w:rPr>
        <w:t xml:space="preserve"> zo dňa </w:t>
      </w:r>
      <w:r w:rsidR="00762118" w:rsidRPr="00762118">
        <w:rPr>
          <w:i w:val="0"/>
        </w:rPr>
        <w:t>16.</w:t>
      </w:r>
      <w:r w:rsidR="009251CD">
        <w:rPr>
          <w:i w:val="0"/>
        </w:rPr>
        <w:t>10</w:t>
      </w:r>
      <w:r w:rsidRPr="00762118">
        <w:rPr>
          <w:i w:val="0"/>
        </w:rPr>
        <w:t>.20</w:t>
      </w:r>
      <w:r w:rsidR="0093770B" w:rsidRPr="00762118">
        <w:rPr>
          <w:i w:val="0"/>
        </w:rPr>
        <w:t>2</w:t>
      </w:r>
      <w:r w:rsidR="00C351A2" w:rsidRPr="00762118">
        <w:rPr>
          <w:i w:val="0"/>
        </w:rPr>
        <w:t>4</w:t>
      </w:r>
      <w:r w:rsidRPr="00762118">
        <w:rPr>
          <w:i w:val="0"/>
        </w:rPr>
        <w:t>,</w:t>
      </w:r>
      <w:r w:rsidRPr="00213C5C">
        <w:rPr>
          <w:i w:val="0"/>
        </w:rPr>
        <w:t xml:space="preserve"> pričom kupujúci predložil najlepšiu </w:t>
      </w:r>
      <w:r w:rsidR="0093770B" w:rsidRPr="00213C5C">
        <w:rPr>
          <w:i w:val="0"/>
        </w:rPr>
        <w:t>návrh</w:t>
      </w:r>
      <w:r w:rsidRPr="00213C5C">
        <w:rPr>
          <w:i w:val="0"/>
        </w:rPr>
        <w:t xml:space="preserve"> na </w:t>
      </w:r>
      <w:r w:rsidR="002C6789" w:rsidRPr="00213C5C">
        <w:rPr>
          <w:i w:val="0"/>
        </w:rPr>
        <w:t>predmet zmluvy a v</w:t>
      </w:r>
      <w:r w:rsidR="0093770B" w:rsidRPr="00213C5C">
        <w:rPr>
          <w:i w:val="0"/>
        </w:rPr>
        <w:t> </w:t>
      </w:r>
      <w:r w:rsidR="002C6789" w:rsidRPr="00213C5C">
        <w:rPr>
          <w:i w:val="0"/>
        </w:rPr>
        <w:t>zmysle</w:t>
      </w:r>
      <w:r w:rsidR="0093770B" w:rsidRPr="00213C5C">
        <w:rPr>
          <w:i w:val="0"/>
        </w:rPr>
        <w:t xml:space="preserve"> </w:t>
      </w:r>
      <w:r w:rsidR="002C6789" w:rsidRPr="00213C5C">
        <w:rPr>
          <w:i w:val="0"/>
        </w:rPr>
        <w:t>vy</w:t>
      </w:r>
      <w:r w:rsidR="00E274DB" w:rsidRPr="00213C5C">
        <w:rPr>
          <w:i w:val="0"/>
        </w:rPr>
        <w:t xml:space="preserve">hodnotenia </w:t>
      </w:r>
      <w:r w:rsidR="0093770B" w:rsidRPr="00213C5C">
        <w:rPr>
          <w:i w:val="0"/>
        </w:rPr>
        <w:t>návrhov</w:t>
      </w:r>
      <w:r w:rsidR="00E274DB" w:rsidRPr="00213C5C">
        <w:rPr>
          <w:i w:val="0"/>
        </w:rPr>
        <w:t xml:space="preserve"> zo dňa </w:t>
      </w:r>
      <w:r w:rsidR="0093770B" w:rsidRPr="003B1585">
        <w:rPr>
          <w:bCs/>
          <w:i w:val="0"/>
          <w:highlight w:val="yellow"/>
        </w:rPr>
        <w:t>xx</w:t>
      </w:r>
      <w:r w:rsidR="00E274DB" w:rsidRPr="003B1585">
        <w:rPr>
          <w:bCs/>
          <w:i w:val="0"/>
          <w:highlight w:val="yellow"/>
        </w:rPr>
        <w:t>.</w:t>
      </w:r>
      <w:r w:rsidR="0093770B" w:rsidRPr="003B1585">
        <w:rPr>
          <w:bCs/>
          <w:i w:val="0"/>
          <w:highlight w:val="yellow"/>
        </w:rPr>
        <w:t>xx</w:t>
      </w:r>
      <w:r w:rsidR="00E274DB" w:rsidRPr="003B1585">
        <w:rPr>
          <w:bCs/>
          <w:i w:val="0"/>
          <w:highlight w:val="yellow"/>
        </w:rPr>
        <w:t>.20</w:t>
      </w:r>
      <w:r w:rsidR="0093770B" w:rsidRPr="003B1585">
        <w:rPr>
          <w:bCs/>
          <w:i w:val="0"/>
          <w:highlight w:val="yellow"/>
        </w:rPr>
        <w:t>2</w:t>
      </w:r>
      <w:r w:rsidR="00C351A2" w:rsidRPr="003B1585">
        <w:rPr>
          <w:bCs/>
          <w:i w:val="0"/>
          <w:highlight w:val="yellow"/>
        </w:rPr>
        <w:t>4</w:t>
      </w:r>
      <w:r w:rsidR="002C6789" w:rsidRPr="00213C5C">
        <w:rPr>
          <w:i w:val="0"/>
        </w:rPr>
        <w:t xml:space="preserve"> je ponúknutá kúpna cena </w:t>
      </w:r>
      <w:r w:rsidR="00C832EB" w:rsidRPr="00213C5C">
        <w:rPr>
          <w:i w:val="0"/>
        </w:rPr>
        <w:t xml:space="preserve">motorového vozidla a pohonných hmôt v jeho nádrži </w:t>
      </w:r>
      <w:r w:rsidR="002C6789" w:rsidRPr="00213C5C">
        <w:rPr>
          <w:i w:val="0"/>
        </w:rPr>
        <w:t xml:space="preserve">v celkovej výške </w:t>
      </w:r>
      <w:proofErr w:type="spellStart"/>
      <w:r w:rsidR="00134047" w:rsidRPr="003B1585">
        <w:rPr>
          <w:bCs/>
          <w:i w:val="0"/>
          <w:highlight w:val="yellow"/>
        </w:rPr>
        <w:t>x</w:t>
      </w:r>
      <w:r w:rsidR="00762118" w:rsidRPr="003B1585">
        <w:rPr>
          <w:bCs/>
          <w:i w:val="0"/>
          <w:highlight w:val="yellow"/>
        </w:rPr>
        <w:t>xx</w:t>
      </w:r>
      <w:r w:rsidR="00134047" w:rsidRPr="003B1585">
        <w:rPr>
          <w:bCs/>
          <w:i w:val="0"/>
          <w:highlight w:val="yellow"/>
        </w:rPr>
        <w:t>x</w:t>
      </w:r>
      <w:r w:rsidR="002C6789" w:rsidRPr="003B1585">
        <w:rPr>
          <w:bCs/>
          <w:i w:val="0"/>
          <w:highlight w:val="yellow"/>
        </w:rPr>
        <w:t>,</w:t>
      </w:r>
      <w:r w:rsidR="00134047" w:rsidRPr="003B1585">
        <w:rPr>
          <w:bCs/>
          <w:i w:val="0"/>
          <w:highlight w:val="yellow"/>
        </w:rPr>
        <w:t>xx</w:t>
      </w:r>
      <w:proofErr w:type="spellEnd"/>
      <w:r w:rsidR="002C6789" w:rsidRPr="003B1585">
        <w:rPr>
          <w:bCs/>
          <w:i w:val="0"/>
          <w:highlight w:val="yellow"/>
        </w:rPr>
        <w:t xml:space="preserve"> €</w:t>
      </w:r>
      <w:r w:rsidR="002C6789" w:rsidRPr="00213C5C">
        <w:rPr>
          <w:i w:val="0"/>
        </w:rPr>
        <w:t xml:space="preserve"> (slovom: </w:t>
      </w:r>
      <w:r w:rsidR="0093770B" w:rsidRPr="00213C5C">
        <w:rPr>
          <w:i w:val="0"/>
          <w:highlight w:val="yellow"/>
        </w:rPr>
        <w:t>.................</w:t>
      </w:r>
      <w:r w:rsidR="002C6789" w:rsidRPr="00213C5C">
        <w:rPr>
          <w:i w:val="0"/>
          <w:highlight w:val="yellow"/>
        </w:rPr>
        <w:t xml:space="preserve"> eur a </w:t>
      </w:r>
      <w:r w:rsidR="0093770B" w:rsidRPr="00213C5C">
        <w:rPr>
          <w:i w:val="0"/>
          <w:highlight w:val="yellow"/>
        </w:rPr>
        <w:t>xx</w:t>
      </w:r>
      <w:r w:rsidR="002C6789" w:rsidRPr="00213C5C">
        <w:rPr>
          <w:i w:val="0"/>
          <w:highlight w:val="yellow"/>
        </w:rPr>
        <w:t xml:space="preserve"> centov</w:t>
      </w:r>
      <w:r w:rsidR="002C6789" w:rsidRPr="00213C5C">
        <w:rPr>
          <w:i w:val="0"/>
        </w:rPr>
        <w:t>)  vyššia ako primeraná.</w:t>
      </w:r>
    </w:p>
    <w:p w14:paraId="3429A8F5" w14:textId="77777777" w:rsidR="009766AE" w:rsidRPr="00213C5C" w:rsidRDefault="009766AE" w:rsidP="009766AE">
      <w:pPr>
        <w:pStyle w:val="Zkladntext2"/>
        <w:rPr>
          <w:i w:val="0"/>
        </w:rPr>
      </w:pPr>
    </w:p>
    <w:p w14:paraId="3D438A62" w14:textId="77777777" w:rsidR="002C6789" w:rsidRPr="00213C5C" w:rsidRDefault="002C6789" w:rsidP="002C6789">
      <w:pPr>
        <w:jc w:val="center"/>
        <w:rPr>
          <w:b/>
          <w:lang w:val="sk-SK"/>
        </w:rPr>
      </w:pPr>
      <w:r w:rsidRPr="00213C5C">
        <w:rPr>
          <w:b/>
          <w:lang w:val="sk-SK"/>
        </w:rPr>
        <w:t>Článok III.</w:t>
      </w:r>
    </w:p>
    <w:p w14:paraId="6320A119" w14:textId="77777777" w:rsidR="002C6789" w:rsidRPr="00213C5C" w:rsidRDefault="002C6789" w:rsidP="002C6789">
      <w:pPr>
        <w:jc w:val="center"/>
        <w:rPr>
          <w:b/>
          <w:lang w:val="sk-SK"/>
        </w:rPr>
      </w:pPr>
      <w:r w:rsidRPr="00213C5C">
        <w:rPr>
          <w:b/>
          <w:lang w:val="sk-SK"/>
        </w:rPr>
        <w:t>Kúpna cena a spôsob platby</w:t>
      </w:r>
    </w:p>
    <w:p w14:paraId="75D13191" w14:textId="77777777" w:rsidR="002C6789" w:rsidRPr="00213C5C" w:rsidRDefault="002C6789" w:rsidP="002C6789">
      <w:pPr>
        <w:jc w:val="center"/>
        <w:rPr>
          <w:b/>
          <w:lang w:val="sk-SK"/>
        </w:rPr>
      </w:pPr>
    </w:p>
    <w:p w14:paraId="756780AF" w14:textId="085B08C7" w:rsidR="009766AE" w:rsidRPr="00213C5C" w:rsidRDefault="002C6789" w:rsidP="002C6789">
      <w:pPr>
        <w:pStyle w:val="Zkladntext2"/>
        <w:numPr>
          <w:ilvl w:val="0"/>
          <w:numId w:val="32"/>
        </w:numPr>
        <w:rPr>
          <w:i w:val="0"/>
        </w:rPr>
      </w:pPr>
      <w:r w:rsidRPr="00213C5C">
        <w:rPr>
          <w:i w:val="0"/>
        </w:rPr>
        <w:t xml:space="preserve">Kúpna cena je v zmysle </w:t>
      </w:r>
      <w:r w:rsidR="00213C5C" w:rsidRPr="00213C5C">
        <w:rPr>
          <w:bCs/>
          <w:i w:val="0"/>
        </w:rPr>
        <w:t xml:space="preserve">Zákon o nakladaní s majetkom verejnoprávnych inštitúcií </w:t>
      </w:r>
      <w:r w:rsidRPr="00213C5C">
        <w:rPr>
          <w:i w:val="0"/>
        </w:rPr>
        <w:t>výsledkom najvyššej cenovej ponuky</w:t>
      </w:r>
      <w:r w:rsidR="00C832EB" w:rsidRPr="00213C5C">
        <w:rPr>
          <w:i w:val="0"/>
        </w:rPr>
        <w:t xml:space="preserve"> vo výške </w:t>
      </w:r>
      <w:r w:rsidR="0093770B" w:rsidRPr="00213C5C">
        <w:rPr>
          <w:i w:val="0"/>
          <w:highlight w:val="yellow"/>
        </w:rPr>
        <w:t>00</w:t>
      </w:r>
      <w:r w:rsidR="00C832EB" w:rsidRPr="00213C5C">
        <w:rPr>
          <w:i w:val="0"/>
          <w:highlight w:val="yellow"/>
        </w:rPr>
        <w:t>,</w:t>
      </w:r>
      <w:r w:rsidR="0093770B" w:rsidRPr="00213C5C">
        <w:rPr>
          <w:i w:val="0"/>
          <w:highlight w:val="yellow"/>
        </w:rPr>
        <w:t>00</w:t>
      </w:r>
      <w:r w:rsidR="00C832EB" w:rsidRPr="00213C5C">
        <w:rPr>
          <w:i w:val="0"/>
          <w:highlight w:val="yellow"/>
        </w:rPr>
        <w:t xml:space="preserve"> €</w:t>
      </w:r>
      <w:r w:rsidR="00C832EB" w:rsidRPr="00213C5C">
        <w:rPr>
          <w:i w:val="0"/>
        </w:rPr>
        <w:t xml:space="preserve"> (slovom: </w:t>
      </w:r>
      <w:r w:rsidR="0093770B" w:rsidRPr="00213C5C">
        <w:rPr>
          <w:i w:val="0"/>
          <w:highlight w:val="yellow"/>
        </w:rPr>
        <w:t>.......................</w:t>
      </w:r>
      <w:r w:rsidR="00C832EB" w:rsidRPr="00213C5C">
        <w:rPr>
          <w:i w:val="0"/>
          <w:highlight w:val="yellow"/>
        </w:rPr>
        <w:t xml:space="preserve"> eur a </w:t>
      </w:r>
      <w:r w:rsidR="0093770B" w:rsidRPr="00213C5C">
        <w:rPr>
          <w:i w:val="0"/>
          <w:highlight w:val="yellow"/>
        </w:rPr>
        <w:t>xx</w:t>
      </w:r>
      <w:r w:rsidR="00C832EB" w:rsidRPr="00213C5C">
        <w:rPr>
          <w:i w:val="0"/>
          <w:highlight w:val="yellow"/>
        </w:rPr>
        <w:t xml:space="preserve"> centov</w:t>
      </w:r>
      <w:r w:rsidR="00C832EB" w:rsidRPr="00213C5C">
        <w:rPr>
          <w:i w:val="0"/>
        </w:rPr>
        <w:t>)</w:t>
      </w:r>
      <w:r w:rsidRPr="00213C5C">
        <w:rPr>
          <w:i w:val="0"/>
        </w:rPr>
        <w:t>.</w:t>
      </w:r>
    </w:p>
    <w:p w14:paraId="1EC0A0E7" w14:textId="77777777" w:rsidR="002C6789" w:rsidRPr="00213C5C" w:rsidRDefault="002C6789" w:rsidP="002C6789">
      <w:pPr>
        <w:pStyle w:val="Zkladntext2"/>
        <w:ind w:left="360"/>
        <w:rPr>
          <w:i w:val="0"/>
        </w:rPr>
      </w:pPr>
      <w:r w:rsidRPr="00213C5C">
        <w:rPr>
          <w:i w:val="0"/>
        </w:rPr>
        <w:t xml:space="preserve">  </w:t>
      </w:r>
    </w:p>
    <w:p w14:paraId="5EE983F9" w14:textId="6A21D3B6" w:rsidR="002C6789" w:rsidRPr="00213C5C" w:rsidRDefault="00C832EB" w:rsidP="00C832EB">
      <w:pPr>
        <w:pStyle w:val="Zkladntext2"/>
        <w:numPr>
          <w:ilvl w:val="0"/>
          <w:numId w:val="32"/>
        </w:numPr>
        <w:rPr>
          <w:i w:val="0"/>
        </w:rPr>
      </w:pPr>
      <w:r w:rsidRPr="00213C5C">
        <w:rPr>
          <w:i w:val="0"/>
        </w:rPr>
        <w:t>K</w:t>
      </w:r>
      <w:r w:rsidR="002C6789" w:rsidRPr="00213C5C">
        <w:rPr>
          <w:i w:val="0"/>
        </w:rPr>
        <w:t>upujúci predložil najlepš</w:t>
      </w:r>
      <w:r w:rsidR="0093770B" w:rsidRPr="00213C5C">
        <w:rPr>
          <w:i w:val="0"/>
        </w:rPr>
        <w:t>í návrh</w:t>
      </w:r>
      <w:r w:rsidR="002C6789" w:rsidRPr="00213C5C">
        <w:rPr>
          <w:i w:val="0"/>
        </w:rPr>
        <w:t xml:space="preserve"> na predmet </w:t>
      </w:r>
      <w:r w:rsidRPr="00213C5C">
        <w:rPr>
          <w:i w:val="0"/>
        </w:rPr>
        <w:t xml:space="preserve">zmluvy, pričom </w:t>
      </w:r>
      <w:r w:rsidR="002C6789" w:rsidRPr="00213C5C">
        <w:rPr>
          <w:i w:val="0"/>
        </w:rPr>
        <w:t xml:space="preserve">ponúknutá kúpna cena v celkovej výške </w:t>
      </w:r>
      <w:proofErr w:type="spellStart"/>
      <w:r w:rsidR="0093770B" w:rsidRPr="00213C5C">
        <w:rPr>
          <w:i w:val="0"/>
          <w:highlight w:val="yellow"/>
        </w:rPr>
        <w:t>xxx</w:t>
      </w:r>
      <w:r w:rsidR="002C6789" w:rsidRPr="00213C5C">
        <w:rPr>
          <w:i w:val="0"/>
          <w:highlight w:val="yellow"/>
        </w:rPr>
        <w:t>,</w:t>
      </w:r>
      <w:r w:rsidR="0093770B" w:rsidRPr="00213C5C">
        <w:rPr>
          <w:i w:val="0"/>
          <w:highlight w:val="yellow"/>
        </w:rPr>
        <w:t>xx</w:t>
      </w:r>
      <w:proofErr w:type="spellEnd"/>
      <w:r w:rsidR="002C6789" w:rsidRPr="00213C5C">
        <w:rPr>
          <w:i w:val="0"/>
        </w:rPr>
        <w:t xml:space="preserve"> € (slovom: </w:t>
      </w:r>
      <w:r w:rsidR="0093770B" w:rsidRPr="00213C5C">
        <w:rPr>
          <w:i w:val="0"/>
          <w:highlight w:val="yellow"/>
        </w:rPr>
        <w:t>...............</w:t>
      </w:r>
      <w:r w:rsidR="002C6789" w:rsidRPr="00213C5C">
        <w:rPr>
          <w:i w:val="0"/>
          <w:highlight w:val="yellow"/>
        </w:rPr>
        <w:t xml:space="preserve"> eur a </w:t>
      </w:r>
      <w:r w:rsidR="0093770B" w:rsidRPr="00213C5C">
        <w:rPr>
          <w:i w:val="0"/>
          <w:highlight w:val="yellow"/>
        </w:rPr>
        <w:t>xx</w:t>
      </w:r>
      <w:r w:rsidR="002C6789" w:rsidRPr="00213C5C">
        <w:rPr>
          <w:i w:val="0"/>
          <w:highlight w:val="yellow"/>
        </w:rPr>
        <w:t xml:space="preserve"> centov</w:t>
      </w:r>
      <w:r w:rsidR="002C6789" w:rsidRPr="00213C5C">
        <w:rPr>
          <w:i w:val="0"/>
        </w:rPr>
        <w:t xml:space="preserve">)  </w:t>
      </w:r>
      <w:r w:rsidRPr="00213C5C">
        <w:rPr>
          <w:i w:val="0"/>
        </w:rPr>
        <w:t xml:space="preserve">je </w:t>
      </w:r>
      <w:r w:rsidR="002C6789" w:rsidRPr="00213C5C">
        <w:rPr>
          <w:i w:val="0"/>
        </w:rPr>
        <w:t>vyššia ako primeraná.</w:t>
      </w:r>
      <w:r w:rsidRPr="00213C5C">
        <w:rPr>
          <w:i w:val="0"/>
        </w:rPr>
        <w:t xml:space="preserve"> Celková kúpna cena pozostáva z dvoch zložiek: z ceny pohonných hmôt v nádrži motorového vozidla vo výške </w:t>
      </w:r>
      <w:r w:rsidR="00BE0994" w:rsidRPr="00762118">
        <w:rPr>
          <w:i w:val="0"/>
        </w:rPr>
        <w:t>85</w:t>
      </w:r>
      <w:r w:rsidRPr="00762118">
        <w:rPr>
          <w:i w:val="0"/>
        </w:rPr>
        <w:t>,</w:t>
      </w:r>
      <w:r w:rsidR="0093770B" w:rsidRPr="00762118">
        <w:rPr>
          <w:i w:val="0"/>
        </w:rPr>
        <w:t>00</w:t>
      </w:r>
      <w:r w:rsidRPr="00762118">
        <w:rPr>
          <w:i w:val="0"/>
        </w:rPr>
        <w:t xml:space="preserve"> </w:t>
      </w:r>
      <w:r w:rsidRPr="00213C5C">
        <w:rPr>
          <w:i w:val="0"/>
        </w:rPr>
        <w:t xml:space="preserve">€ ( slovom: </w:t>
      </w:r>
      <w:r w:rsidR="0093770B" w:rsidRPr="00213C5C">
        <w:rPr>
          <w:i w:val="0"/>
          <w:highlight w:val="yellow"/>
        </w:rPr>
        <w:t>...............</w:t>
      </w:r>
      <w:r w:rsidRPr="00213C5C">
        <w:rPr>
          <w:i w:val="0"/>
          <w:highlight w:val="yellow"/>
        </w:rPr>
        <w:t>)</w:t>
      </w:r>
      <w:r w:rsidRPr="00213C5C">
        <w:rPr>
          <w:i w:val="0"/>
        </w:rPr>
        <w:t xml:space="preserve"> a z ceny motorového vozidla vo výške </w:t>
      </w:r>
      <w:r w:rsidR="0093770B" w:rsidRPr="00213C5C">
        <w:rPr>
          <w:i w:val="0"/>
          <w:highlight w:val="yellow"/>
        </w:rPr>
        <w:t>xxx</w:t>
      </w:r>
      <w:r w:rsidRPr="00213C5C">
        <w:rPr>
          <w:i w:val="0"/>
          <w:highlight w:val="yellow"/>
        </w:rPr>
        <w:t>.- €</w:t>
      </w:r>
      <w:r w:rsidRPr="00213C5C">
        <w:rPr>
          <w:i w:val="0"/>
        </w:rPr>
        <w:t xml:space="preserve"> (slovom: </w:t>
      </w:r>
      <w:r w:rsidR="0093770B" w:rsidRPr="00213C5C">
        <w:rPr>
          <w:i w:val="0"/>
        </w:rPr>
        <w:t>.</w:t>
      </w:r>
      <w:r w:rsidR="0093770B" w:rsidRPr="00213C5C">
        <w:rPr>
          <w:i w:val="0"/>
          <w:highlight w:val="yellow"/>
        </w:rPr>
        <w:t>...........</w:t>
      </w:r>
      <w:r w:rsidRPr="00213C5C">
        <w:rPr>
          <w:i w:val="0"/>
        </w:rPr>
        <w:t xml:space="preserve"> eur).</w:t>
      </w:r>
    </w:p>
    <w:p w14:paraId="3F78E14A" w14:textId="77777777" w:rsidR="002E4B23" w:rsidRPr="00213C5C" w:rsidRDefault="002E4B23" w:rsidP="00213C5C">
      <w:pPr>
        <w:pStyle w:val="Odsekzoznamu"/>
        <w:ind w:left="0"/>
        <w:rPr>
          <w:i/>
          <w:lang w:val="sk-SK"/>
        </w:rPr>
      </w:pPr>
    </w:p>
    <w:p w14:paraId="1B67BB10" w14:textId="77777777" w:rsidR="002E4B23" w:rsidRPr="00213C5C" w:rsidRDefault="002E4B23" w:rsidP="00C832EB">
      <w:pPr>
        <w:pStyle w:val="Zkladntext2"/>
        <w:numPr>
          <w:ilvl w:val="0"/>
          <w:numId w:val="32"/>
        </w:numPr>
        <w:rPr>
          <w:i w:val="0"/>
        </w:rPr>
      </w:pPr>
      <w:r w:rsidRPr="00213C5C">
        <w:rPr>
          <w:i w:val="0"/>
        </w:rPr>
        <w:t>V prípade nezaplatenia kúpnej ceny v</w:t>
      </w:r>
      <w:r w:rsidR="00213C5C" w:rsidRPr="00213C5C">
        <w:rPr>
          <w:i w:val="0"/>
        </w:rPr>
        <w:t> deň uzatvorenia kúpnej zmluvy</w:t>
      </w:r>
      <w:r w:rsidR="00AB3DA2" w:rsidRPr="00213C5C">
        <w:rPr>
          <w:i w:val="0"/>
        </w:rPr>
        <w:t xml:space="preserve">, </w:t>
      </w:r>
      <w:r w:rsidR="00213C5C" w:rsidRPr="00213C5C">
        <w:rPr>
          <w:i w:val="0"/>
        </w:rPr>
        <w:t xml:space="preserve">môže </w:t>
      </w:r>
      <w:r w:rsidR="00AB3DA2" w:rsidRPr="00213C5C">
        <w:rPr>
          <w:i w:val="0"/>
        </w:rPr>
        <w:t>predávajúci od kúpnej zmluvy</w:t>
      </w:r>
      <w:r w:rsidR="00213C5C" w:rsidRPr="00213C5C">
        <w:rPr>
          <w:i w:val="0"/>
        </w:rPr>
        <w:t xml:space="preserve"> odstúpiť</w:t>
      </w:r>
      <w:r w:rsidR="00AB3DA2" w:rsidRPr="00213C5C">
        <w:rPr>
          <w:i w:val="0"/>
        </w:rPr>
        <w:t>. O odstúpení od zmluvy predávajúci písomne upovedomí kupujúceho.</w:t>
      </w:r>
    </w:p>
    <w:p w14:paraId="75800CDB" w14:textId="77777777" w:rsidR="00AB3DA2" w:rsidRPr="00213C5C" w:rsidRDefault="00AB3DA2" w:rsidP="00AB3DA2">
      <w:pPr>
        <w:pStyle w:val="Odsekzoznamu"/>
        <w:rPr>
          <w:i/>
          <w:lang w:val="sk-SK"/>
        </w:rPr>
      </w:pPr>
    </w:p>
    <w:p w14:paraId="4C7A28AA" w14:textId="77777777" w:rsidR="00AB3DA2" w:rsidRPr="00213C5C" w:rsidRDefault="00AB3DA2" w:rsidP="00C832EB">
      <w:pPr>
        <w:pStyle w:val="Zkladntext2"/>
        <w:numPr>
          <w:ilvl w:val="0"/>
          <w:numId w:val="32"/>
        </w:numPr>
        <w:rPr>
          <w:i w:val="0"/>
        </w:rPr>
      </w:pPr>
      <w:r w:rsidRPr="00213C5C">
        <w:rPr>
          <w:i w:val="0"/>
        </w:rPr>
        <w:t>Kupujúci berie na vedomie, že v prípade omeškania úhrady kúpnej ceny má predávajúci právo na úrok z omeškania účtovaný  podľa platných predpisov, a to až do dňa zaplatenia kúpnej ceny, resp. do dňa účinnosti odstúpenia od zmluvy podľa predchádzajúceho odseku.</w:t>
      </w:r>
    </w:p>
    <w:p w14:paraId="0576EC62" w14:textId="77777777" w:rsidR="00AB3DA2" w:rsidRPr="00213C5C" w:rsidRDefault="00AB3DA2" w:rsidP="00AB3DA2">
      <w:pPr>
        <w:pStyle w:val="Odsekzoznamu"/>
        <w:rPr>
          <w:i/>
          <w:lang w:val="sk-SK"/>
        </w:rPr>
      </w:pPr>
    </w:p>
    <w:p w14:paraId="0125E684" w14:textId="77777777" w:rsidR="00BE0994" w:rsidRDefault="00BE0994" w:rsidP="00AB3DA2">
      <w:pPr>
        <w:ind w:left="720"/>
        <w:jc w:val="center"/>
        <w:rPr>
          <w:b/>
          <w:lang w:val="sk-SK"/>
        </w:rPr>
      </w:pPr>
    </w:p>
    <w:p w14:paraId="5A3C9D2A" w14:textId="77777777" w:rsidR="00BE0994" w:rsidRDefault="00BE0994" w:rsidP="00AB3DA2">
      <w:pPr>
        <w:ind w:left="720"/>
        <w:jc w:val="center"/>
        <w:rPr>
          <w:b/>
          <w:lang w:val="sk-SK"/>
        </w:rPr>
      </w:pPr>
    </w:p>
    <w:p w14:paraId="001FC071" w14:textId="77777777" w:rsidR="00BE0994" w:rsidRDefault="00BE0994" w:rsidP="00AB3DA2">
      <w:pPr>
        <w:ind w:left="720"/>
        <w:jc w:val="center"/>
        <w:rPr>
          <w:b/>
          <w:lang w:val="sk-SK"/>
        </w:rPr>
      </w:pPr>
    </w:p>
    <w:p w14:paraId="3E573149" w14:textId="007769BA" w:rsidR="00AB3DA2" w:rsidRPr="00213C5C" w:rsidRDefault="00AB3DA2" w:rsidP="00AB3DA2">
      <w:pPr>
        <w:ind w:left="720"/>
        <w:jc w:val="center"/>
        <w:rPr>
          <w:b/>
          <w:lang w:val="sk-SK"/>
        </w:rPr>
      </w:pPr>
      <w:r w:rsidRPr="00213C5C">
        <w:rPr>
          <w:b/>
          <w:lang w:val="sk-SK"/>
        </w:rPr>
        <w:lastRenderedPageBreak/>
        <w:t>Článok IV.</w:t>
      </w:r>
    </w:p>
    <w:p w14:paraId="320A9483" w14:textId="77777777" w:rsidR="00AB3DA2" w:rsidRPr="00213C5C" w:rsidRDefault="00AB3DA2" w:rsidP="00AB3DA2">
      <w:pPr>
        <w:ind w:left="720"/>
        <w:jc w:val="center"/>
        <w:rPr>
          <w:b/>
          <w:lang w:val="sk-SK"/>
        </w:rPr>
      </w:pPr>
      <w:r w:rsidRPr="00213C5C">
        <w:rPr>
          <w:b/>
          <w:lang w:val="sk-SK"/>
        </w:rPr>
        <w:t>Miesto, termín a spôsob plnenia, nadobudnutie vlastníckeho práva k predmetu zmluvy</w:t>
      </w:r>
    </w:p>
    <w:p w14:paraId="5AF03B02" w14:textId="77777777" w:rsidR="00AB3DA2" w:rsidRPr="00213C5C" w:rsidRDefault="00AB3DA2" w:rsidP="00AB3DA2">
      <w:pPr>
        <w:ind w:left="720"/>
        <w:jc w:val="center"/>
        <w:rPr>
          <w:b/>
          <w:lang w:val="sk-SK"/>
        </w:rPr>
      </w:pPr>
    </w:p>
    <w:p w14:paraId="4D149843" w14:textId="276C62FB" w:rsidR="00AB3DA2" w:rsidRPr="00213C5C" w:rsidRDefault="00AB3DA2" w:rsidP="00AB3DA2">
      <w:pPr>
        <w:numPr>
          <w:ilvl w:val="0"/>
          <w:numId w:val="33"/>
        </w:numPr>
        <w:jc w:val="both"/>
        <w:rPr>
          <w:lang w:val="sk-SK"/>
        </w:rPr>
      </w:pPr>
      <w:r w:rsidRPr="00213C5C">
        <w:rPr>
          <w:lang w:val="sk-SK"/>
        </w:rPr>
        <w:t>Predmet zmluvy bude odovzdaný kupujúcemu po podpise zmluvy a uhradení kúpnej ceny na účet pre</w:t>
      </w:r>
      <w:r w:rsidR="00212BC5" w:rsidRPr="00213C5C">
        <w:rPr>
          <w:lang w:val="sk-SK"/>
        </w:rPr>
        <w:t>dávajúceho na základe odovzdávacieho a preberacieho protokolu.</w:t>
      </w:r>
      <w:r w:rsidR="00337C1E" w:rsidRPr="00213C5C">
        <w:rPr>
          <w:lang w:val="sk-SK"/>
        </w:rPr>
        <w:t xml:space="preserve"> S predmetom kúpy odovzdá predávajúci kupujúcemu aj doklady potrebné na jeho užívanie (Osvedčenie o ev</w:t>
      </w:r>
      <w:r w:rsidR="00E274DB" w:rsidRPr="00213C5C">
        <w:rPr>
          <w:lang w:val="sk-SK"/>
        </w:rPr>
        <w:t xml:space="preserve">idencii – Technický preukaz č.: </w:t>
      </w:r>
      <w:r w:rsidR="00F42D76" w:rsidRPr="00762118">
        <w:rPr>
          <w:lang w:val="sk-SK"/>
        </w:rPr>
        <w:t>SC</w:t>
      </w:r>
      <w:r w:rsidR="00BE0994" w:rsidRPr="00762118">
        <w:rPr>
          <w:lang w:val="sk-SK"/>
        </w:rPr>
        <w:t xml:space="preserve"> 982720</w:t>
      </w:r>
      <w:r w:rsidR="00337C1E" w:rsidRPr="00762118">
        <w:rPr>
          <w:lang w:val="sk-SK"/>
        </w:rPr>
        <w:t xml:space="preserve">, </w:t>
      </w:r>
      <w:r w:rsidR="00337C1E" w:rsidRPr="00213C5C">
        <w:rPr>
          <w:lang w:val="sk-SK"/>
        </w:rPr>
        <w:t>Osvedčenie o STK, Osvedčenie o vykonaní emisnej kontroly</w:t>
      </w:r>
    </w:p>
    <w:p w14:paraId="2A2228B2" w14:textId="77777777" w:rsidR="00212BC5" w:rsidRPr="00213C5C" w:rsidRDefault="00212BC5" w:rsidP="00212BC5">
      <w:pPr>
        <w:ind w:left="360"/>
        <w:jc w:val="both"/>
        <w:rPr>
          <w:lang w:val="sk-SK"/>
        </w:rPr>
      </w:pPr>
      <w:r w:rsidRPr="00213C5C">
        <w:rPr>
          <w:lang w:val="sk-SK"/>
        </w:rPr>
        <w:t xml:space="preserve">  </w:t>
      </w:r>
    </w:p>
    <w:p w14:paraId="7B7FECC8" w14:textId="77777777" w:rsidR="00212BC5" w:rsidRPr="00213C5C" w:rsidRDefault="00212BC5" w:rsidP="00AB3DA2">
      <w:pPr>
        <w:numPr>
          <w:ilvl w:val="0"/>
          <w:numId w:val="33"/>
        </w:numPr>
        <w:jc w:val="both"/>
        <w:rPr>
          <w:lang w:val="sk-SK"/>
        </w:rPr>
      </w:pPr>
      <w:r w:rsidRPr="00213C5C">
        <w:rPr>
          <w:lang w:val="sk-SK"/>
        </w:rPr>
        <w:t xml:space="preserve">Zmluva je považovaná zo strany predávajúceho za splnenú odovzdaním predmetu zmluvy kupujúcemu a podpísaním odovzdávacieho a preberacieho protokolu. </w:t>
      </w:r>
    </w:p>
    <w:p w14:paraId="75ABB6BB" w14:textId="77777777" w:rsidR="00337C1E" w:rsidRPr="00213C5C" w:rsidRDefault="00337C1E" w:rsidP="00337C1E">
      <w:pPr>
        <w:pStyle w:val="Odsekzoznamu"/>
        <w:rPr>
          <w:lang w:val="sk-SK"/>
        </w:rPr>
      </w:pPr>
    </w:p>
    <w:p w14:paraId="578E0A5C" w14:textId="77777777" w:rsidR="00337C1E" w:rsidRPr="00213C5C" w:rsidRDefault="00337C1E" w:rsidP="00AB3DA2">
      <w:pPr>
        <w:numPr>
          <w:ilvl w:val="0"/>
          <w:numId w:val="33"/>
        </w:numPr>
        <w:jc w:val="both"/>
        <w:rPr>
          <w:lang w:val="sk-SK"/>
        </w:rPr>
      </w:pPr>
      <w:r w:rsidRPr="00213C5C">
        <w:rPr>
          <w:lang w:val="sk-SK"/>
        </w:rPr>
        <w:t>Kupujúci vyhlasuje, že je plne oboznámený s technickým stavom predmetu zmluvy, vykonal jeho fyzickú ohliadku, skúšobnú jazdu a má vedomosť o tom, že jeho opotrebenie zodpovedá veku a spôsobu užívania.</w:t>
      </w:r>
    </w:p>
    <w:p w14:paraId="7F3050F2" w14:textId="77777777" w:rsidR="00584F50" w:rsidRPr="00213C5C" w:rsidRDefault="00584F50" w:rsidP="00584F50">
      <w:pPr>
        <w:pStyle w:val="Odsekzoznamu"/>
        <w:rPr>
          <w:lang w:val="sk-SK"/>
        </w:rPr>
      </w:pPr>
    </w:p>
    <w:p w14:paraId="7B9E58D5" w14:textId="77777777" w:rsidR="00584F50" w:rsidRPr="00213C5C" w:rsidRDefault="00584F50" w:rsidP="00AB3DA2">
      <w:pPr>
        <w:numPr>
          <w:ilvl w:val="0"/>
          <w:numId w:val="33"/>
        </w:numPr>
        <w:jc w:val="both"/>
        <w:rPr>
          <w:lang w:val="sk-SK"/>
        </w:rPr>
      </w:pPr>
      <w:r w:rsidRPr="00213C5C">
        <w:rPr>
          <w:lang w:val="sk-SK"/>
        </w:rPr>
        <w:t>Predávajúci vyhlasuje, že je vlastníkom predmetu kúpy a tento nie je zaťažený právom tretej osoby.</w:t>
      </w:r>
    </w:p>
    <w:p w14:paraId="04C2EC94" w14:textId="77777777" w:rsidR="00584F50" w:rsidRPr="00213C5C" w:rsidRDefault="00584F50" w:rsidP="00584F50">
      <w:pPr>
        <w:pStyle w:val="Odsekzoznamu"/>
        <w:rPr>
          <w:lang w:val="sk-SK"/>
        </w:rPr>
      </w:pPr>
    </w:p>
    <w:p w14:paraId="44FA8D5B" w14:textId="77777777" w:rsidR="00584F50" w:rsidRPr="00213C5C" w:rsidRDefault="00584F50" w:rsidP="00AB3DA2">
      <w:pPr>
        <w:numPr>
          <w:ilvl w:val="0"/>
          <w:numId w:val="33"/>
        </w:numPr>
        <w:jc w:val="both"/>
        <w:rPr>
          <w:lang w:val="sk-SK"/>
        </w:rPr>
      </w:pPr>
      <w:r w:rsidRPr="00213C5C">
        <w:rPr>
          <w:lang w:val="sk-SK"/>
        </w:rPr>
        <w:t>Náklady spojené s prepisom predmetu kúpy znáša kupujúci.</w:t>
      </w:r>
    </w:p>
    <w:p w14:paraId="5B0DC09C" w14:textId="77777777" w:rsidR="00337C1E" w:rsidRPr="00213C5C" w:rsidRDefault="00337C1E" w:rsidP="00337C1E">
      <w:pPr>
        <w:jc w:val="both"/>
        <w:rPr>
          <w:lang w:val="sk-SK"/>
        </w:rPr>
      </w:pPr>
    </w:p>
    <w:p w14:paraId="39A317BC" w14:textId="77777777" w:rsidR="004E22A1" w:rsidRPr="00213C5C" w:rsidRDefault="004E22A1" w:rsidP="004E22A1">
      <w:pPr>
        <w:ind w:left="720"/>
        <w:jc w:val="center"/>
        <w:rPr>
          <w:b/>
          <w:lang w:val="sk-SK"/>
        </w:rPr>
      </w:pPr>
      <w:r w:rsidRPr="00213C5C">
        <w:rPr>
          <w:b/>
          <w:lang w:val="sk-SK"/>
        </w:rPr>
        <w:t>Článok V.</w:t>
      </w:r>
    </w:p>
    <w:p w14:paraId="40D252D3" w14:textId="77777777" w:rsidR="004E22A1" w:rsidRPr="00213C5C" w:rsidRDefault="004E22A1" w:rsidP="004E22A1">
      <w:pPr>
        <w:ind w:left="720"/>
        <w:jc w:val="center"/>
        <w:rPr>
          <w:lang w:val="sk-SK"/>
        </w:rPr>
      </w:pPr>
      <w:r w:rsidRPr="00213C5C">
        <w:rPr>
          <w:b/>
          <w:lang w:val="sk-SK"/>
        </w:rPr>
        <w:t>Záverečné ustanovenia</w:t>
      </w:r>
    </w:p>
    <w:p w14:paraId="5FC04616" w14:textId="77777777" w:rsidR="000A7B9D" w:rsidRPr="00213C5C" w:rsidRDefault="000A7B9D" w:rsidP="000A7B9D">
      <w:pPr>
        <w:pStyle w:val="Odsekzoznamu"/>
        <w:rPr>
          <w:lang w:val="sk-SK"/>
        </w:rPr>
      </w:pPr>
    </w:p>
    <w:p w14:paraId="6E4DA73C" w14:textId="77777777" w:rsidR="004E22A1" w:rsidRPr="00213C5C" w:rsidRDefault="004E22A1" w:rsidP="004E22A1">
      <w:pPr>
        <w:pStyle w:val="Zkladntext2"/>
        <w:numPr>
          <w:ilvl w:val="0"/>
          <w:numId w:val="29"/>
        </w:numPr>
        <w:rPr>
          <w:i w:val="0"/>
        </w:rPr>
      </w:pPr>
      <w:r w:rsidRPr="00213C5C">
        <w:rPr>
          <w:i w:val="0"/>
        </w:rPr>
        <w:t>Zmena tejto zmluvy je možná len písomnou dohodou zmluvných strán, a to vo forme číslovaného dodatku.</w:t>
      </w:r>
    </w:p>
    <w:p w14:paraId="3415A28E" w14:textId="77777777" w:rsidR="004E22A1" w:rsidRPr="00213C5C" w:rsidRDefault="004E22A1" w:rsidP="004E22A1">
      <w:pPr>
        <w:pStyle w:val="Zkladntext2"/>
        <w:ind w:left="720"/>
        <w:rPr>
          <w:i w:val="0"/>
        </w:rPr>
      </w:pPr>
    </w:p>
    <w:p w14:paraId="3D0A01DF" w14:textId="041E02DD" w:rsidR="004E22A1" w:rsidRPr="00213C5C" w:rsidRDefault="004E22A1" w:rsidP="00213C5C">
      <w:pPr>
        <w:pStyle w:val="Zkladntext2"/>
        <w:numPr>
          <w:ilvl w:val="0"/>
          <w:numId w:val="29"/>
        </w:numPr>
        <w:rPr>
          <w:i w:val="0"/>
        </w:rPr>
      </w:pPr>
      <w:r w:rsidRPr="00213C5C">
        <w:rPr>
          <w:i w:val="0"/>
        </w:rPr>
        <w:t xml:space="preserve">Právne vzťahy, výslovne neupravené touto zmluvou sa spravujú príslušnými ustanoveniami </w:t>
      </w:r>
      <w:proofErr w:type="spellStart"/>
      <w:r w:rsidR="00742EF5" w:rsidRPr="00213C5C">
        <w:rPr>
          <w:i w:val="0"/>
        </w:rPr>
        <w:t>zák.č</w:t>
      </w:r>
      <w:proofErr w:type="spellEnd"/>
      <w:r w:rsidR="00742EF5" w:rsidRPr="00213C5C">
        <w:rPr>
          <w:i w:val="0"/>
        </w:rPr>
        <w:t xml:space="preserve">. 176/2004 </w:t>
      </w:r>
      <w:proofErr w:type="spellStart"/>
      <w:r w:rsidR="00742EF5" w:rsidRPr="00213C5C">
        <w:rPr>
          <w:i w:val="0"/>
        </w:rPr>
        <w:t>Z.z</w:t>
      </w:r>
      <w:proofErr w:type="spellEnd"/>
      <w:r w:rsidR="00742EF5" w:rsidRPr="00213C5C">
        <w:rPr>
          <w:i w:val="0"/>
        </w:rPr>
        <w:t xml:space="preserve">. o nakladaní s majetkom verejnoprávnych inštitúcií, </w:t>
      </w:r>
      <w:r w:rsidRPr="00213C5C">
        <w:rPr>
          <w:i w:val="0"/>
        </w:rPr>
        <w:t>Ob</w:t>
      </w:r>
      <w:r w:rsidR="00C832EB" w:rsidRPr="00213C5C">
        <w:rPr>
          <w:i w:val="0"/>
        </w:rPr>
        <w:t>chodné</w:t>
      </w:r>
      <w:r w:rsidRPr="00213C5C">
        <w:rPr>
          <w:i w:val="0"/>
        </w:rPr>
        <w:t>ho zákonníka a ďalších súvisiacich všeobecne záväzných právnych predpisov.</w:t>
      </w:r>
    </w:p>
    <w:p w14:paraId="43F68B26" w14:textId="77777777" w:rsidR="004E22A1" w:rsidRPr="00213C5C" w:rsidRDefault="004E22A1" w:rsidP="004E22A1">
      <w:pPr>
        <w:pStyle w:val="Odsekzoznamu"/>
        <w:rPr>
          <w:i/>
          <w:lang w:val="sk-SK"/>
        </w:rPr>
      </w:pPr>
    </w:p>
    <w:p w14:paraId="6445010D" w14:textId="77777777" w:rsidR="004E22A1" w:rsidRPr="00213C5C" w:rsidRDefault="004E22A1" w:rsidP="004E22A1">
      <w:pPr>
        <w:pStyle w:val="Zkladntext2"/>
        <w:numPr>
          <w:ilvl w:val="0"/>
          <w:numId w:val="29"/>
        </w:numPr>
        <w:rPr>
          <w:i w:val="0"/>
        </w:rPr>
      </w:pPr>
      <w:r w:rsidRPr="00213C5C">
        <w:rPr>
          <w:i w:val="0"/>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takéhoto dodatku platí zodpovedajúca právna úprava všeobecne záväzných právnych predpisov Slovenskej republiky.</w:t>
      </w:r>
    </w:p>
    <w:p w14:paraId="46463E2B" w14:textId="77777777" w:rsidR="004E22A1" w:rsidRPr="00213C5C" w:rsidRDefault="004E22A1" w:rsidP="004E22A1">
      <w:pPr>
        <w:pStyle w:val="Odsekzoznamu"/>
        <w:rPr>
          <w:i/>
          <w:lang w:val="sk-SK"/>
        </w:rPr>
      </w:pPr>
    </w:p>
    <w:p w14:paraId="0FCBC76C" w14:textId="77777777" w:rsidR="004E22A1" w:rsidRPr="00213C5C" w:rsidRDefault="004E22A1" w:rsidP="004E22A1">
      <w:pPr>
        <w:pStyle w:val="Zkladntext2"/>
        <w:numPr>
          <w:ilvl w:val="0"/>
          <w:numId w:val="29"/>
        </w:numPr>
        <w:rPr>
          <w:i w:val="0"/>
        </w:rPr>
      </w:pPr>
      <w:r w:rsidRPr="00213C5C">
        <w:rPr>
          <w:i w:val="0"/>
        </w:rPr>
        <w:t>Táto zmluva nadobúda platnosť dňom jej podpísania obidvoma zml</w:t>
      </w:r>
      <w:r w:rsidR="00E274DB" w:rsidRPr="00213C5C">
        <w:rPr>
          <w:i w:val="0"/>
        </w:rPr>
        <w:t>uvnými stranami a účinnosť dňom</w:t>
      </w:r>
      <w:r w:rsidR="00E85AFC" w:rsidRPr="00213C5C">
        <w:rPr>
          <w:i w:val="0"/>
          <w:color w:val="FF0000"/>
        </w:rPr>
        <w:t xml:space="preserve"> </w:t>
      </w:r>
      <w:r w:rsidRPr="00213C5C">
        <w:rPr>
          <w:i w:val="0"/>
        </w:rPr>
        <w:t>po jej predchádzajúcom zverejnení v zmysle § 47a ods. 2 Občianskeho zákonníka v spojení s § 5a zákona č. 211/2000 Z. z. o slobodnom prístupe k informáciám a o zmene a doplnení niektorých zákonov v znení neskorších predpisov. Zmluvné strany vyjadrujú súhlas s jej zverejnením v plnom rozsahu.</w:t>
      </w:r>
    </w:p>
    <w:p w14:paraId="17AE3EDF" w14:textId="77777777" w:rsidR="004E22A1" w:rsidRPr="00213C5C" w:rsidRDefault="004E22A1" w:rsidP="004E22A1">
      <w:pPr>
        <w:pStyle w:val="Odsekzoznamu"/>
        <w:rPr>
          <w:i/>
          <w:lang w:val="sk-SK"/>
        </w:rPr>
      </w:pPr>
    </w:p>
    <w:p w14:paraId="12AEB32D" w14:textId="772F23C6" w:rsidR="004E22A1" w:rsidRPr="00213C5C" w:rsidRDefault="004E22A1" w:rsidP="004E22A1">
      <w:pPr>
        <w:pStyle w:val="Zkladntext2"/>
        <w:numPr>
          <w:ilvl w:val="0"/>
          <w:numId w:val="29"/>
        </w:numPr>
        <w:rPr>
          <w:i w:val="0"/>
        </w:rPr>
      </w:pPr>
      <w:r w:rsidRPr="00213C5C">
        <w:rPr>
          <w:i w:val="0"/>
        </w:rPr>
        <w:t>Zmluva je vyhotovená v </w:t>
      </w:r>
      <w:r w:rsidR="00762118">
        <w:rPr>
          <w:i w:val="0"/>
        </w:rPr>
        <w:t>dvoch</w:t>
      </w:r>
      <w:r w:rsidRPr="00213C5C">
        <w:rPr>
          <w:i w:val="0"/>
        </w:rPr>
        <w:t xml:space="preserve"> rovnopisoch s platnosťou originálu, pričom každá zo zmluvných strán obdrží dve vyhotovenia.</w:t>
      </w:r>
    </w:p>
    <w:p w14:paraId="531C87BC" w14:textId="77777777" w:rsidR="004E22A1" w:rsidRPr="00213C5C" w:rsidRDefault="004E22A1" w:rsidP="004E22A1">
      <w:pPr>
        <w:pStyle w:val="Odsekzoznamu"/>
        <w:rPr>
          <w:i/>
          <w:lang w:val="sk-SK"/>
        </w:rPr>
      </w:pPr>
    </w:p>
    <w:p w14:paraId="08900E98" w14:textId="77777777" w:rsidR="004E22A1" w:rsidRPr="00213C5C" w:rsidRDefault="004E22A1" w:rsidP="004E22A1">
      <w:pPr>
        <w:pStyle w:val="Zkladntext2"/>
        <w:numPr>
          <w:ilvl w:val="0"/>
          <w:numId w:val="29"/>
        </w:numPr>
        <w:rPr>
          <w:i w:val="0"/>
        </w:rPr>
      </w:pPr>
      <w:r w:rsidRPr="00213C5C">
        <w:rPr>
          <w:i w:val="0"/>
        </w:rPr>
        <w:lastRenderedPageBreak/>
        <w:t>Zmluvné strany vyhlasujú, že si túto zmluvu pred jej podpisom prečítali, jej obsahu porozumeli, že bola uzatvorená po vzájomnej dohode, nie v tiesni a za nápadne nevýhodných podmienok a na znak toho, že obsah tejto zmluvy zodpovedá ich skutočnej a slobodnej vôli, ju vlastnoručne podpisujú.</w:t>
      </w:r>
    </w:p>
    <w:p w14:paraId="198C81C9" w14:textId="77777777" w:rsidR="004E22A1" w:rsidRPr="00213C5C" w:rsidRDefault="004E22A1" w:rsidP="004E22A1">
      <w:pPr>
        <w:pStyle w:val="Zkladntext2"/>
        <w:rPr>
          <w:i w:val="0"/>
        </w:rPr>
      </w:pPr>
    </w:p>
    <w:p w14:paraId="3E5BC812" w14:textId="77777777" w:rsidR="004E22A1" w:rsidRPr="00213C5C" w:rsidRDefault="004E22A1" w:rsidP="004E22A1">
      <w:pPr>
        <w:pStyle w:val="Zkladntext2"/>
        <w:rPr>
          <w:i w:val="0"/>
        </w:rPr>
      </w:pPr>
    </w:p>
    <w:p w14:paraId="62174263" w14:textId="172713D2" w:rsidR="004E22A1" w:rsidRPr="00213C5C" w:rsidRDefault="004E22A1" w:rsidP="004E22A1">
      <w:pPr>
        <w:pStyle w:val="Zkladntext2"/>
        <w:rPr>
          <w:i w:val="0"/>
        </w:rPr>
      </w:pPr>
      <w:r w:rsidRPr="00213C5C">
        <w:rPr>
          <w:i w:val="0"/>
        </w:rPr>
        <w:t>V </w:t>
      </w:r>
      <w:r w:rsidR="00C351A2">
        <w:rPr>
          <w:i w:val="0"/>
        </w:rPr>
        <w:t>Ružomberku</w:t>
      </w:r>
      <w:r w:rsidRPr="00213C5C">
        <w:rPr>
          <w:i w:val="0"/>
        </w:rPr>
        <w:t xml:space="preserve"> dňa </w:t>
      </w:r>
      <w:r w:rsidR="00213C5C" w:rsidRPr="00213C5C">
        <w:rPr>
          <w:i w:val="0"/>
          <w:highlight w:val="yellow"/>
        </w:rPr>
        <w:t>XX</w:t>
      </w:r>
      <w:r w:rsidR="005403CC" w:rsidRPr="00213C5C">
        <w:rPr>
          <w:i w:val="0"/>
          <w:highlight w:val="yellow"/>
        </w:rPr>
        <w:t>.</w:t>
      </w:r>
      <w:r w:rsidR="00213C5C" w:rsidRPr="00213C5C">
        <w:rPr>
          <w:i w:val="0"/>
          <w:highlight w:val="yellow"/>
        </w:rPr>
        <w:t>XX</w:t>
      </w:r>
      <w:r w:rsidR="005403CC" w:rsidRPr="00213C5C">
        <w:rPr>
          <w:i w:val="0"/>
          <w:highlight w:val="yellow"/>
        </w:rPr>
        <w:t>.</w:t>
      </w:r>
      <w:r w:rsidR="005403CC" w:rsidRPr="00213C5C">
        <w:rPr>
          <w:i w:val="0"/>
        </w:rPr>
        <w:t xml:space="preserve"> 20</w:t>
      </w:r>
      <w:r w:rsidR="00213C5C">
        <w:rPr>
          <w:i w:val="0"/>
        </w:rPr>
        <w:t>2</w:t>
      </w:r>
      <w:r w:rsidR="00BE0994">
        <w:rPr>
          <w:i w:val="0"/>
        </w:rPr>
        <w:t>4</w:t>
      </w:r>
    </w:p>
    <w:p w14:paraId="315AC6BA" w14:textId="77777777" w:rsidR="004E22A1" w:rsidRPr="00213C5C" w:rsidRDefault="004E22A1" w:rsidP="004E22A1">
      <w:pPr>
        <w:pStyle w:val="Zkladntext2"/>
        <w:rPr>
          <w:i w:val="0"/>
        </w:rPr>
      </w:pPr>
    </w:p>
    <w:p w14:paraId="0286A398" w14:textId="77777777" w:rsidR="004E22A1" w:rsidRPr="00213C5C" w:rsidRDefault="004E22A1" w:rsidP="004E22A1">
      <w:pPr>
        <w:rPr>
          <w:lang w:val="sk-SK"/>
        </w:rPr>
      </w:pPr>
      <w:r w:rsidRPr="00213C5C">
        <w:rPr>
          <w:lang w:val="sk-SK"/>
        </w:rPr>
        <w:t xml:space="preserve">Za </w:t>
      </w:r>
      <w:r w:rsidR="00742EF5" w:rsidRPr="00213C5C">
        <w:rPr>
          <w:lang w:val="sk-SK"/>
        </w:rPr>
        <w:t>predávajúceho</w:t>
      </w:r>
      <w:r w:rsidRPr="00213C5C">
        <w:rPr>
          <w:lang w:val="sk-SK"/>
        </w:rPr>
        <w:t>:</w:t>
      </w:r>
      <w:r w:rsidRPr="00213C5C">
        <w:rPr>
          <w:lang w:val="sk-SK"/>
        </w:rPr>
        <w:tab/>
      </w:r>
      <w:r w:rsidRPr="00213C5C">
        <w:rPr>
          <w:lang w:val="sk-SK"/>
        </w:rPr>
        <w:tab/>
      </w:r>
      <w:r w:rsidRPr="00213C5C">
        <w:rPr>
          <w:lang w:val="sk-SK"/>
        </w:rPr>
        <w:tab/>
      </w:r>
      <w:r w:rsidRPr="00213C5C">
        <w:rPr>
          <w:lang w:val="sk-SK"/>
        </w:rPr>
        <w:tab/>
      </w:r>
      <w:r w:rsidRPr="00213C5C">
        <w:rPr>
          <w:lang w:val="sk-SK"/>
        </w:rPr>
        <w:tab/>
      </w:r>
      <w:r w:rsidRPr="00213C5C">
        <w:rPr>
          <w:lang w:val="sk-SK"/>
        </w:rPr>
        <w:tab/>
        <w:t xml:space="preserve">Za </w:t>
      </w:r>
      <w:r w:rsidR="00742EF5" w:rsidRPr="00213C5C">
        <w:rPr>
          <w:lang w:val="sk-SK"/>
        </w:rPr>
        <w:t>kupujúceho</w:t>
      </w:r>
      <w:r w:rsidRPr="00213C5C">
        <w:rPr>
          <w:lang w:val="sk-SK"/>
        </w:rPr>
        <w:t>:</w:t>
      </w:r>
    </w:p>
    <w:p w14:paraId="023E9F6B" w14:textId="77777777" w:rsidR="004E22A1" w:rsidRPr="00213C5C" w:rsidRDefault="004E22A1" w:rsidP="004E22A1">
      <w:pPr>
        <w:rPr>
          <w:lang w:val="sk-SK"/>
        </w:rPr>
      </w:pPr>
    </w:p>
    <w:p w14:paraId="37766AE5" w14:textId="77777777" w:rsidR="004E22A1" w:rsidRPr="00213C5C" w:rsidRDefault="004E22A1" w:rsidP="004E22A1">
      <w:pPr>
        <w:rPr>
          <w:lang w:val="sk-SK"/>
        </w:rPr>
      </w:pPr>
    </w:p>
    <w:p w14:paraId="54EFA54F" w14:textId="77777777" w:rsidR="004E22A1" w:rsidRPr="00213C5C" w:rsidRDefault="004E22A1" w:rsidP="004E22A1">
      <w:pPr>
        <w:rPr>
          <w:lang w:val="sk-SK"/>
        </w:rPr>
      </w:pPr>
    </w:p>
    <w:p w14:paraId="08A59CE5" w14:textId="77777777" w:rsidR="004E22A1" w:rsidRPr="00213C5C" w:rsidRDefault="004E22A1" w:rsidP="004E22A1">
      <w:pPr>
        <w:rPr>
          <w:lang w:val="sk-SK"/>
        </w:rPr>
      </w:pPr>
    </w:p>
    <w:p w14:paraId="5480C4D2" w14:textId="77777777" w:rsidR="004E22A1" w:rsidRPr="00213C5C" w:rsidRDefault="004E22A1" w:rsidP="004E22A1">
      <w:pPr>
        <w:rPr>
          <w:lang w:val="sk-SK"/>
        </w:rPr>
      </w:pPr>
      <w:r w:rsidRPr="00213C5C">
        <w:rPr>
          <w:lang w:val="sk-SK"/>
        </w:rPr>
        <w:t>__________________________________</w:t>
      </w:r>
      <w:r w:rsidRPr="00213C5C">
        <w:rPr>
          <w:lang w:val="sk-SK"/>
        </w:rPr>
        <w:tab/>
      </w:r>
      <w:r w:rsidRPr="00213C5C">
        <w:rPr>
          <w:lang w:val="sk-SK"/>
        </w:rPr>
        <w:tab/>
      </w:r>
      <w:r w:rsidRPr="00213C5C">
        <w:rPr>
          <w:lang w:val="sk-SK"/>
        </w:rPr>
        <w:tab/>
        <w:t>__________________________</w:t>
      </w:r>
    </w:p>
    <w:p w14:paraId="6B0B9F01" w14:textId="40886A1F" w:rsidR="004E22A1" w:rsidRPr="00213C5C" w:rsidRDefault="004E22A1" w:rsidP="004E22A1">
      <w:pPr>
        <w:rPr>
          <w:lang w:val="sk-SK"/>
        </w:rPr>
      </w:pPr>
      <w:r w:rsidRPr="00213C5C">
        <w:rPr>
          <w:lang w:val="sk-SK"/>
        </w:rPr>
        <w:t xml:space="preserve">      </w:t>
      </w:r>
      <w:r w:rsidR="00213C5C" w:rsidRPr="00213C5C">
        <w:rPr>
          <w:lang w:val="sk-SK"/>
        </w:rPr>
        <w:t xml:space="preserve">doc. </w:t>
      </w:r>
      <w:r w:rsidR="00C351A2">
        <w:rPr>
          <w:lang w:val="sk-SK"/>
        </w:rPr>
        <w:t>Ing.</w:t>
      </w:r>
      <w:r w:rsidR="002653BB">
        <w:rPr>
          <w:lang w:val="sk-SK"/>
        </w:rPr>
        <w:t xml:space="preserve"> </w:t>
      </w:r>
      <w:r w:rsidR="00C351A2">
        <w:rPr>
          <w:lang w:val="sk-SK"/>
        </w:rPr>
        <w:t>Jaroslav DEMKO, CSc.</w:t>
      </w:r>
      <w:r w:rsidRPr="00213C5C">
        <w:rPr>
          <w:lang w:val="sk-SK"/>
        </w:rPr>
        <w:tab/>
      </w:r>
      <w:r w:rsidRPr="00213C5C">
        <w:rPr>
          <w:lang w:val="sk-SK"/>
        </w:rPr>
        <w:tab/>
      </w:r>
      <w:r w:rsidRPr="00213C5C">
        <w:rPr>
          <w:lang w:val="sk-SK"/>
        </w:rPr>
        <w:tab/>
      </w:r>
      <w:r w:rsidRPr="00213C5C">
        <w:rPr>
          <w:lang w:val="sk-SK"/>
        </w:rPr>
        <w:tab/>
      </w:r>
      <w:r w:rsidR="00213C5C">
        <w:rPr>
          <w:lang w:val="sk-SK"/>
        </w:rPr>
        <w:t>XX</w:t>
      </w:r>
    </w:p>
    <w:p w14:paraId="37DFC6BA" w14:textId="7DB4D5DE" w:rsidR="003453A4" w:rsidRPr="00213C5C" w:rsidRDefault="004E22A1" w:rsidP="00E85AFC">
      <w:pPr>
        <w:rPr>
          <w:lang w:val="sk-SK"/>
        </w:rPr>
      </w:pPr>
      <w:r w:rsidRPr="00213C5C">
        <w:rPr>
          <w:lang w:val="sk-SK"/>
        </w:rPr>
        <w:t xml:space="preserve">                     rektor</w:t>
      </w:r>
      <w:r w:rsidR="00C351A2">
        <w:rPr>
          <w:lang w:val="sk-SK"/>
        </w:rPr>
        <w:t xml:space="preserve"> </w:t>
      </w:r>
    </w:p>
    <w:sectPr w:rsidR="003453A4" w:rsidRPr="00213C5C">
      <w:footerReference w:type="default" r:id="rId8"/>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7A24F" w14:textId="77777777" w:rsidR="00377A96" w:rsidRDefault="00377A96" w:rsidP="0088306C">
      <w:r>
        <w:separator/>
      </w:r>
    </w:p>
  </w:endnote>
  <w:endnote w:type="continuationSeparator" w:id="0">
    <w:p w14:paraId="4A0CB9CA" w14:textId="77777777" w:rsidR="00377A96" w:rsidRDefault="00377A96" w:rsidP="0088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Helvetica">
    <w:panose1 w:val="020B0604020202030204"/>
    <w:charset w:val="EE"/>
    <w:family w:val="swiss"/>
    <w:pitch w:val="variable"/>
    <w:sig w:usb0="20002A87" w:usb1="00000000" w:usb2="00000000"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Times">
    <w:panose1 w:val="02020603060405020304"/>
    <w:charset w:val="EE"/>
    <w:family w:val="roman"/>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365434"/>
      <w:docPartObj>
        <w:docPartGallery w:val="Page Numbers (Bottom of Page)"/>
        <w:docPartUnique/>
      </w:docPartObj>
    </w:sdtPr>
    <w:sdtContent>
      <w:p w14:paraId="7B1C1ABC" w14:textId="1F316165" w:rsidR="0088306C" w:rsidRDefault="0088306C">
        <w:pPr>
          <w:pStyle w:val="Pta"/>
          <w:jc w:val="center"/>
        </w:pPr>
        <w:r>
          <w:fldChar w:fldCharType="begin"/>
        </w:r>
        <w:r>
          <w:instrText>PAGE   \* MERGEFORMAT</w:instrText>
        </w:r>
        <w:r>
          <w:fldChar w:fldCharType="separate"/>
        </w:r>
        <w:r>
          <w:rPr>
            <w:lang w:val="sk-SK"/>
          </w:rPr>
          <w:t>2</w:t>
        </w:r>
        <w:r>
          <w:fldChar w:fldCharType="end"/>
        </w:r>
      </w:p>
    </w:sdtContent>
  </w:sdt>
  <w:p w14:paraId="30A620AE" w14:textId="77777777" w:rsidR="0088306C" w:rsidRDefault="008830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76F50" w14:textId="77777777" w:rsidR="00377A96" w:rsidRDefault="00377A96" w:rsidP="0088306C">
      <w:r>
        <w:separator/>
      </w:r>
    </w:p>
  </w:footnote>
  <w:footnote w:type="continuationSeparator" w:id="0">
    <w:p w14:paraId="7833EAD5" w14:textId="77777777" w:rsidR="00377A96" w:rsidRDefault="00377A96" w:rsidP="00883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2E9"/>
    <w:multiLevelType w:val="hybridMultilevel"/>
    <w:tmpl w:val="CD7C989A"/>
    <w:lvl w:ilvl="0" w:tplc="D8B0512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F8E6644"/>
    <w:multiLevelType w:val="multilevel"/>
    <w:tmpl w:val="37E26182"/>
    <w:lvl w:ilvl="0">
      <w:start w:val="4"/>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E91C3B"/>
    <w:multiLevelType w:val="hybridMultilevel"/>
    <w:tmpl w:val="5E7AD2C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383274"/>
    <w:multiLevelType w:val="multilevel"/>
    <w:tmpl w:val="9DAEA05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E87A93"/>
    <w:multiLevelType w:val="hybridMultilevel"/>
    <w:tmpl w:val="5EB81924"/>
    <w:lvl w:ilvl="0" w:tplc="FABA747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49662D"/>
    <w:multiLevelType w:val="multilevel"/>
    <w:tmpl w:val="4A702F60"/>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384520"/>
    <w:multiLevelType w:val="hybridMultilevel"/>
    <w:tmpl w:val="C3A41B40"/>
    <w:lvl w:ilvl="0" w:tplc="D6180D3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E75A7B"/>
    <w:multiLevelType w:val="hybridMultilevel"/>
    <w:tmpl w:val="0E7C2B7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04F65"/>
    <w:multiLevelType w:val="singleLevel"/>
    <w:tmpl w:val="30E2BA30"/>
    <w:lvl w:ilvl="0">
      <w:start w:val="1"/>
      <w:numFmt w:val="lowerLetter"/>
      <w:lvlText w:val="%1)"/>
      <w:lvlJc w:val="left"/>
      <w:pPr>
        <w:tabs>
          <w:tab w:val="num" w:pos="870"/>
        </w:tabs>
        <w:ind w:left="870" w:hanging="360"/>
      </w:pPr>
      <w:rPr>
        <w:rFonts w:hint="default"/>
      </w:rPr>
    </w:lvl>
  </w:abstractNum>
  <w:abstractNum w:abstractNumId="9" w15:restartNumberingAfterBreak="0">
    <w:nsid w:val="28075182"/>
    <w:multiLevelType w:val="hybridMultilevel"/>
    <w:tmpl w:val="55005A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9A421F"/>
    <w:multiLevelType w:val="hybridMultilevel"/>
    <w:tmpl w:val="1D860BFC"/>
    <w:lvl w:ilvl="0" w:tplc="C01EC43E">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2C102757"/>
    <w:multiLevelType w:val="singleLevel"/>
    <w:tmpl w:val="30E2BA30"/>
    <w:lvl w:ilvl="0">
      <w:start w:val="1"/>
      <w:numFmt w:val="lowerLetter"/>
      <w:lvlText w:val="%1)"/>
      <w:lvlJc w:val="left"/>
      <w:pPr>
        <w:tabs>
          <w:tab w:val="num" w:pos="870"/>
        </w:tabs>
        <w:ind w:left="870" w:hanging="360"/>
      </w:pPr>
      <w:rPr>
        <w:rFonts w:hint="default"/>
      </w:rPr>
    </w:lvl>
  </w:abstractNum>
  <w:abstractNum w:abstractNumId="12" w15:restartNumberingAfterBreak="0">
    <w:nsid w:val="2C5A2AD7"/>
    <w:multiLevelType w:val="multilevel"/>
    <w:tmpl w:val="2E7A8E1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0" w:hanging="360"/>
      </w:pPr>
      <w:rPr>
        <w:rFonts w:hint="default"/>
        <w:b w:val="0"/>
        <w:i/>
      </w:rPr>
    </w:lvl>
    <w:lvl w:ilvl="2">
      <w:start w:val="1"/>
      <w:numFmt w:val="decimal"/>
      <w:isLgl/>
      <w:lvlText w:val="%1.%2.%3."/>
      <w:lvlJc w:val="left"/>
      <w:pPr>
        <w:ind w:left="840" w:hanging="720"/>
      </w:pPr>
      <w:rPr>
        <w:rFonts w:hint="default"/>
        <w:b w:val="0"/>
        <w:i/>
      </w:rPr>
    </w:lvl>
    <w:lvl w:ilvl="3">
      <w:start w:val="1"/>
      <w:numFmt w:val="decimal"/>
      <w:isLgl/>
      <w:lvlText w:val="%1.%2.%3.%4."/>
      <w:lvlJc w:val="left"/>
      <w:pPr>
        <w:ind w:left="900" w:hanging="720"/>
      </w:pPr>
      <w:rPr>
        <w:rFonts w:hint="default"/>
        <w:b w:val="0"/>
        <w:i/>
      </w:rPr>
    </w:lvl>
    <w:lvl w:ilvl="4">
      <w:start w:val="1"/>
      <w:numFmt w:val="decimal"/>
      <w:isLgl/>
      <w:lvlText w:val="%1.%2.%3.%4.%5."/>
      <w:lvlJc w:val="left"/>
      <w:pPr>
        <w:ind w:left="1320" w:hanging="1080"/>
      </w:pPr>
      <w:rPr>
        <w:rFonts w:hint="default"/>
        <w:b w:val="0"/>
        <w:i/>
      </w:rPr>
    </w:lvl>
    <w:lvl w:ilvl="5">
      <w:start w:val="1"/>
      <w:numFmt w:val="decimal"/>
      <w:isLgl/>
      <w:lvlText w:val="%1.%2.%3.%4.%5.%6."/>
      <w:lvlJc w:val="left"/>
      <w:pPr>
        <w:ind w:left="1380" w:hanging="1080"/>
      </w:pPr>
      <w:rPr>
        <w:rFonts w:hint="default"/>
        <w:b w:val="0"/>
        <w:i/>
      </w:rPr>
    </w:lvl>
    <w:lvl w:ilvl="6">
      <w:start w:val="1"/>
      <w:numFmt w:val="decimal"/>
      <w:isLgl/>
      <w:lvlText w:val="%1.%2.%3.%4.%5.%6.%7."/>
      <w:lvlJc w:val="left"/>
      <w:pPr>
        <w:ind w:left="1800" w:hanging="1440"/>
      </w:pPr>
      <w:rPr>
        <w:rFonts w:hint="default"/>
        <w:b w:val="0"/>
        <w:i/>
      </w:rPr>
    </w:lvl>
    <w:lvl w:ilvl="7">
      <w:start w:val="1"/>
      <w:numFmt w:val="decimal"/>
      <w:isLgl/>
      <w:lvlText w:val="%1.%2.%3.%4.%5.%6.%7.%8."/>
      <w:lvlJc w:val="left"/>
      <w:pPr>
        <w:ind w:left="1860" w:hanging="1440"/>
      </w:pPr>
      <w:rPr>
        <w:rFonts w:hint="default"/>
        <w:b w:val="0"/>
        <w:i/>
      </w:rPr>
    </w:lvl>
    <w:lvl w:ilvl="8">
      <w:start w:val="1"/>
      <w:numFmt w:val="decimal"/>
      <w:isLgl/>
      <w:lvlText w:val="%1.%2.%3.%4.%5.%6.%7.%8.%9."/>
      <w:lvlJc w:val="left"/>
      <w:pPr>
        <w:ind w:left="2280" w:hanging="1800"/>
      </w:pPr>
      <w:rPr>
        <w:rFonts w:hint="default"/>
        <w:b w:val="0"/>
        <w:i/>
      </w:rPr>
    </w:lvl>
  </w:abstractNum>
  <w:abstractNum w:abstractNumId="13" w15:restartNumberingAfterBreak="0">
    <w:nsid w:val="2CCC538B"/>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2D252D7B"/>
    <w:multiLevelType w:val="hybridMultilevel"/>
    <w:tmpl w:val="EE42F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7E2B91"/>
    <w:multiLevelType w:val="singleLevel"/>
    <w:tmpl w:val="041B0017"/>
    <w:lvl w:ilvl="0">
      <w:start w:val="1"/>
      <w:numFmt w:val="lowerLetter"/>
      <w:lvlText w:val="%1)"/>
      <w:lvlJc w:val="left"/>
      <w:pPr>
        <w:tabs>
          <w:tab w:val="num" w:pos="360"/>
        </w:tabs>
        <w:ind w:left="360" w:hanging="360"/>
      </w:pPr>
      <w:rPr>
        <w:rFonts w:hint="default"/>
      </w:rPr>
    </w:lvl>
  </w:abstractNum>
  <w:abstractNum w:abstractNumId="16" w15:restartNumberingAfterBreak="0">
    <w:nsid w:val="2FC5518A"/>
    <w:multiLevelType w:val="hybridMultilevel"/>
    <w:tmpl w:val="0240CE78"/>
    <w:lvl w:ilvl="0" w:tplc="8C10D9B4">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B23411"/>
    <w:multiLevelType w:val="hybridMultilevel"/>
    <w:tmpl w:val="4192CF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995C58"/>
    <w:multiLevelType w:val="singleLevel"/>
    <w:tmpl w:val="D1ECC2E0"/>
    <w:lvl w:ilvl="0">
      <w:start w:val="1"/>
      <w:numFmt w:val="bullet"/>
      <w:lvlText w:val="-"/>
      <w:lvlJc w:val="left"/>
      <w:pPr>
        <w:tabs>
          <w:tab w:val="num" w:pos="540"/>
        </w:tabs>
        <w:ind w:left="540" w:hanging="360"/>
      </w:pPr>
      <w:rPr>
        <w:rFonts w:hint="default"/>
      </w:rPr>
    </w:lvl>
  </w:abstractNum>
  <w:abstractNum w:abstractNumId="19" w15:restartNumberingAfterBreak="0">
    <w:nsid w:val="46A43273"/>
    <w:multiLevelType w:val="hybridMultilevel"/>
    <w:tmpl w:val="B56A3C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A3F1A58"/>
    <w:multiLevelType w:val="hybridMultilevel"/>
    <w:tmpl w:val="9A982A10"/>
    <w:lvl w:ilvl="0" w:tplc="FFFFFFFF">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DF318A8"/>
    <w:multiLevelType w:val="hybridMultilevel"/>
    <w:tmpl w:val="57861AA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7855607"/>
    <w:multiLevelType w:val="multilevel"/>
    <w:tmpl w:val="120499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504E02"/>
    <w:multiLevelType w:val="singleLevel"/>
    <w:tmpl w:val="08090011"/>
    <w:lvl w:ilvl="0">
      <w:start w:val="1"/>
      <w:numFmt w:val="decimal"/>
      <w:lvlText w:val="%1)"/>
      <w:lvlJc w:val="left"/>
      <w:pPr>
        <w:tabs>
          <w:tab w:val="num" w:pos="360"/>
        </w:tabs>
        <w:ind w:left="360" w:hanging="360"/>
      </w:pPr>
      <w:rPr>
        <w:rFonts w:hint="default"/>
      </w:rPr>
    </w:lvl>
  </w:abstractNum>
  <w:abstractNum w:abstractNumId="24" w15:restartNumberingAfterBreak="0">
    <w:nsid w:val="5BEE76A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F74322"/>
    <w:multiLevelType w:val="multilevel"/>
    <w:tmpl w:val="3B4E848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573C5D"/>
    <w:multiLevelType w:val="hybridMultilevel"/>
    <w:tmpl w:val="E0ACDE8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2FE68CB"/>
    <w:multiLevelType w:val="multilevel"/>
    <w:tmpl w:val="120499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5A606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A106E5"/>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6D60456C"/>
    <w:multiLevelType w:val="singleLevel"/>
    <w:tmpl w:val="02AAAD4C"/>
    <w:lvl w:ilvl="0">
      <w:start w:val="1"/>
      <w:numFmt w:val="lowerLetter"/>
      <w:lvlText w:val="%1)"/>
      <w:lvlJc w:val="left"/>
      <w:pPr>
        <w:tabs>
          <w:tab w:val="num" w:pos="840"/>
        </w:tabs>
        <w:ind w:left="840" w:hanging="360"/>
      </w:pPr>
      <w:rPr>
        <w:rFonts w:hint="default"/>
      </w:rPr>
    </w:lvl>
  </w:abstractNum>
  <w:abstractNum w:abstractNumId="31" w15:restartNumberingAfterBreak="0">
    <w:nsid w:val="732C237F"/>
    <w:multiLevelType w:val="singleLevel"/>
    <w:tmpl w:val="CBF0388C"/>
    <w:lvl w:ilvl="0">
      <w:start w:val="2"/>
      <w:numFmt w:val="lowerLetter"/>
      <w:lvlText w:val="%1)"/>
      <w:lvlJc w:val="left"/>
      <w:pPr>
        <w:tabs>
          <w:tab w:val="num" w:pos="780"/>
        </w:tabs>
        <w:ind w:left="780" w:hanging="360"/>
      </w:pPr>
      <w:rPr>
        <w:rFonts w:hint="default"/>
      </w:rPr>
    </w:lvl>
  </w:abstractNum>
  <w:abstractNum w:abstractNumId="32" w15:restartNumberingAfterBreak="0">
    <w:nsid w:val="74262A50"/>
    <w:multiLevelType w:val="multilevel"/>
    <w:tmpl w:val="C4FEF13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E92DBE"/>
    <w:multiLevelType w:val="hybridMultilevel"/>
    <w:tmpl w:val="B2F85E66"/>
    <w:lvl w:ilvl="0" w:tplc="0106BDD6">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FBE0322"/>
    <w:multiLevelType w:val="multilevel"/>
    <w:tmpl w:val="C4FEF13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64704254">
    <w:abstractNumId w:val="15"/>
  </w:num>
  <w:num w:numId="2" w16cid:durableId="218589253">
    <w:abstractNumId w:val="7"/>
  </w:num>
  <w:num w:numId="3" w16cid:durableId="1637876300">
    <w:abstractNumId w:val="5"/>
  </w:num>
  <w:num w:numId="4" w16cid:durableId="1179779412">
    <w:abstractNumId w:val="18"/>
  </w:num>
  <w:num w:numId="5" w16cid:durableId="302739579">
    <w:abstractNumId w:val="23"/>
  </w:num>
  <w:num w:numId="6" w16cid:durableId="1961448981">
    <w:abstractNumId w:val="3"/>
  </w:num>
  <w:num w:numId="7" w16cid:durableId="830953092">
    <w:abstractNumId w:val="31"/>
  </w:num>
  <w:num w:numId="8" w16cid:durableId="1208957748">
    <w:abstractNumId w:val="27"/>
  </w:num>
  <w:num w:numId="9" w16cid:durableId="120996992">
    <w:abstractNumId w:val="28"/>
  </w:num>
  <w:num w:numId="10" w16cid:durableId="584261381">
    <w:abstractNumId w:val="22"/>
  </w:num>
  <w:num w:numId="11" w16cid:durableId="1084374358">
    <w:abstractNumId w:val="34"/>
  </w:num>
  <w:num w:numId="12" w16cid:durableId="1315792332">
    <w:abstractNumId w:val="30"/>
  </w:num>
  <w:num w:numId="13" w16cid:durableId="37435177">
    <w:abstractNumId w:val="24"/>
  </w:num>
  <w:num w:numId="14" w16cid:durableId="1498422311">
    <w:abstractNumId w:val="1"/>
  </w:num>
  <w:num w:numId="15" w16cid:durableId="1134328476">
    <w:abstractNumId w:val="8"/>
  </w:num>
  <w:num w:numId="16" w16cid:durableId="167411137">
    <w:abstractNumId w:val="11"/>
  </w:num>
  <w:num w:numId="17" w16cid:durableId="545606430">
    <w:abstractNumId w:val="32"/>
  </w:num>
  <w:num w:numId="18" w16cid:durableId="1893808613">
    <w:abstractNumId w:val="29"/>
  </w:num>
  <w:num w:numId="19" w16cid:durableId="1079788792">
    <w:abstractNumId w:val="13"/>
  </w:num>
  <w:num w:numId="20" w16cid:durableId="285352590">
    <w:abstractNumId w:val="26"/>
  </w:num>
  <w:num w:numId="21" w16cid:durableId="1266696565">
    <w:abstractNumId w:val="12"/>
  </w:num>
  <w:num w:numId="22" w16cid:durableId="1655991755">
    <w:abstractNumId w:val="16"/>
  </w:num>
  <w:num w:numId="23" w16cid:durableId="1248732228">
    <w:abstractNumId w:val="9"/>
  </w:num>
  <w:num w:numId="24" w16cid:durableId="40905575">
    <w:abstractNumId w:val="14"/>
  </w:num>
  <w:num w:numId="25" w16cid:durableId="1185243256">
    <w:abstractNumId w:val="17"/>
  </w:num>
  <w:num w:numId="26" w16cid:durableId="835654215">
    <w:abstractNumId w:val="4"/>
  </w:num>
  <w:num w:numId="27" w16cid:durableId="1557932602">
    <w:abstractNumId w:val="6"/>
  </w:num>
  <w:num w:numId="28" w16cid:durableId="826899808">
    <w:abstractNumId w:val="25"/>
  </w:num>
  <w:num w:numId="29" w16cid:durableId="574903634">
    <w:abstractNumId w:val="21"/>
  </w:num>
  <w:num w:numId="30" w16cid:durableId="72049566">
    <w:abstractNumId w:val="0"/>
  </w:num>
  <w:num w:numId="31" w16cid:durableId="1853105481">
    <w:abstractNumId w:val="10"/>
  </w:num>
  <w:num w:numId="32" w16cid:durableId="639068187">
    <w:abstractNumId w:val="19"/>
  </w:num>
  <w:num w:numId="33" w16cid:durableId="798190035">
    <w:abstractNumId w:val="33"/>
  </w:num>
  <w:num w:numId="34" w16cid:durableId="530342190">
    <w:abstractNumId w:val="20"/>
  </w:num>
  <w:num w:numId="35" w16cid:durableId="1947494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2C"/>
    <w:rsid w:val="0004043E"/>
    <w:rsid w:val="00077875"/>
    <w:rsid w:val="000A7B9D"/>
    <w:rsid w:val="000F71A4"/>
    <w:rsid w:val="00134047"/>
    <w:rsid w:val="00160410"/>
    <w:rsid w:val="001713EC"/>
    <w:rsid w:val="001B7A2E"/>
    <w:rsid w:val="00212BC5"/>
    <w:rsid w:val="00213C5C"/>
    <w:rsid w:val="00250CFA"/>
    <w:rsid w:val="002653BB"/>
    <w:rsid w:val="002C55ED"/>
    <w:rsid w:val="002C6789"/>
    <w:rsid w:val="002E4B23"/>
    <w:rsid w:val="00331B83"/>
    <w:rsid w:val="00337C1E"/>
    <w:rsid w:val="00343589"/>
    <w:rsid w:val="003453A4"/>
    <w:rsid w:val="00377A96"/>
    <w:rsid w:val="003B1585"/>
    <w:rsid w:val="004270AB"/>
    <w:rsid w:val="004E22A1"/>
    <w:rsid w:val="005232C5"/>
    <w:rsid w:val="00532FA4"/>
    <w:rsid w:val="005403CC"/>
    <w:rsid w:val="00584F50"/>
    <w:rsid w:val="005961EA"/>
    <w:rsid w:val="00600C8D"/>
    <w:rsid w:val="00672899"/>
    <w:rsid w:val="006A7B07"/>
    <w:rsid w:val="006D7243"/>
    <w:rsid w:val="00710460"/>
    <w:rsid w:val="00742EF5"/>
    <w:rsid w:val="00762118"/>
    <w:rsid w:val="00791B69"/>
    <w:rsid w:val="0080652C"/>
    <w:rsid w:val="0088306C"/>
    <w:rsid w:val="00890FC3"/>
    <w:rsid w:val="008C7671"/>
    <w:rsid w:val="008E6D75"/>
    <w:rsid w:val="00912833"/>
    <w:rsid w:val="009251CD"/>
    <w:rsid w:val="0093770B"/>
    <w:rsid w:val="00972D55"/>
    <w:rsid w:val="009766AE"/>
    <w:rsid w:val="00AB1C6B"/>
    <w:rsid w:val="00AB3DA2"/>
    <w:rsid w:val="00AE6EBD"/>
    <w:rsid w:val="00BE0994"/>
    <w:rsid w:val="00C02EE1"/>
    <w:rsid w:val="00C11547"/>
    <w:rsid w:val="00C351A2"/>
    <w:rsid w:val="00C832EB"/>
    <w:rsid w:val="00CB35A0"/>
    <w:rsid w:val="00CB4DAC"/>
    <w:rsid w:val="00CB636D"/>
    <w:rsid w:val="00D51D79"/>
    <w:rsid w:val="00D707CB"/>
    <w:rsid w:val="00D74CA7"/>
    <w:rsid w:val="00D83EEE"/>
    <w:rsid w:val="00E274DB"/>
    <w:rsid w:val="00E4561C"/>
    <w:rsid w:val="00E85AFC"/>
    <w:rsid w:val="00F340B6"/>
    <w:rsid w:val="00F42D76"/>
    <w:rsid w:val="00F531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33FC1"/>
  <w15:chartTrackingRefBased/>
  <w15:docId w15:val="{8F732FEA-B496-41A2-B204-5A0CA2DD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pBdr>
        <w:top w:val="single" w:sz="4" w:space="1" w:color="auto"/>
      </w:pBdr>
      <w:jc w:val="center"/>
      <w:outlineLvl w:val="0"/>
    </w:pPr>
    <w:rPr>
      <w:b/>
      <w:i/>
      <w:lang w:val="sk-SK"/>
    </w:rPr>
  </w:style>
  <w:style w:type="paragraph" w:styleId="Nadpis2">
    <w:name w:val="heading 2"/>
    <w:basedOn w:val="Normlny"/>
    <w:next w:val="Normlny"/>
    <w:qFormat/>
    <w:pPr>
      <w:keepNext/>
      <w:jc w:val="center"/>
      <w:outlineLvl w:val="1"/>
    </w:pPr>
    <w:rPr>
      <w:b/>
      <w:szCs w:val="20"/>
      <w:lang w:val="sk-SK"/>
    </w:rPr>
  </w:style>
  <w:style w:type="paragraph" w:styleId="Nadpis3">
    <w:name w:val="heading 3"/>
    <w:basedOn w:val="Normlny"/>
    <w:next w:val="Normlny"/>
    <w:qFormat/>
    <w:pPr>
      <w:keepNext/>
      <w:jc w:val="both"/>
      <w:outlineLvl w:val="2"/>
    </w:pPr>
    <w:rPr>
      <w:b/>
      <w:szCs w:val="20"/>
      <w:lang w:val="sk-SK"/>
    </w:rPr>
  </w:style>
  <w:style w:type="paragraph" w:styleId="Nadpis4">
    <w:name w:val="heading 4"/>
    <w:basedOn w:val="Normlny"/>
    <w:next w:val="Normlny"/>
    <w:qFormat/>
    <w:pPr>
      <w:keepNext/>
      <w:jc w:val="center"/>
      <w:outlineLvl w:val="3"/>
    </w:pPr>
    <w:rPr>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jc w:val="center"/>
    </w:pPr>
    <w:rPr>
      <w:b/>
      <w:i/>
      <w:iCs/>
    </w:rPr>
  </w:style>
  <w:style w:type="paragraph" w:styleId="Nzov">
    <w:name w:val="Title"/>
    <w:basedOn w:val="Normlny"/>
    <w:qFormat/>
    <w:pPr>
      <w:jc w:val="center"/>
    </w:pPr>
    <w:rPr>
      <w:b/>
      <w:sz w:val="32"/>
      <w:szCs w:val="20"/>
      <w:lang w:val="sk-SK"/>
    </w:rPr>
  </w:style>
  <w:style w:type="paragraph" w:styleId="Zarkazkladnhotextu">
    <w:name w:val="Body Text Indent"/>
    <w:basedOn w:val="Normlny"/>
    <w:semiHidden/>
    <w:pPr>
      <w:ind w:left="540" w:hanging="540"/>
      <w:jc w:val="both"/>
    </w:pPr>
    <w:rPr>
      <w:i/>
      <w:lang w:val="sk-SK"/>
    </w:rPr>
  </w:style>
  <w:style w:type="paragraph" w:styleId="Zkladntext2">
    <w:name w:val="Body Text 2"/>
    <w:basedOn w:val="Normlny"/>
    <w:semiHidden/>
    <w:pPr>
      <w:jc w:val="both"/>
    </w:pPr>
    <w:rPr>
      <w:i/>
      <w:lang w:val="sk-SK"/>
    </w:rPr>
  </w:style>
  <w:style w:type="character" w:customStyle="1" w:styleId="Siln">
    <w:name w:val="Silný"/>
    <w:uiPriority w:val="22"/>
    <w:qFormat/>
    <w:rsid w:val="00C11547"/>
    <w:rPr>
      <w:b/>
      <w:bCs/>
    </w:rPr>
  </w:style>
  <w:style w:type="paragraph" w:styleId="Odsekzoznamu">
    <w:name w:val="List Paragraph"/>
    <w:basedOn w:val="Normlny"/>
    <w:uiPriority w:val="34"/>
    <w:qFormat/>
    <w:rsid w:val="001B7A2E"/>
    <w:pPr>
      <w:ind w:left="708"/>
    </w:pPr>
  </w:style>
  <w:style w:type="paragraph" w:styleId="Textbubliny">
    <w:name w:val="Balloon Text"/>
    <w:basedOn w:val="Normlny"/>
    <w:link w:val="TextbublinyChar"/>
    <w:uiPriority w:val="99"/>
    <w:semiHidden/>
    <w:unhideWhenUsed/>
    <w:rsid w:val="00CB4DAC"/>
    <w:rPr>
      <w:rFonts w:ascii="Segoe UI" w:hAnsi="Segoe UI" w:cs="Segoe UI"/>
      <w:sz w:val="18"/>
      <w:szCs w:val="18"/>
    </w:rPr>
  </w:style>
  <w:style w:type="character" w:customStyle="1" w:styleId="TextbublinyChar">
    <w:name w:val="Text bubliny Char"/>
    <w:link w:val="Textbubliny"/>
    <w:uiPriority w:val="99"/>
    <w:semiHidden/>
    <w:rsid w:val="00CB4DAC"/>
    <w:rPr>
      <w:rFonts w:ascii="Segoe UI" w:hAnsi="Segoe UI" w:cs="Segoe UI"/>
      <w:sz w:val="18"/>
      <w:szCs w:val="18"/>
      <w:lang w:val="en-US" w:eastAsia="en-US"/>
    </w:rPr>
  </w:style>
  <w:style w:type="character" w:styleId="Odkaznakomentr">
    <w:name w:val="annotation reference"/>
    <w:uiPriority w:val="99"/>
    <w:semiHidden/>
    <w:unhideWhenUsed/>
    <w:rsid w:val="00672899"/>
    <w:rPr>
      <w:sz w:val="16"/>
      <w:szCs w:val="16"/>
    </w:rPr>
  </w:style>
  <w:style w:type="paragraph" w:styleId="Textkomentra">
    <w:name w:val="annotation text"/>
    <w:basedOn w:val="Normlny"/>
    <w:link w:val="TextkomentraChar"/>
    <w:uiPriority w:val="99"/>
    <w:semiHidden/>
    <w:unhideWhenUsed/>
    <w:rsid w:val="00672899"/>
    <w:rPr>
      <w:sz w:val="20"/>
      <w:szCs w:val="20"/>
    </w:rPr>
  </w:style>
  <w:style w:type="character" w:customStyle="1" w:styleId="TextkomentraChar">
    <w:name w:val="Text komentára Char"/>
    <w:link w:val="Textkomentra"/>
    <w:uiPriority w:val="99"/>
    <w:semiHidden/>
    <w:rsid w:val="00672899"/>
    <w:rPr>
      <w:lang w:val="en-US" w:eastAsia="en-US"/>
    </w:rPr>
  </w:style>
  <w:style w:type="paragraph" w:styleId="Predmetkomentra">
    <w:name w:val="annotation subject"/>
    <w:basedOn w:val="Textkomentra"/>
    <w:next w:val="Textkomentra"/>
    <w:link w:val="PredmetkomentraChar"/>
    <w:uiPriority w:val="99"/>
    <w:semiHidden/>
    <w:unhideWhenUsed/>
    <w:rsid w:val="00672899"/>
    <w:rPr>
      <w:b/>
      <w:bCs/>
    </w:rPr>
  </w:style>
  <w:style w:type="character" w:customStyle="1" w:styleId="PredmetkomentraChar">
    <w:name w:val="Predmet komentára Char"/>
    <w:link w:val="Predmetkomentra"/>
    <w:uiPriority w:val="99"/>
    <w:semiHidden/>
    <w:rsid w:val="00672899"/>
    <w:rPr>
      <w:b/>
      <w:bCs/>
      <w:lang w:val="en-US" w:eastAsia="en-US"/>
    </w:rPr>
  </w:style>
  <w:style w:type="paragraph" w:styleId="Bezriadkovania">
    <w:name w:val="No Spacing"/>
    <w:uiPriority w:val="1"/>
    <w:qFormat/>
    <w:rsid w:val="00F42D76"/>
    <w:rPr>
      <w:rFonts w:ascii="Calibri" w:eastAsia="Calibri" w:hAnsi="Calibri"/>
      <w:sz w:val="22"/>
      <w:szCs w:val="22"/>
      <w:lang w:eastAsia="en-US"/>
    </w:rPr>
  </w:style>
  <w:style w:type="paragraph" w:styleId="Revzia">
    <w:name w:val="Revision"/>
    <w:hidden/>
    <w:uiPriority w:val="99"/>
    <w:semiHidden/>
    <w:rsid w:val="00C351A2"/>
    <w:rPr>
      <w:sz w:val="24"/>
      <w:szCs w:val="24"/>
      <w:lang w:val="en-US" w:eastAsia="en-US"/>
    </w:rPr>
  </w:style>
  <w:style w:type="paragraph" w:styleId="Hlavika">
    <w:name w:val="header"/>
    <w:basedOn w:val="Normlny"/>
    <w:link w:val="HlavikaChar"/>
    <w:uiPriority w:val="99"/>
    <w:unhideWhenUsed/>
    <w:rsid w:val="0088306C"/>
    <w:pPr>
      <w:tabs>
        <w:tab w:val="center" w:pos="4536"/>
        <w:tab w:val="right" w:pos="9072"/>
      </w:tabs>
    </w:pPr>
  </w:style>
  <w:style w:type="character" w:customStyle="1" w:styleId="HlavikaChar">
    <w:name w:val="Hlavička Char"/>
    <w:basedOn w:val="Predvolenpsmoodseku"/>
    <w:link w:val="Hlavika"/>
    <w:uiPriority w:val="99"/>
    <w:rsid w:val="0088306C"/>
    <w:rPr>
      <w:sz w:val="24"/>
      <w:szCs w:val="24"/>
      <w:lang w:val="en-US" w:eastAsia="en-US"/>
    </w:rPr>
  </w:style>
  <w:style w:type="paragraph" w:styleId="Pta">
    <w:name w:val="footer"/>
    <w:basedOn w:val="Normlny"/>
    <w:link w:val="PtaChar"/>
    <w:uiPriority w:val="99"/>
    <w:unhideWhenUsed/>
    <w:rsid w:val="0088306C"/>
    <w:pPr>
      <w:tabs>
        <w:tab w:val="center" w:pos="4536"/>
        <w:tab w:val="right" w:pos="9072"/>
      </w:tabs>
    </w:pPr>
  </w:style>
  <w:style w:type="character" w:customStyle="1" w:styleId="PtaChar">
    <w:name w:val="Päta Char"/>
    <w:basedOn w:val="Predvolenpsmoodseku"/>
    <w:link w:val="Pta"/>
    <w:uiPriority w:val="99"/>
    <w:rsid w:val="0088306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B465-3BCC-4820-8A2B-456377E4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984</Words>
  <Characters>5613</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ZMLUVA  O DIELO</vt:lpstr>
    </vt:vector>
  </TitlesOfParts>
  <Company>va</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valasik</dc:creator>
  <cp:keywords/>
  <cp:lastModifiedBy>Jaromír Biroš</cp:lastModifiedBy>
  <cp:revision>11</cp:revision>
  <cp:lastPrinted>2016-12-12T12:49:00Z</cp:lastPrinted>
  <dcterms:created xsi:type="dcterms:W3CDTF">2024-09-12T10:54:00Z</dcterms:created>
  <dcterms:modified xsi:type="dcterms:W3CDTF">2024-10-16T06:34:00Z</dcterms:modified>
</cp:coreProperties>
</file>