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D2877" w14:textId="2A99BAA0" w:rsidR="00C31288" w:rsidRPr="007239A1" w:rsidRDefault="000D7689" w:rsidP="000D7689">
      <w:pPr>
        <w:jc w:val="center"/>
        <w:rPr>
          <w:b/>
          <w:sz w:val="22"/>
          <w:szCs w:val="22"/>
        </w:rPr>
      </w:pPr>
      <w:bookmarkStart w:id="0" w:name="_Toc100114006"/>
      <w:r w:rsidRPr="007239A1">
        <w:rPr>
          <w:b/>
          <w:sz w:val="22"/>
          <w:szCs w:val="22"/>
        </w:rPr>
        <w:t>Pokyny na úpravu príspevkov do</w:t>
      </w:r>
      <w:r w:rsidR="00582DB8">
        <w:rPr>
          <w:b/>
          <w:sz w:val="22"/>
          <w:szCs w:val="22"/>
        </w:rPr>
        <w:t xml:space="preserve"> zborníka</w:t>
      </w:r>
      <w:r w:rsidR="00C31288" w:rsidRPr="007239A1">
        <w:rPr>
          <w:b/>
          <w:sz w:val="22"/>
          <w:szCs w:val="22"/>
        </w:rPr>
        <w:t>:</w:t>
      </w:r>
      <w:r w:rsidRPr="007239A1">
        <w:rPr>
          <w:b/>
          <w:sz w:val="22"/>
          <w:szCs w:val="22"/>
        </w:rPr>
        <w:t xml:space="preserve"> </w:t>
      </w:r>
      <w:r w:rsidR="00C31288" w:rsidRPr="007239A1">
        <w:rPr>
          <w:b/>
          <w:sz w:val="22"/>
          <w:szCs w:val="22"/>
        </w:rPr>
        <w:br/>
      </w:r>
    </w:p>
    <w:p w14:paraId="604FD52E" w14:textId="2D63E195" w:rsidR="002D62E3" w:rsidRPr="007239A1" w:rsidRDefault="002D62E3" w:rsidP="002D62E3">
      <w:pPr>
        <w:spacing w:before="60"/>
        <w:rPr>
          <w:sz w:val="22"/>
          <w:szCs w:val="22"/>
        </w:rPr>
      </w:pPr>
      <w:r w:rsidRPr="007239A1">
        <w:rPr>
          <w:sz w:val="22"/>
          <w:szCs w:val="22"/>
        </w:rPr>
        <w:t>Zaslané príspevky budú publikované až po odporúčaní najmenej dvoch oponentov a po schválení</w:t>
      </w:r>
      <w:r w:rsidR="00582DB8">
        <w:rPr>
          <w:sz w:val="22"/>
          <w:szCs w:val="22"/>
        </w:rPr>
        <w:t xml:space="preserve"> vedeckým výborom</w:t>
      </w:r>
      <w:r w:rsidRPr="007239A1">
        <w:rPr>
          <w:sz w:val="22"/>
          <w:szCs w:val="22"/>
        </w:rPr>
        <w:t>.</w:t>
      </w:r>
    </w:p>
    <w:p w14:paraId="71B23461" w14:textId="77777777" w:rsidR="002D62E3" w:rsidRPr="007239A1" w:rsidRDefault="002D62E3" w:rsidP="002D62E3">
      <w:pPr>
        <w:spacing w:before="60"/>
        <w:rPr>
          <w:i/>
          <w:sz w:val="22"/>
          <w:szCs w:val="22"/>
        </w:rPr>
      </w:pPr>
      <w:r w:rsidRPr="007239A1">
        <w:rPr>
          <w:i/>
          <w:sz w:val="22"/>
          <w:szCs w:val="22"/>
        </w:rPr>
        <w:t>Úprava príspevku:</w:t>
      </w:r>
    </w:p>
    <w:p w14:paraId="5C9051F1" w14:textId="77777777" w:rsidR="002D62E3" w:rsidRPr="007239A1" w:rsidRDefault="002D62E3" w:rsidP="007239A1">
      <w:pPr>
        <w:rPr>
          <w:b/>
          <w:sz w:val="22"/>
          <w:szCs w:val="22"/>
        </w:rPr>
      </w:pPr>
      <w:r w:rsidRPr="007239A1">
        <w:rPr>
          <w:sz w:val="22"/>
          <w:szCs w:val="22"/>
        </w:rPr>
        <w:t>Veľkosť</w:t>
      </w:r>
      <w:r w:rsidRPr="007239A1">
        <w:rPr>
          <w:sz w:val="22"/>
          <w:szCs w:val="22"/>
        </w:rPr>
        <w:tab/>
        <w:t>B5 (18,2x25,7 cm)</w:t>
      </w:r>
    </w:p>
    <w:p w14:paraId="27A46930" w14:textId="77777777" w:rsidR="002D62E3" w:rsidRPr="007239A1" w:rsidRDefault="002D62E3" w:rsidP="007239A1">
      <w:pPr>
        <w:rPr>
          <w:sz w:val="22"/>
          <w:szCs w:val="22"/>
        </w:rPr>
      </w:pPr>
      <w:r w:rsidRPr="007239A1">
        <w:rPr>
          <w:sz w:val="22"/>
          <w:szCs w:val="22"/>
        </w:rPr>
        <w:t>Okraje</w:t>
      </w:r>
      <w:r w:rsidRPr="007239A1">
        <w:rPr>
          <w:i/>
          <w:sz w:val="22"/>
          <w:szCs w:val="22"/>
        </w:rPr>
        <w:tab/>
      </w:r>
      <w:r w:rsidRPr="007239A1">
        <w:rPr>
          <w:i/>
          <w:sz w:val="22"/>
          <w:szCs w:val="22"/>
        </w:rPr>
        <w:tab/>
      </w:r>
      <w:r w:rsidRPr="007239A1">
        <w:rPr>
          <w:sz w:val="22"/>
          <w:szCs w:val="22"/>
        </w:rPr>
        <w:t>horný</w:t>
      </w:r>
      <w:r w:rsidRPr="007239A1">
        <w:rPr>
          <w:sz w:val="22"/>
          <w:szCs w:val="22"/>
        </w:rPr>
        <w:tab/>
      </w:r>
      <w:r w:rsidRPr="007239A1">
        <w:rPr>
          <w:sz w:val="22"/>
          <w:szCs w:val="22"/>
        </w:rPr>
        <w:tab/>
      </w:r>
      <w:r w:rsidR="006E1158">
        <w:rPr>
          <w:sz w:val="22"/>
          <w:szCs w:val="22"/>
        </w:rPr>
        <w:t xml:space="preserve">  </w:t>
      </w:r>
      <w:r w:rsidRPr="007239A1">
        <w:rPr>
          <w:sz w:val="22"/>
          <w:szCs w:val="22"/>
        </w:rPr>
        <w:t xml:space="preserve">3 cm </w:t>
      </w:r>
    </w:p>
    <w:p w14:paraId="696419B9" w14:textId="77777777" w:rsidR="002D62E3" w:rsidRPr="007239A1" w:rsidRDefault="007239A1" w:rsidP="002D62E3">
      <w:pPr>
        <w:rPr>
          <w:sz w:val="22"/>
          <w:szCs w:val="22"/>
        </w:rPr>
      </w:pPr>
      <w:r w:rsidRPr="007239A1">
        <w:rPr>
          <w:sz w:val="22"/>
          <w:szCs w:val="22"/>
        </w:rPr>
        <w:tab/>
      </w:r>
      <w:r w:rsidRPr="007239A1">
        <w:rPr>
          <w:sz w:val="22"/>
          <w:szCs w:val="22"/>
        </w:rPr>
        <w:tab/>
      </w:r>
      <w:r w:rsidR="002D62E3" w:rsidRPr="007239A1">
        <w:rPr>
          <w:sz w:val="22"/>
          <w:szCs w:val="22"/>
        </w:rPr>
        <w:t xml:space="preserve">dolný </w:t>
      </w:r>
      <w:r w:rsidR="002D62E3" w:rsidRPr="007239A1">
        <w:rPr>
          <w:sz w:val="22"/>
          <w:szCs w:val="22"/>
        </w:rPr>
        <w:tab/>
      </w:r>
      <w:r w:rsidR="002D62E3" w:rsidRPr="007239A1">
        <w:rPr>
          <w:sz w:val="22"/>
          <w:szCs w:val="22"/>
        </w:rPr>
        <w:tab/>
      </w:r>
      <w:r w:rsidR="006E1158">
        <w:rPr>
          <w:sz w:val="22"/>
          <w:szCs w:val="22"/>
        </w:rPr>
        <w:t xml:space="preserve">  </w:t>
      </w:r>
      <w:r w:rsidR="002D62E3" w:rsidRPr="007239A1">
        <w:rPr>
          <w:sz w:val="22"/>
          <w:szCs w:val="22"/>
        </w:rPr>
        <w:t xml:space="preserve">3 cm </w:t>
      </w:r>
    </w:p>
    <w:p w14:paraId="403BAC64" w14:textId="77777777" w:rsidR="002D62E3" w:rsidRPr="007239A1" w:rsidRDefault="007239A1" w:rsidP="002D62E3">
      <w:pPr>
        <w:rPr>
          <w:sz w:val="22"/>
          <w:szCs w:val="22"/>
        </w:rPr>
      </w:pPr>
      <w:r w:rsidRPr="007239A1">
        <w:rPr>
          <w:sz w:val="22"/>
          <w:szCs w:val="22"/>
        </w:rPr>
        <w:tab/>
      </w:r>
      <w:r w:rsidRPr="007239A1">
        <w:rPr>
          <w:sz w:val="22"/>
          <w:szCs w:val="22"/>
        </w:rPr>
        <w:tab/>
      </w:r>
      <w:r w:rsidR="002D62E3" w:rsidRPr="007239A1">
        <w:rPr>
          <w:sz w:val="22"/>
          <w:szCs w:val="22"/>
        </w:rPr>
        <w:t>ľavý (vnútorný)</w:t>
      </w:r>
      <w:r w:rsidR="002D62E3" w:rsidRPr="007239A1">
        <w:rPr>
          <w:sz w:val="22"/>
          <w:szCs w:val="22"/>
        </w:rPr>
        <w:tab/>
      </w:r>
      <w:r w:rsidR="006E1158">
        <w:rPr>
          <w:sz w:val="22"/>
          <w:szCs w:val="22"/>
        </w:rPr>
        <w:t xml:space="preserve">  </w:t>
      </w:r>
      <w:r w:rsidR="002D62E3" w:rsidRPr="007239A1">
        <w:rPr>
          <w:sz w:val="22"/>
          <w:szCs w:val="22"/>
        </w:rPr>
        <w:t xml:space="preserve">3 cm </w:t>
      </w:r>
    </w:p>
    <w:p w14:paraId="4C515E88" w14:textId="77777777" w:rsidR="007239A1" w:rsidRPr="007239A1" w:rsidRDefault="007239A1" w:rsidP="002D62E3">
      <w:pPr>
        <w:rPr>
          <w:sz w:val="22"/>
          <w:szCs w:val="22"/>
        </w:rPr>
      </w:pPr>
      <w:r w:rsidRPr="007239A1">
        <w:rPr>
          <w:sz w:val="22"/>
          <w:szCs w:val="22"/>
        </w:rPr>
        <w:tab/>
      </w:r>
      <w:r w:rsidRPr="007239A1">
        <w:rPr>
          <w:sz w:val="22"/>
          <w:szCs w:val="22"/>
        </w:rPr>
        <w:tab/>
      </w:r>
      <w:r w:rsidR="002D62E3" w:rsidRPr="007239A1">
        <w:rPr>
          <w:sz w:val="22"/>
          <w:szCs w:val="22"/>
        </w:rPr>
        <w:t>pravý (vonkajší)</w:t>
      </w:r>
      <w:r w:rsidR="006E1158">
        <w:rPr>
          <w:sz w:val="22"/>
          <w:szCs w:val="22"/>
        </w:rPr>
        <w:t xml:space="preserve"> </w:t>
      </w:r>
      <w:r w:rsidR="002D62E3" w:rsidRPr="007239A1">
        <w:rPr>
          <w:sz w:val="22"/>
          <w:szCs w:val="22"/>
        </w:rPr>
        <w:t xml:space="preserve">3 cm </w:t>
      </w:r>
    </w:p>
    <w:p w14:paraId="68A457F4" w14:textId="77777777" w:rsidR="002D62E3" w:rsidRPr="007239A1" w:rsidRDefault="002D62E3" w:rsidP="002D62E3">
      <w:pPr>
        <w:rPr>
          <w:sz w:val="22"/>
          <w:szCs w:val="22"/>
        </w:rPr>
      </w:pPr>
      <w:r w:rsidRPr="007239A1">
        <w:rPr>
          <w:sz w:val="22"/>
          <w:szCs w:val="22"/>
        </w:rPr>
        <w:t>Typ písma</w:t>
      </w:r>
      <w:r w:rsidRPr="007239A1">
        <w:rPr>
          <w:sz w:val="22"/>
          <w:szCs w:val="22"/>
        </w:rPr>
        <w:tab/>
      </w:r>
      <w:proofErr w:type="spellStart"/>
      <w:r w:rsidRPr="007239A1">
        <w:rPr>
          <w:sz w:val="22"/>
          <w:szCs w:val="22"/>
        </w:rPr>
        <w:t>Times</w:t>
      </w:r>
      <w:proofErr w:type="spellEnd"/>
      <w:r w:rsidRPr="007239A1">
        <w:rPr>
          <w:sz w:val="22"/>
          <w:szCs w:val="22"/>
        </w:rPr>
        <w:t xml:space="preserve"> New Roman</w:t>
      </w:r>
    </w:p>
    <w:p w14:paraId="03CF0F99" w14:textId="77777777" w:rsidR="002D62E3" w:rsidRDefault="002D62E3" w:rsidP="007239A1">
      <w:pPr>
        <w:rPr>
          <w:sz w:val="22"/>
          <w:szCs w:val="22"/>
        </w:rPr>
      </w:pPr>
      <w:r w:rsidRPr="007239A1">
        <w:rPr>
          <w:sz w:val="22"/>
          <w:szCs w:val="22"/>
        </w:rPr>
        <w:t>Veľkosť písma  11</w:t>
      </w:r>
      <w:r w:rsidR="007239A1">
        <w:rPr>
          <w:sz w:val="22"/>
          <w:szCs w:val="22"/>
        </w:rPr>
        <w:t xml:space="preserve">;  riadkovanie </w:t>
      </w:r>
      <w:r w:rsidR="00636F98">
        <w:rPr>
          <w:sz w:val="22"/>
          <w:szCs w:val="22"/>
        </w:rPr>
        <w:t>–</w:t>
      </w:r>
      <w:r w:rsidR="007239A1" w:rsidRPr="007239A1">
        <w:rPr>
          <w:sz w:val="22"/>
          <w:szCs w:val="22"/>
        </w:rPr>
        <w:t xml:space="preserve"> j</w:t>
      </w:r>
      <w:r w:rsidRPr="007239A1">
        <w:rPr>
          <w:sz w:val="22"/>
          <w:szCs w:val="22"/>
        </w:rPr>
        <w:t>ednoduché</w:t>
      </w:r>
    </w:p>
    <w:p w14:paraId="39961FE6" w14:textId="77777777" w:rsidR="00A7592D" w:rsidRDefault="00A7592D" w:rsidP="007239A1">
      <w:pPr>
        <w:rPr>
          <w:sz w:val="22"/>
          <w:szCs w:val="22"/>
        </w:rPr>
      </w:pPr>
    </w:p>
    <w:p w14:paraId="4F5280B0" w14:textId="77777777" w:rsidR="008A19C3" w:rsidRDefault="002D62E3" w:rsidP="002D62E3">
      <w:pPr>
        <w:rPr>
          <w:sz w:val="22"/>
          <w:szCs w:val="22"/>
        </w:rPr>
      </w:pPr>
      <w:r w:rsidRPr="007239A1">
        <w:rPr>
          <w:i/>
          <w:sz w:val="22"/>
          <w:szCs w:val="22"/>
        </w:rPr>
        <w:t>Rozsah p</w:t>
      </w:r>
      <w:r w:rsidR="00B01F1F" w:rsidRPr="007239A1">
        <w:rPr>
          <w:i/>
          <w:sz w:val="22"/>
          <w:szCs w:val="22"/>
        </w:rPr>
        <w:t>ríspevku:</w:t>
      </w:r>
      <w:r w:rsidR="00B01F1F" w:rsidRPr="007239A1">
        <w:rPr>
          <w:sz w:val="22"/>
          <w:szCs w:val="22"/>
        </w:rPr>
        <w:t xml:space="preserve"> o</w:t>
      </w:r>
      <w:r w:rsidRPr="007239A1">
        <w:rPr>
          <w:sz w:val="22"/>
          <w:szCs w:val="22"/>
        </w:rPr>
        <w:t>dporúčame</w:t>
      </w:r>
      <w:r w:rsidR="00CE2699">
        <w:rPr>
          <w:sz w:val="22"/>
          <w:szCs w:val="22"/>
        </w:rPr>
        <w:t xml:space="preserve"> maximálne 12</w:t>
      </w:r>
      <w:r w:rsidR="001C25D1">
        <w:rPr>
          <w:sz w:val="22"/>
          <w:szCs w:val="22"/>
        </w:rPr>
        <w:t xml:space="preserve"> normostrán.</w:t>
      </w:r>
    </w:p>
    <w:p w14:paraId="2B1FBA61" w14:textId="77777777" w:rsidR="00A7592D" w:rsidRPr="007239A1" w:rsidRDefault="00A7592D" w:rsidP="002D62E3">
      <w:pPr>
        <w:rPr>
          <w:sz w:val="22"/>
          <w:szCs w:val="22"/>
        </w:rPr>
      </w:pPr>
    </w:p>
    <w:p w14:paraId="7B3DD7ED" w14:textId="77777777" w:rsidR="00EA54D5" w:rsidRPr="007239A1" w:rsidRDefault="002D62E3" w:rsidP="001D6ED8">
      <w:pPr>
        <w:rPr>
          <w:sz w:val="22"/>
          <w:szCs w:val="22"/>
        </w:rPr>
      </w:pPr>
      <w:r w:rsidRPr="007239A1">
        <w:rPr>
          <w:sz w:val="22"/>
          <w:szCs w:val="22"/>
        </w:rPr>
        <w:t xml:space="preserve">Text </w:t>
      </w:r>
      <w:r w:rsidRPr="00E22721">
        <w:rPr>
          <w:sz w:val="22"/>
          <w:szCs w:val="22"/>
        </w:rPr>
        <w:t>musí</w:t>
      </w:r>
      <w:r w:rsidRPr="007239A1">
        <w:rPr>
          <w:sz w:val="22"/>
          <w:szCs w:val="22"/>
        </w:rPr>
        <w:t xml:space="preserve"> obsahovať </w:t>
      </w:r>
      <w:r w:rsidR="00E22721">
        <w:rPr>
          <w:sz w:val="22"/>
          <w:szCs w:val="22"/>
        </w:rPr>
        <w:t>aj nasledujúce časti</w:t>
      </w:r>
      <w:r w:rsidR="005F791D">
        <w:rPr>
          <w:sz w:val="22"/>
          <w:szCs w:val="22"/>
        </w:rPr>
        <w:t>: n</w:t>
      </w:r>
      <w:r w:rsidR="000431CA">
        <w:rPr>
          <w:sz w:val="22"/>
          <w:szCs w:val="22"/>
        </w:rPr>
        <w:t>ázov,</w:t>
      </w:r>
      <w:r w:rsidRPr="007239A1">
        <w:rPr>
          <w:sz w:val="22"/>
          <w:szCs w:val="22"/>
        </w:rPr>
        <w:t xml:space="preserve"> podnázov (ak je)</w:t>
      </w:r>
      <w:r w:rsidR="00A7592D">
        <w:rPr>
          <w:sz w:val="22"/>
          <w:szCs w:val="22"/>
        </w:rPr>
        <w:t xml:space="preserve"> v jazyku </w:t>
      </w:r>
      <w:r w:rsidR="00A7592D" w:rsidRPr="00E22721">
        <w:rPr>
          <w:spacing w:val="-2"/>
          <w:sz w:val="22"/>
          <w:szCs w:val="22"/>
        </w:rPr>
        <w:t>príspevku a v</w:t>
      </w:r>
      <w:r w:rsidR="000431CA">
        <w:rPr>
          <w:spacing w:val="-2"/>
          <w:sz w:val="22"/>
          <w:szCs w:val="22"/>
        </w:rPr>
        <w:t> </w:t>
      </w:r>
      <w:r w:rsidR="008B12C7" w:rsidRPr="00E22721">
        <w:rPr>
          <w:spacing w:val="-2"/>
          <w:sz w:val="22"/>
          <w:szCs w:val="22"/>
        </w:rPr>
        <w:t>angličtine</w:t>
      </w:r>
      <w:r w:rsidR="000431CA">
        <w:rPr>
          <w:spacing w:val="-2"/>
          <w:sz w:val="22"/>
          <w:szCs w:val="22"/>
        </w:rPr>
        <w:t>,</w:t>
      </w:r>
      <w:r w:rsidRPr="00E22721">
        <w:rPr>
          <w:spacing w:val="-2"/>
          <w:sz w:val="22"/>
          <w:szCs w:val="22"/>
        </w:rPr>
        <w:t xml:space="preserve"> meno auto</w:t>
      </w:r>
      <w:r w:rsidR="000431CA">
        <w:rPr>
          <w:spacing w:val="-2"/>
          <w:sz w:val="22"/>
          <w:szCs w:val="22"/>
        </w:rPr>
        <w:t>ra (autorov), e-mailový kontakt,</w:t>
      </w:r>
      <w:r w:rsidRPr="00E22721">
        <w:rPr>
          <w:spacing w:val="-2"/>
          <w:sz w:val="22"/>
          <w:szCs w:val="22"/>
        </w:rPr>
        <w:t xml:space="preserve"> </w:t>
      </w:r>
      <w:r w:rsidR="00A11737" w:rsidRPr="00E22721">
        <w:rPr>
          <w:spacing w:val="-2"/>
          <w:sz w:val="22"/>
          <w:szCs w:val="22"/>
        </w:rPr>
        <w:t>pracovisko</w:t>
      </w:r>
      <w:r w:rsidR="000431CA">
        <w:rPr>
          <w:sz w:val="22"/>
          <w:szCs w:val="22"/>
        </w:rPr>
        <w:t xml:space="preserve"> autora,</w:t>
      </w:r>
      <w:r w:rsidR="00A11737" w:rsidRPr="007239A1">
        <w:rPr>
          <w:sz w:val="22"/>
          <w:szCs w:val="22"/>
        </w:rPr>
        <w:t xml:space="preserve"> </w:t>
      </w:r>
      <w:r w:rsidRPr="00E22721">
        <w:rPr>
          <w:sz w:val="22"/>
          <w:szCs w:val="22"/>
        </w:rPr>
        <w:t>abstrakt</w:t>
      </w:r>
      <w:r w:rsidRPr="007239A1">
        <w:rPr>
          <w:sz w:val="22"/>
          <w:szCs w:val="22"/>
        </w:rPr>
        <w:t xml:space="preserve"> v</w:t>
      </w:r>
      <w:r w:rsidR="00E22721">
        <w:rPr>
          <w:sz w:val="22"/>
          <w:szCs w:val="22"/>
        </w:rPr>
        <w:t> </w:t>
      </w:r>
      <w:r w:rsidRPr="007239A1">
        <w:rPr>
          <w:sz w:val="22"/>
          <w:szCs w:val="22"/>
        </w:rPr>
        <w:t>angličtine</w:t>
      </w:r>
      <w:r w:rsidR="00E22721">
        <w:rPr>
          <w:sz w:val="22"/>
          <w:szCs w:val="22"/>
        </w:rPr>
        <w:t xml:space="preserve"> a slovenčine</w:t>
      </w:r>
      <w:r w:rsidR="000431CA">
        <w:rPr>
          <w:sz w:val="22"/>
          <w:szCs w:val="22"/>
        </w:rPr>
        <w:t xml:space="preserve"> (do 200 slov),</w:t>
      </w:r>
      <w:r w:rsidRPr="007239A1">
        <w:rPr>
          <w:sz w:val="22"/>
          <w:szCs w:val="22"/>
        </w:rPr>
        <w:t xml:space="preserve"> kľúčové</w:t>
      </w:r>
      <w:r w:rsidR="000431CA">
        <w:rPr>
          <w:sz w:val="22"/>
          <w:szCs w:val="22"/>
        </w:rPr>
        <w:t xml:space="preserve"> slová (do 6 slov v angličtine), text príspevku,</w:t>
      </w:r>
      <w:r w:rsidRPr="007239A1">
        <w:rPr>
          <w:sz w:val="22"/>
          <w:szCs w:val="22"/>
        </w:rPr>
        <w:t xml:space="preserve"> </w:t>
      </w:r>
      <w:r w:rsidR="00A11737" w:rsidRPr="007239A1">
        <w:rPr>
          <w:sz w:val="22"/>
          <w:szCs w:val="22"/>
        </w:rPr>
        <w:t xml:space="preserve">zoznam bibliografických odkazov, </w:t>
      </w:r>
      <w:r w:rsidRPr="007239A1">
        <w:rPr>
          <w:sz w:val="22"/>
          <w:szCs w:val="22"/>
        </w:rPr>
        <w:t>popisy k obrázkom (ak sú)</w:t>
      </w:r>
      <w:r w:rsidR="00A11737" w:rsidRPr="007239A1">
        <w:rPr>
          <w:sz w:val="22"/>
          <w:szCs w:val="22"/>
        </w:rPr>
        <w:t>, zdroje tabuliek a obrázkov</w:t>
      </w:r>
      <w:r w:rsidRPr="007239A1">
        <w:rPr>
          <w:sz w:val="22"/>
          <w:szCs w:val="22"/>
        </w:rPr>
        <w:t>.</w:t>
      </w:r>
    </w:p>
    <w:p w14:paraId="0E91A440" w14:textId="77777777" w:rsidR="00542C4B" w:rsidRDefault="00542C4B" w:rsidP="001D6ED8">
      <w:pPr>
        <w:rPr>
          <w:sz w:val="22"/>
          <w:szCs w:val="22"/>
        </w:rPr>
      </w:pPr>
      <w:r w:rsidRPr="007239A1">
        <w:rPr>
          <w:sz w:val="22"/>
          <w:szCs w:val="22"/>
        </w:rPr>
        <w:t>Okrem pôvodných vedeckých a odborných štúdií môže každé číslo časopisu obsahovať aj eseje renomovaných akademiko</w:t>
      </w:r>
      <w:r w:rsidR="001C25D1">
        <w:rPr>
          <w:sz w:val="22"/>
          <w:szCs w:val="22"/>
        </w:rPr>
        <w:t xml:space="preserve">v, recenzie kníh a informácie </w:t>
      </w:r>
      <w:r w:rsidR="001C25D1" w:rsidRPr="009A7E09">
        <w:rPr>
          <w:spacing w:val="-2"/>
          <w:sz w:val="22"/>
          <w:szCs w:val="22"/>
        </w:rPr>
        <w:t>o </w:t>
      </w:r>
      <w:r w:rsidRPr="009A7E09">
        <w:rPr>
          <w:spacing w:val="-2"/>
          <w:sz w:val="22"/>
          <w:szCs w:val="22"/>
        </w:rPr>
        <w:t>medzinárodných konferenciách, tiež stručné výstupy o výskumných správach</w:t>
      </w:r>
      <w:r w:rsidRPr="007239A1">
        <w:rPr>
          <w:sz w:val="22"/>
          <w:szCs w:val="22"/>
        </w:rPr>
        <w:t xml:space="preserve"> zameraných na nedávno dokončené empirické bádania.</w:t>
      </w:r>
    </w:p>
    <w:p w14:paraId="0456D630" w14:textId="77777777" w:rsidR="00BC1044" w:rsidRDefault="00BC1044" w:rsidP="001D6ED8">
      <w:pPr>
        <w:rPr>
          <w:sz w:val="22"/>
          <w:szCs w:val="22"/>
        </w:rPr>
      </w:pPr>
    </w:p>
    <w:p w14:paraId="1263A5FD" w14:textId="77777777" w:rsidR="00636F98" w:rsidRPr="00636F98" w:rsidRDefault="00636F98" w:rsidP="00636F98">
      <w:pPr>
        <w:rPr>
          <w:sz w:val="22"/>
          <w:szCs w:val="22"/>
        </w:rPr>
      </w:pPr>
      <w:r w:rsidRPr="00636F98">
        <w:rPr>
          <w:sz w:val="22"/>
          <w:szCs w:val="22"/>
        </w:rPr>
        <w:t>Vedecké štúdie poskytujú priestor pre pô</w:t>
      </w:r>
      <w:r w:rsidR="009B4603">
        <w:rPr>
          <w:sz w:val="22"/>
          <w:szCs w:val="22"/>
        </w:rPr>
        <w:t>vodné vedecké a odborné práce z </w:t>
      </w:r>
      <w:r w:rsidRPr="00636F98">
        <w:rPr>
          <w:sz w:val="22"/>
          <w:szCs w:val="22"/>
        </w:rPr>
        <w:t>oblasti základného a aplikovaného výskumu. Hlavným cieľom je publikovať výsledky vedeckého výskumu v oblasti pedagogických vied, ktoré sú reakciou na neustály rozvoj v danej vednej oblasti.</w:t>
      </w:r>
    </w:p>
    <w:p w14:paraId="13E39761" w14:textId="77777777" w:rsidR="00636F98" w:rsidRPr="007239A1" w:rsidRDefault="00636F98" w:rsidP="00636F98">
      <w:pPr>
        <w:rPr>
          <w:sz w:val="22"/>
          <w:szCs w:val="22"/>
        </w:rPr>
      </w:pPr>
      <w:r w:rsidRPr="00636F98">
        <w:rPr>
          <w:sz w:val="22"/>
          <w:szCs w:val="22"/>
        </w:rPr>
        <w:t xml:space="preserve">Štúdie z oblasti pedagogiky, ktoré sú v ňom publikované musia spĺňať kritéria </w:t>
      </w:r>
      <w:r w:rsidRPr="009B4603">
        <w:rPr>
          <w:spacing w:val="-4"/>
          <w:sz w:val="22"/>
          <w:szCs w:val="22"/>
        </w:rPr>
        <w:t>vedeckosti – predstaviť problematiku v odborno-vedeckých diskusiách, prinášať</w:t>
      </w:r>
      <w:r w:rsidRPr="00636F98">
        <w:rPr>
          <w:sz w:val="22"/>
          <w:szCs w:val="22"/>
        </w:rPr>
        <w:t xml:space="preserve"> nové poznatky s nastolenou problematikou a najmä predložiť jej inovatívne riešenie.</w:t>
      </w:r>
    </w:p>
    <w:p w14:paraId="1D332E1F" w14:textId="77777777" w:rsidR="002D62E3" w:rsidRPr="007239A1" w:rsidRDefault="002D62E3" w:rsidP="001D6ED8">
      <w:pPr>
        <w:rPr>
          <w:sz w:val="22"/>
          <w:szCs w:val="22"/>
        </w:rPr>
      </w:pPr>
    </w:p>
    <w:p w14:paraId="4F7D127C" w14:textId="77777777" w:rsidR="002D62E3" w:rsidRPr="007239A1" w:rsidRDefault="002D62E3" w:rsidP="001D6ED8">
      <w:pPr>
        <w:rPr>
          <w:i/>
          <w:sz w:val="22"/>
          <w:szCs w:val="22"/>
        </w:rPr>
      </w:pPr>
      <w:r w:rsidRPr="007239A1">
        <w:rPr>
          <w:i/>
          <w:sz w:val="22"/>
          <w:szCs w:val="22"/>
        </w:rPr>
        <w:t>Citácie a zoznamy bibliografických odkazov:</w:t>
      </w:r>
    </w:p>
    <w:p w14:paraId="0C3AF3DF" w14:textId="77777777" w:rsidR="002D62E3" w:rsidRPr="007239A1" w:rsidRDefault="002D62E3" w:rsidP="001D6ED8">
      <w:pPr>
        <w:rPr>
          <w:sz w:val="22"/>
          <w:szCs w:val="22"/>
        </w:rPr>
      </w:pPr>
      <w:r w:rsidRPr="00C83479">
        <w:rPr>
          <w:spacing w:val="-4"/>
          <w:sz w:val="22"/>
          <w:szCs w:val="22"/>
        </w:rPr>
        <w:t>Pri c</w:t>
      </w:r>
      <w:r w:rsidR="00B01F1F" w:rsidRPr="00C83479">
        <w:rPr>
          <w:spacing w:val="-4"/>
          <w:sz w:val="22"/>
          <w:szCs w:val="22"/>
        </w:rPr>
        <w:t xml:space="preserve">itáciách používame normu </w:t>
      </w:r>
      <w:r w:rsidR="00B01F1F" w:rsidRPr="00C83479">
        <w:rPr>
          <w:b/>
          <w:spacing w:val="-4"/>
          <w:sz w:val="22"/>
          <w:szCs w:val="22"/>
        </w:rPr>
        <w:t>STN IS</w:t>
      </w:r>
      <w:r w:rsidRPr="00C83479">
        <w:rPr>
          <w:b/>
          <w:spacing w:val="-4"/>
          <w:sz w:val="22"/>
          <w:szCs w:val="22"/>
        </w:rPr>
        <w:t>O 690 – Dokumentácia. Bibliografické</w:t>
      </w:r>
      <w:r w:rsidRPr="00C83479">
        <w:rPr>
          <w:b/>
          <w:sz w:val="22"/>
          <w:szCs w:val="22"/>
        </w:rPr>
        <w:t xml:space="preserve"> odkazy</w:t>
      </w:r>
      <w:r w:rsidRPr="00C83479">
        <w:rPr>
          <w:sz w:val="22"/>
          <w:szCs w:val="22"/>
        </w:rPr>
        <w:t xml:space="preserve">. V celom texte je </w:t>
      </w:r>
      <w:r w:rsidR="008B12C7" w:rsidRPr="00C83479">
        <w:rPr>
          <w:sz w:val="22"/>
          <w:szCs w:val="22"/>
        </w:rPr>
        <w:t>v súlade s t</w:t>
      </w:r>
      <w:r w:rsidR="00C24F1E" w:rsidRPr="00C83479">
        <w:rPr>
          <w:sz w:val="22"/>
          <w:szCs w:val="22"/>
        </w:rPr>
        <w:t>o</w:t>
      </w:r>
      <w:r w:rsidR="008B12C7" w:rsidRPr="00C83479">
        <w:rPr>
          <w:sz w:val="22"/>
          <w:szCs w:val="22"/>
        </w:rPr>
        <w:t xml:space="preserve">uto normou </w:t>
      </w:r>
      <w:r w:rsidRPr="00C83479">
        <w:rPr>
          <w:sz w:val="22"/>
          <w:szCs w:val="22"/>
        </w:rPr>
        <w:t>nutné dodržiavať jednotný spôsob citovania</w:t>
      </w:r>
      <w:r w:rsidR="008B12C7" w:rsidRPr="00C83479">
        <w:rPr>
          <w:sz w:val="22"/>
          <w:szCs w:val="22"/>
        </w:rPr>
        <w:t>: Metód</w:t>
      </w:r>
      <w:r w:rsidR="005A664E" w:rsidRPr="00C83479">
        <w:rPr>
          <w:sz w:val="22"/>
          <w:szCs w:val="22"/>
        </w:rPr>
        <w:t>u</w:t>
      </w:r>
      <w:r w:rsidR="008B12C7" w:rsidRPr="00C83479">
        <w:rPr>
          <w:sz w:val="22"/>
          <w:szCs w:val="22"/>
        </w:rPr>
        <w:t xml:space="preserve"> prvého údaja a dátumu</w:t>
      </w:r>
      <w:r w:rsidR="004878D2" w:rsidRPr="00C83479">
        <w:rPr>
          <w:sz w:val="22"/>
          <w:szCs w:val="22"/>
        </w:rPr>
        <w:t>.</w:t>
      </w:r>
      <w:r w:rsidR="004878D2" w:rsidRPr="007239A1">
        <w:rPr>
          <w:sz w:val="22"/>
          <w:szCs w:val="22"/>
        </w:rPr>
        <w:t xml:space="preserve"> </w:t>
      </w:r>
    </w:p>
    <w:p w14:paraId="4CAA56CD" w14:textId="77777777" w:rsidR="00EA54D5" w:rsidRDefault="00EA54D5" w:rsidP="001D6ED8">
      <w:pPr>
        <w:rPr>
          <w:b/>
          <w:sz w:val="22"/>
          <w:szCs w:val="22"/>
        </w:rPr>
      </w:pPr>
    </w:p>
    <w:p w14:paraId="3DD0D76E" w14:textId="77777777" w:rsidR="00ED069D" w:rsidRPr="00ED069D" w:rsidRDefault="00A7592D" w:rsidP="00ED069D">
      <w:pPr>
        <w:rPr>
          <w:b/>
          <w:bCs/>
          <w:sz w:val="22"/>
          <w:szCs w:val="22"/>
        </w:rPr>
      </w:pPr>
      <w:r>
        <w:rPr>
          <w:b/>
          <w:bCs/>
          <w:sz w:val="22"/>
          <w:szCs w:val="22"/>
        </w:rPr>
        <w:br w:type="page"/>
      </w:r>
      <w:r w:rsidR="00ED069D" w:rsidRPr="00ED069D">
        <w:rPr>
          <w:b/>
          <w:bCs/>
          <w:sz w:val="22"/>
          <w:szCs w:val="22"/>
        </w:rPr>
        <w:lastRenderedPageBreak/>
        <w:t>Systém mena a dátumu (</w:t>
      </w:r>
      <w:proofErr w:type="spellStart"/>
      <w:r w:rsidR="00ED069D" w:rsidRPr="00ED069D">
        <w:rPr>
          <w:b/>
          <w:bCs/>
          <w:sz w:val="22"/>
          <w:szCs w:val="22"/>
        </w:rPr>
        <w:t>harvardský</w:t>
      </w:r>
      <w:proofErr w:type="spellEnd"/>
      <w:r w:rsidR="00ED069D" w:rsidRPr="00ED069D">
        <w:rPr>
          <w:b/>
          <w:bCs/>
          <w:sz w:val="22"/>
          <w:szCs w:val="22"/>
        </w:rPr>
        <w:t xml:space="preserve"> systém)</w:t>
      </w:r>
    </w:p>
    <w:p w14:paraId="0FE57274" w14:textId="77777777" w:rsidR="00ED069D" w:rsidRPr="00A7592D" w:rsidRDefault="00ED069D" w:rsidP="00ED069D">
      <w:pPr>
        <w:rPr>
          <w:bCs/>
          <w:spacing w:val="-2"/>
          <w:sz w:val="22"/>
          <w:szCs w:val="22"/>
        </w:rPr>
      </w:pPr>
      <w:r w:rsidRPr="00ED069D">
        <w:rPr>
          <w:bCs/>
          <w:sz w:val="22"/>
          <w:szCs w:val="22"/>
        </w:rPr>
        <w:t xml:space="preserve">Pri tejto metóde citovania je nevyhnutné upraviť zoznam odkazov (resp. </w:t>
      </w:r>
      <w:r w:rsidRPr="00A7592D">
        <w:rPr>
          <w:bCs/>
          <w:spacing w:val="-2"/>
          <w:sz w:val="22"/>
          <w:szCs w:val="22"/>
        </w:rPr>
        <w:t xml:space="preserve">zoznam použitej literatúry) tak, aby za menom autora (autorov) nasledoval rok </w:t>
      </w:r>
      <w:r w:rsidRPr="00ED069D">
        <w:rPr>
          <w:bCs/>
          <w:sz w:val="22"/>
          <w:szCs w:val="22"/>
        </w:rPr>
        <w:t xml:space="preserve">vydania. Zoznam sa v tomto prípade usporadúva abecedne podľa priezviska </w:t>
      </w:r>
      <w:r w:rsidRPr="00A7592D">
        <w:rPr>
          <w:bCs/>
          <w:spacing w:val="-2"/>
          <w:sz w:val="22"/>
          <w:szCs w:val="22"/>
        </w:rPr>
        <w:t xml:space="preserve">autora, ak dokument nemá autora tak podľa názvu príspevku (resp. dokumentu). </w:t>
      </w:r>
    </w:p>
    <w:p w14:paraId="7064774C" w14:textId="77777777" w:rsidR="00ED069D" w:rsidRDefault="00ED069D" w:rsidP="00ED069D">
      <w:pPr>
        <w:rPr>
          <w:bCs/>
          <w:sz w:val="22"/>
          <w:szCs w:val="22"/>
        </w:rPr>
      </w:pPr>
    </w:p>
    <w:p w14:paraId="5941906D" w14:textId="77777777" w:rsidR="003A4516" w:rsidRDefault="00936BE5" w:rsidP="003A4516">
      <w:pPr>
        <w:rPr>
          <w:b/>
          <w:bCs/>
          <w:sz w:val="22"/>
          <w:szCs w:val="22"/>
        </w:rPr>
      </w:pPr>
      <w:r w:rsidRPr="00E97FF5">
        <w:rPr>
          <w:b/>
          <w:bCs/>
          <w:sz w:val="22"/>
          <w:szCs w:val="22"/>
        </w:rPr>
        <w:t>Príklad</w:t>
      </w:r>
      <w:r w:rsidR="00E97FF5">
        <w:rPr>
          <w:b/>
          <w:bCs/>
          <w:sz w:val="22"/>
          <w:szCs w:val="22"/>
        </w:rPr>
        <w:t>y</w:t>
      </w:r>
    </w:p>
    <w:p w14:paraId="434E7C24" w14:textId="77777777" w:rsidR="003F397E" w:rsidRDefault="003F397E" w:rsidP="003A4516">
      <w:pPr>
        <w:rPr>
          <w:b/>
          <w:bCs/>
          <w:sz w:val="22"/>
          <w:szCs w:val="22"/>
        </w:rPr>
      </w:pPr>
    </w:p>
    <w:p w14:paraId="34FD430D" w14:textId="77777777" w:rsidR="003F397E" w:rsidRPr="00E97FF5" w:rsidRDefault="003F397E" w:rsidP="003A4516">
      <w:pPr>
        <w:rPr>
          <w:b/>
          <w:bCs/>
          <w:sz w:val="22"/>
          <w:szCs w:val="22"/>
        </w:rPr>
      </w:pPr>
      <w:r>
        <w:rPr>
          <w:b/>
          <w:bCs/>
          <w:sz w:val="22"/>
          <w:szCs w:val="22"/>
        </w:rPr>
        <w:t>Text:</w:t>
      </w:r>
    </w:p>
    <w:p w14:paraId="7302189F" w14:textId="77777777" w:rsidR="003A4516" w:rsidRPr="00ED069D" w:rsidRDefault="003A4516" w:rsidP="003A4516">
      <w:pPr>
        <w:rPr>
          <w:bCs/>
          <w:sz w:val="22"/>
          <w:szCs w:val="22"/>
        </w:rPr>
      </w:pPr>
      <w:r w:rsidRPr="00ED069D">
        <w:rPr>
          <w:bCs/>
          <w:sz w:val="22"/>
          <w:szCs w:val="22"/>
        </w:rPr>
        <w:t xml:space="preserve">...analýzy výsledkov publikovaných </w:t>
      </w:r>
      <w:proofErr w:type="spellStart"/>
      <w:r w:rsidRPr="00ED069D">
        <w:rPr>
          <w:bCs/>
          <w:sz w:val="22"/>
          <w:szCs w:val="22"/>
        </w:rPr>
        <w:t>Petlákom</w:t>
      </w:r>
      <w:proofErr w:type="spellEnd"/>
      <w:r w:rsidRPr="00ED069D">
        <w:rPr>
          <w:bCs/>
          <w:sz w:val="22"/>
          <w:szCs w:val="22"/>
        </w:rPr>
        <w:t xml:space="preserve"> (2011). Možno ich doložiť aj ďalšími prácami (</w:t>
      </w:r>
      <w:proofErr w:type="spellStart"/>
      <w:r w:rsidRPr="00ED069D">
        <w:rPr>
          <w:bCs/>
          <w:sz w:val="22"/>
          <w:szCs w:val="22"/>
        </w:rPr>
        <w:t>Per</w:t>
      </w:r>
      <w:r w:rsidR="000E0564">
        <w:rPr>
          <w:bCs/>
          <w:sz w:val="22"/>
          <w:szCs w:val="22"/>
        </w:rPr>
        <w:t>hács</w:t>
      </w:r>
      <w:proofErr w:type="spellEnd"/>
      <w:r w:rsidR="000E0564">
        <w:rPr>
          <w:bCs/>
          <w:sz w:val="22"/>
          <w:szCs w:val="22"/>
        </w:rPr>
        <w:t>, 2010, s. 120</w:t>
      </w:r>
      <w:r w:rsidR="002F29A5">
        <w:rPr>
          <w:bCs/>
          <w:sz w:val="22"/>
          <w:szCs w:val="22"/>
        </w:rPr>
        <w:t xml:space="preserve">; </w:t>
      </w:r>
      <w:proofErr w:type="spellStart"/>
      <w:r w:rsidR="002F29A5">
        <w:rPr>
          <w:bCs/>
          <w:sz w:val="22"/>
          <w:szCs w:val="22"/>
        </w:rPr>
        <w:t>Ivanovičová</w:t>
      </w:r>
      <w:proofErr w:type="spellEnd"/>
      <w:r w:rsidR="002F29A5">
        <w:rPr>
          <w:bCs/>
          <w:sz w:val="22"/>
          <w:szCs w:val="22"/>
        </w:rPr>
        <w:t>, 2011, s. 33-46</w:t>
      </w:r>
      <w:r w:rsidRPr="00ED069D">
        <w:rPr>
          <w:bCs/>
          <w:sz w:val="22"/>
          <w:szCs w:val="22"/>
        </w:rPr>
        <w:t>).</w:t>
      </w:r>
    </w:p>
    <w:p w14:paraId="32776FDE" w14:textId="77777777" w:rsidR="003A4516" w:rsidRPr="00ED069D" w:rsidRDefault="003A4516" w:rsidP="003A4516">
      <w:pPr>
        <w:rPr>
          <w:bCs/>
          <w:sz w:val="22"/>
          <w:szCs w:val="22"/>
        </w:rPr>
      </w:pPr>
    </w:p>
    <w:p w14:paraId="2B0B64E7" w14:textId="77777777" w:rsidR="003A4516" w:rsidRPr="00ED069D" w:rsidRDefault="003F397E" w:rsidP="003A4516">
      <w:pPr>
        <w:rPr>
          <w:b/>
          <w:bCs/>
          <w:sz w:val="22"/>
          <w:szCs w:val="22"/>
        </w:rPr>
      </w:pPr>
      <w:r>
        <w:rPr>
          <w:b/>
          <w:bCs/>
          <w:sz w:val="22"/>
          <w:szCs w:val="22"/>
        </w:rPr>
        <w:t>Bibliografia</w:t>
      </w:r>
      <w:r w:rsidR="00936BE5">
        <w:rPr>
          <w:b/>
          <w:bCs/>
          <w:sz w:val="22"/>
          <w:szCs w:val="22"/>
        </w:rPr>
        <w:t xml:space="preserve"> (na konci príspevku)</w:t>
      </w:r>
      <w:r w:rsidR="003A4516" w:rsidRPr="00ED069D">
        <w:rPr>
          <w:b/>
          <w:bCs/>
          <w:sz w:val="22"/>
          <w:szCs w:val="22"/>
        </w:rPr>
        <w:t>:</w:t>
      </w:r>
    </w:p>
    <w:p w14:paraId="6F2AAFCE" w14:textId="77777777" w:rsidR="00B771EC" w:rsidRPr="00981F32" w:rsidRDefault="00DE64D8" w:rsidP="00B771EC">
      <w:pPr>
        <w:ind w:left="567" w:hanging="567"/>
        <w:jc w:val="left"/>
        <w:rPr>
          <w:bCs/>
          <w:sz w:val="22"/>
          <w:szCs w:val="22"/>
        </w:rPr>
      </w:pPr>
      <w:proofErr w:type="spellStart"/>
      <w:r w:rsidRPr="00981F32">
        <w:rPr>
          <w:bCs/>
          <w:sz w:val="22"/>
          <w:szCs w:val="22"/>
        </w:rPr>
        <w:t>Ivanovičová</w:t>
      </w:r>
      <w:proofErr w:type="spellEnd"/>
      <w:r w:rsidR="00B771EC" w:rsidRPr="00981F32">
        <w:rPr>
          <w:bCs/>
          <w:sz w:val="22"/>
          <w:szCs w:val="22"/>
        </w:rPr>
        <w:t xml:space="preserve">, J. </w:t>
      </w:r>
      <w:r w:rsidR="00985B09">
        <w:rPr>
          <w:bCs/>
          <w:sz w:val="22"/>
          <w:szCs w:val="22"/>
        </w:rPr>
        <w:t>(</w:t>
      </w:r>
      <w:r w:rsidR="00B771EC" w:rsidRPr="00981F32">
        <w:rPr>
          <w:bCs/>
          <w:sz w:val="22"/>
          <w:szCs w:val="22"/>
        </w:rPr>
        <w:t>2011</w:t>
      </w:r>
      <w:r w:rsidR="00985B09">
        <w:rPr>
          <w:bCs/>
          <w:sz w:val="22"/>
          <w:szCs w:val="22"/>
        </w:rPr>
        <w:t>)</w:t>
      </w:r>
      <w:r w:rsidR="00B771EC" w:rsidRPr="00981F32">
        <w:rPr>
          <w:bCs/>
          <w:sz w:val="22"/>
          <w:szCs w:val="22"/>
        </w:rPr>
        <w:t xml:space="preserve">. </w:t>
      </w:r>
      <w:r w:rsidR="00B771EC" w:rsidRPr="00981F32">
        <w:rPr>
          <w:bCs/>
          <w:iCs/>
          <w:sz w:val="22"/>
          <w:szCs w:val="22"/>
        </w:rPr>
        <w:t>Pedagogická prax a aktivity študentov programu pedagogika PF UKF v Nitre s klient</w:t>
      </w:r>
      <w:r w:rsidR="00B771EC">
        <w:rPr>
          <w:bCs/>
          <w:iCs/>
          <w:sz w:val="22"/>
          <w:szCs w:val="22"/>
        </w:rPr>
        <w:t>mi denného stacionára pre ŤZP v </w:t>
      </w:r>
      <w:r w:rsidR="00B771EC" w:rsidRPr="00981F32">
        <w:rPr>
          <w:bCs/>
          <w:iCs/>
          <w:sz w:val="22"/>
          <w:szCs w:val="22"/>
        </w:rPr>
        <w:t>Nitre</w:t>
      </w:r>
      <w:r w:rsidR="00B771EC" w:rsidRPr="00981F32">
        <w:rPr>
          <w:bCs/>
          <w:sz w:val="22"/>
          <w:szCs w:val="22"/>
        </w:rPr>
        <w:t xml:space="preserve">. In: </w:t>
      </w:r>
      <w:r w:rsidR="00B771EC" w:rsidRPr="00981F32">
        <w:rPr>
          <w:bCs/>
          <w:i/>
          <w:sz w:val="22"/>
          <w:szCs w:val="22"/>
        </w:rPr>
        <w:t xml:space="preserve">Nové aspekty v sociálnej práci III: </w:t>
      </w:r>
      <w:r w:rsidR="00B771EC" w:rsidRPr="00981F32">
        <w:rPr>
          <w:i/>
          <w:sz w:val="22"/>
          <w:szCs w:val="22"/>
        </w:rPr>
        <w:t>Zborník z medzinárodnej konferencie konanej dňa 29. apríla 2011 na Teologickom inštitúte v Spišskom Podhradí</w:t>
      </w:r>
      <w:r w:rsidR="00B771EC" w:rsidRPr="00981F32">
        <w:rPr>
          <w:bCs/>
          <w:sz w:val="22"/>
          <w:szCs w:val="22"/>
        </w:rPr>
        <w:t xml:space="preserve">. Ružomberok: VERBUM – vydavateľstvo </w:t>
      </w:r>
      <w:r w:rsidR="00B771EC">
        <w:rPr>
          <w:bCs/>
          <w:sz w:val="22"/>
          <w:szCs w:val="22"/>
        </w:rPr>
        <w:t>KU, s. </w:t>
      </w:r>
      <w:r w:rsidR="00B771EC" w:rsidRPr="00981F32">
        <w:rPr>
          <w:bCs/>
          <w:sz w:val="22"/>
          <w:szCs w:val="22"/>
        </w:rPr>
        <w:t>33-46. ISBN 978-80-8084-777-7.</w:t>
      </w:r>
    </w:p>
    <w:p w14:paraId="53A77363" w14:textId="77777777" w:rsidR="00F92515" w:rsidRPr="00ED069D" w:rsidRDefault="00DE64D8" w:rsidP="00F92515">
      <w:pPr>
        <w:ind w:left="567" w:hanging="567"/>
        <w:jc w:val="left"/>
        <w:rPr>
          <w:bCs/>
          <w:sz w:val="22"/>
          <w:szCs w:val="22"/>
        </w:rPr>
      </w:pPr>
      <w:proofErr w:type="spellStart"/>
      <w:r w:rsidRPr="00985B09">
        <w:rPr>
          <w:bCs/>
          <w:spacing w:val="-2"/>
          <w:sz w:val="22"/>
          <w:szCs w:val="22"/>
        </w:rPr>
        <w:t>Perhács</w:t>
      </w:r>
      <w:proofErr w:type="spellEnd"/>
      <w:r w:rsidR="00985B09" w:rsidRPr="00985B09">
        <w:rPr>
          <w:bCs/>
          <w:spacing w:val="-2"/>
          <w:sz w:val="22"/>
          <w:szCs w:val="22"/>
        </w:rPr>
        <w:t>,</w:t>
      </w:r>
      <w:r w:rsidR="00F92515" w:rsidRPr="00985B09">
        <w:rPr>
          <w:bCs/>
          <w:spacing w:val="-2"/>
          <w:sz w:val="22"/>
          <w:szCs w:val="22"/>
        </w:rPr>
        <w:t xml:space="preserve"> J. </w:t>
      </w:r>
      <w:r w:rsidR="00985B09" w:rsidRPr="00985B09">
        <w:rPr>
          <w:bCs/>
          <w:spacing w:val="-2"/>
          <w:sz w:val="22"/>
          <w:szCs w:val="22"/>
        </w:rPr>
        <w:t>(</w:t>
      </w:r>
      <w:r w:rsidR="00F92515" w:rsidRPr="00985B09">
        <w:rPr>
          <w:bCs/>
          <w:spacing w:val="-2"/>
          <w:sz w:val="22"/>
          <w:szCs w:val="22"/>
        </w:rPr>
        <w:t>2010</w:t>
      </w:r>
      <w:r w:rsidR="00985B09" w:rsidRPr="00985B09">
        <w:rPr>
          <w:bCs/>
          <w:spacing w:val="-2"/>
          <w:sz w:val="22"/>
          <w:szCs w:val="22"/>
        </w:rPr>
        <w:t>)</w:t>
      </w:r>
      <w:r w:rsidR="00F92515" w:rsidRPr="00985B09">
        <w:rPr>
          <w:bCs/>
          <w:spacing w:val="-2"/>
          <w:sz w:val="22"/>
          <w:szCs w:val="22"/>
        </w:rPr>
        <w:t xml:space="preserve">. </w:t>
      </w:r>
      <w:proofErr w:type="spellStart"/>
      <w:r w:rsidR="00F92515" w:rsidRPr="00985B09">
        <w:rPr>
          <w:bCs/>
          <w:i/>
          <w:iCs/>
          <w:spacing w:val="-2"/>
          <w:sz w:val="22"/>
          <w:szCs w:val="22"/>
        </w:rPr>
        <w:t>Personalizačné</w:t>
      </w:r>
      <w:proofErr w:type="spellEnd"/>
      <w:r w:rsidR="00F92515" w:rsidRPr="00985B09">
        <w:rPr>
          <w:bCs/>
          <w:i/>
          <w:iCs/>
          <w:spacing w:val="-2"/>
          <w:sz w:val="22"/>
          <w:szCs w:val="22"/>
        </w:rPr>
        <w:t xml:space="preserve"> a socializačné aspekty rozvoja osobnosti</w:t>
      </w:r>
      <w:r w:rsidR="00F92515">
        <w:rPr>
          <w:bCs/>
          <w:i/>
          <w:iCs/>
          <w:sz w:val="22"/>
          <w:szCs w:val="22"/>
        </w:rPr>
        <w:t xml:space="preserve"> dospelých</w:t>
      </w:r>
      <w:r w:rsidR="00F92515" w:rsidRPr="009A7E09">
        <w:rPr>
          <w:bCs/>
          <w:i/>
          <w:sz w:val="22"/>
          <w:szCs w:val="22"/>
        </w:rPr>
        <w:t>:</w:t>
      </w:r>
      <w:r w:rsidR="00F92515" w:rsidRPr="00ED069D">
        <w:rPr>
          <w:bCs/>
          <w:sz w:val="22"/>
          <w:szCs w:val="22"/>
        </w:rPr>
        <w:t xml:space="preserve"> </w:t>
      </w:r>
      <w:r w:rsidR="00F92515">
        <w:rPr>
          <w:bCs/>
          <w:i/>
          <w:iCs/>
          <w:sz w:val="22"/>
          <w:szCs w:val="22"/>
        </w:rPr>
        <w:t>V</w:t>
      </w:r>
      <w:r w:rsidR="00F92515" w:rsidRPr="00ED069D">
        <w:rPr>
          <w:bCs/>
          <w:i/>
          <w:iCs/>
          <w:sz w:val="22"/>
          <w:szCs w:val="22"/>
        </w:rPr>
        <w:t xml:space="preserve">ybrané problémy z teórie výchovy dospelých a sociálnej </w:t>
      </w:r>
      <w:proofErr w:type="spellStart"/>
      <w:r w:rsidR="00F92515" w:rsidRPr="00ED069D">
        <w:rPr>
          <w:bCs/>
          <w:i/>
          <w:iCs/>
          <w:sz w:val="22"/>
          <w:szCs w:val="22"/>
        </w:rPr>
        <w:t>andragogiky</w:t>
      </w:r>
      <w:proofErr w:type="spellEnd"/>
      <w:r w:rsidR="00F92515">
        <w:rPr>
          <w:bCs/>
          <w:i/>
          <w:iCs/>
          <w:sz w:val="22"/>
          <w:szCs w:val="22"/>
        </w:rPr>
        <w:t>.</w:t>
      </w:r>
      <w:r w:rsidR="00F92515" w:rsidRPr="00ED069D">
        <w:rPr>
          <w:bCs/>
          <w:i/>
          <w:iCs/>
          <w:sz w:val="22"/>
          <w:szCs w:val="22"/>
        </w:rPr>
        <w:t xml:space="preserve"> </w:t>
      </w:r>
      <w:r w:rsidR="00F92515">
        <w:rPr>
          <w:bCs/>
          <w:sz w:val="22"/>
          <w:szCs w:val="22"/>
        </w:rPr>
        <w:t>Nitra: PF UKF, 205 s</w:t>
      </w:r>
      <w:r w:rsidR="00F92515" w:rsidRPr="00ED069D">
        <w:rPr>
          <w:bCs/>
          <w:sz w:val="22"/>
          <w:szCs w:val="22"/>
        </w:rPr>
        <w:t>. ISBN 978-80-8094-793-4.</w:t>
      </w:r>
    </w:p>
    <w:p w14:paraId="5A02790D" w14:textId="77777777" w:rsidR="003A4516" w:rsidRPr="00ED069D" w:rsidRDefault="00DE64D8" w:rsidP="009A7E09">
      <w:pPr>
        <w:ind w:left="567" w:hanging="567"/>
        <w:jc w:val="left"/>
        <w:rPr>
          <w:bCs/>
          <w:sz w:val="22"/>
          <w:szCs w:val="22"/>
        </w:rPr>
      </w:pPr>
      <w:proofErr w:type="spellStart"/>
      <w:r>
        <w:rPr>
          <w:bCs/>
          <w:sz w:val="22"/>
          <w:szCs w:val="22"/>
        </w:rPr>
        <w:t>Petlák</w:t>
      </w:r>
      <w:proofErr w:type="spellEnd"/>
      <w:r w:rsidR="003A4516">
        <w:rPr>
          <w:bCs/>
          <w:sz w:val="22"/>
          <w:szCs w:val="22"/>
        </w:rPr>
        <w:t>, E. a kol</w:t>
      </w:r>
      <w:r w:rsidR="003A4516" w:rsidRPr="00ED069D">
        <w:rPr>
          <w:bCs/>
          <w:sz w:val="22"/>
          <w:szCs w:val="22"/>
        </w:rPr>
        <w:t xml:space="preserve">. </w:t>
      </w:r>
      <w:r w:rsidR="00985B09">
        <w:rPr>
          <w:bCs/>
          <w:sz w:val="22"/>
          <w:szCs w:val="22"/>
        </w:rPr>
        <w:t>(</w:t>
      </w:r>
      <w:r w:rsidR="003A4516" w:rsidRPr="00ED069D">
        <w:rPr>
          <w:bCs/>
          <w:sz w:val="22"/>
          <w:szCs w:val="22"/>
        </w:rPr>
        <w:t>2011</w:t>
      </w:r>
      <w:r w:rsidR="00985B09">
        <w:rPr>
          <w:bCs/>
          <w:sz w:val="22"/>
          <w:szCs w:val="22"/>
        </w:rPr>
        <w:t>)</w:t>
      </w:r>
      <w:r w:rsidR="003A4516" w:rsidRPr="00ED069D">
        <w:rPr>
          <w:bCs/>
          <w:sz w:val="22"/>
          <w:szCs w:val="22"/>
        </w:rPr>
        <w:t xml:space="preserve">. </w:t>
      </w:r>
      <w:r w:rsidR="003A4516" w:rsidRPr="00ED069D">
        <w:rPr>
          <w:bCs/>
          <w:i/>
          <w:iCs/>
          <w:sz w:val="22"/>
          <w:szCs w:val="22"/>
        </w:rPr>
        <w:t xml:space="preserve">Kapitoly zo súčasnej edukácie. </w:t>
      </w:r>
      <w:r w:rsidR="004547DA">
        <w:rPr>
          <w:bCs/>
          <w:sz w:val="22"/>
          <w:szCs w:val="22"/>
        </w:rPr>
        <w:t>Bratislava: Iris,</w:t>
      </w:r>
      <w:r w:rsidR="003A4516">
        <w:rPr>
          <w:bCs/>
          <w:sz w:val="22"/>
          <w:szCs w:val="22"/>
        </w:rPr>
        <w:t xml:space="preserve"> 169 </w:t>
      </w:r>
      <w:r w:rsidR="00FA3765">
        <w:rPr>
          <w:bCs/>
          <w:sz w:val="22"/>
          <w:szCs w:val="22"/>
        </w:rPr>
        <w:t>s. ISBN 978-80-</w:t>
      </w:r>
      <w:r w:rsidR="003A4516" w:rsidRPr="00ED069D">
        <w:rPr>
          <w:bCs/>
          <w:sz w:val="22"/>
          <w:szCs w:val="22"/>
        </w:rPr>
        <w:t>89256-62-4.</w:t>
      </w:r>
    </w:p>
    <w:p w14:paraId="2BEACAA1" w14:textId="77777777" w:rsidR="00ED069D" w:rsidRDefault="00ED069D" w:rsidP="001D6ED8">
      <w:pPr>
        <w:rPr>
          <w:b/>
          <w:sz w:val="22"/>
          <w:szCs w:val="22"/>
        </w:rPr>
      </w:pPr>
    </w:p>
    <w:p w14:paraId="696C5355" w14:textId="77777777" w:rsidR="00570454" w:rsidRPr="00257C67" w:rsidRDefault="00570454" w:rsidP="001D6ED8">
      <w:pPr>
        <w:rPr>
          <w:sz w:val="22"/>
          <w:szCs w:val="22"/>
        </w:rPr>
      </w:pPr>
      <w:r w:rsidRPr="00257C67">
        <w:rPr>
          <w:b/>
          <w:sz w:val="22"/>
          <w:szCs w:val="22"/>
        </w:rPr>
        <w:t xml:space="preserve">Autor je povinný pre každú položku v zozname bibliografických odkazov overiť či existuje jej identifikátor DOI. </w:t>
      </w:r>
      <w:r w:rsidRPr="00257C67">
        <w:rPr>
          <w:sz w:val="22"/>
          <w:szCs w:val="22"/>
        </w:rPr>
        <w:t xml:space="preserve">Ak má citovaný výstup DOI pridelené, je potrebné tento identifikátor vo forme https://doi.org/… dopísať </w:t>
      </w:r>
      <w:r w:rsidRPr="00257C67">
        <w:rPr>
          <w:spacing w:val="-2"/>
          <w:sz w:val="22"/>
          <w:szCs w:val="22"/>
        </w:rPr>
        <w:t>k bibliografickému odkazu. Na overenie pridelenia DOI možno použiť databázu</w:t>
      </w:r>
      <w:r w:rsidRPr="00257C67">
        <w:rPr>
          <w:sz w:val="22"/>
          <w:szCs w:val="22"/>
        </w:rPr>
        <w:t xml:space="preserve"> </w:t>
      </w:r>
      <w:proofErr w:type="spellStart"/>
      <w:r w:rsidRPr="00257C67">
        <w:rPr>
          <w:sz w:val="22"/>
          <w:szCs w:val="22"/>
        </w:rPr>
        <w:t>Crossref</w:t>
      </w:r>
      <w:proofErr w:type="spellEnd"/>
      <w:r w:rsidRPr="00257C67">
        <w:rPr>
          <w:sz w:val="22"/>
          <w:szCs w:val="22"/>
        </w:rPr>
        <w:t xml:space="preserve"> pro</w:t>
      </w:r>
      <w:r w:rsidR="00257C67" w:rsidRPr="00257C67">
        <w:rPr>
          <w:sz w:val="22"/>
          <w:szCs w:val="22"/>
        </w:rPr>
        <w:t>stredníctvom bezplatnej služby:</w:t>
      </w:r>
    </w:p>
    <w:p w14:paraId="7BC5E3B4" w14:textId="77777777" w:rsidR="00570454" w:rsidRDefault="00570454" w:rsidP="001D6ED8">
      <w:pPr>
        <w:rPr>
          <w:sz w:val="22"/>
          <w:szCs w:val="22"/>
        </w:rPr>
      </w:pPr>
      <w:hyperlink r:id="rId7" w:history="1">
        <w:r w:rsidRPr="00257C67">
          <w:rPr>
            <w:rStyle w:val="Hypertextovprepojenie"/>
            <w:sz w:val="22"/>
            <w:szCs w:val="22"/>
          </w:rPr>
          <w:t>https://apps.crossref.org/simpleTextQuery</w:t>
        </w:r>
      </w:hyperlink>
    </w:p>
    <w:p w14:paraId="71BD6BF2" w14:textId="16D43BDC" w:rsidR="00570454" w:rsidRDefault="003A7E56" w:rsidP="001D6ED8">
      <w:pPr>
        <w:rPr>
          <w:b/>
          <w:sz w:val="22"/>
          <w:szCs w:val="22"/>
        </w:rPr>
      </w:pPr>
      <w:r>
        <w:rPr>
          <w:b/>
          <w:sz w:val="22"/>
          <w:szCs w:val="22"/>
        </w:rPr>
        <w:t xml:space="preserve">Na nájdené DOI pre </w:t>
      </w:r>
      <w:r w:rsidR="00C839C0">
        <w:rPr>
          <w:b/>
          <w:sz w:val="22"/>
          <w:szCs w:val="22"/>
        </w:rPr>
        <w:t>konkrétnu</w:t>
      </w:r>
      <w:r>
        <w:rPr>
          <w:b/>
          <w:sz w:val="22"/>
          <w:szCs w:val="22"/>
        </w:rPr>
        <w:t xml:space="preserve"> položku treba kliknúť a skontrolovať, či naozaj ide o </w:t>
      </w:r>
      <w:r w:rsidR="00114B9F">
        <w:rPr>
          <w:b/>
          <w:sz w:val="22"/>
          <w:szCs w:val="22"/>
        </w:rPr>
        <w:t>predmetnú</w:t>
      </w:r>
      <w:r>
        <w:rPr>
          <w:b/>
          <w:sz w:val="22"/>
          <w:szCs w:val="22"/>
        </w:rPr>
        <w:t xml:space="preserve"> položku.</w:t>
      </w:r>
    </w:p>
    <w:p w14:paraId="0AE310FD" w14:textId="77777777" w:rsidR="00ED069D" w:rsidRDefault="00ED069D" w:rsidP="001D6ED8">
      <w:pPr>
        <w:rPr>
          <w:b/>
          <w:sz w:val="22"/>
          <w:szCs w:val="22"/>
        </w:rPr>
      </w:pPr>
    </w:p>
    <w:bookmarkEnd w:id="0"/>
    <w:p w14:paraId="51C717CA" w14:textId="77777777" w:rsidR="00B872EA" w:rsidRDefault="00B872EA" w:rsidP="00005167">
      <w:pPr>
        <w:jc w:val="left"/>
      </w:pPr>
    </w:p>
    <w:p w14:paraId="5DE873B4" w14:textId="77777777" w:rsidR="00B872EA" w:rsidRDefault="00B872EA" w:rsidP="00A74E69">
      <w:pPr>
        <w:pStyle w:val="Nadpis1"/>
        <w:sectPr w:rsidR="00B872EA" w:rsidSect="00DC4E31">
          <w:pgSz w:w="10319" w:h="14572" w:code="13"/>
          <w:pgMar w:top="1701" w:right="1701" w:bottom="1701" w:left="1701" w:header="709" w:footer="709" w:gutter="0"/>
          <w:pgNumType w:start="1"/>
          <w:cols w:space="708"/>
          <w:docGrid w:linePitch="326"/>
        </w:sectPr>
      </w:pPr>
      <w:bookmarkStart w:id="1" w:name="_Toc80279018"/>
    </w:p>
    <w:p w14:paraId="39AB99A2" w14:textId="77777777" w:rsidR="00A74E69" w:rsidRPr="00582DB8" w:rsidRDefault="00A74E69" w:rsidP="00A74E69">
      <w:pPr>
        <w:pStyle w:val="Nadpis1"/>
        <w:rPr>
          <w:spacing w:val="-4"/>
          <w:highlight w:val="yellow"/>
        </w:rPr>
      </w:pPr>
      <w:r w:rsidRPr="00582DB8">
        <w:lastRenderedPageBreak/>
        <w:t xml:space="preserve">Motivácia ako významný faktor </w:t>
      </w:r>
      <w:proofErr w:type="spellStart"/>
      <w:r w:rsidRPr="00582DB8">
        <w:t>sebaregulácie</w:t>
      </w:r>
      <w:proofErr w:type="spellEnd"/>
      <w:r w:rsidRPr="00582DB8">
        <w:t xml:space="preserve"> učenia sa žiakov primárneho vzdelávania</w:t>
      </w:r>
      <w:bookmarkEnd w:id="1"/>
    </w:p>
    <w:p w14:paraId="07319C25" w14:textId="77777777" w:rsidR="00A74E69" w:rsidRPr="008E7A99" w:rsidRDefault="00A74E69" w:rsidP="00A74E69">
      <w:pPr>
        <w:pStyle w:val="Nadpis2"/>
        <w:rPr>
          <w:highlight w:val="yellow"/>
          <w:lang w:val="en-GB"/>
        </w:rPr>
      </w:pPr>
      <w:bookmarkStart w:id="2" w:name="_Toc80278985"/>
      <w:r w:rsidRPr="00B719C4">
        <w:rPr>
          <w:lang w:val="en-GB"/>
        </w:rPr>
        <w:t xml:space="preserve">Motivation </w:t>
      </w:r>
      <w:r>
        <w:rPr>
          <w:lang w:val="en-GB"/>
        </w:rPr>
        <w:t>as an Essential Factor in the Self-Regulation o</w:t>
      </w:r>
      <w:r w:rsidRPr="00B719C4">
        <w:rPr>
          <w:lang w:val="en-GB"/>
        </w:rPr>
        <w:t>f Primary School Pupil's Learning</w:t>
      </w:r>
      <w:bookmarkEnd w:id="2"/>
    </w:p>
    <w:p w14:paraId="153FE513" w14:textId="77777777" w:rsidR="00A74E69" w:rsidRPr="008E7A99" w:rsidRDefault="00A74E69" w:rsidP="00A74E69">
      <w:pPr>
        <w:pStyle w:val="Menoautora"/>
        <w:rPr>
          <w:highlight w:val="yellow"/>
          <w:lang w:val="en-GB"/>
        </w:rPr>
      </w:pPr>
      <w:bookmarkStart w:id="3" w:name="_Toc80278986"/>
      <w:bookmarkStart w:id="4" w:name="_Toc80279019"/>
      <w:r w:rsidRPr="00386F01">
        <w:rPr>
          <w:lang w:val="en-GB"/>
        </w:rPr>
        <w:t>Mária Kožuchová</w:t>
      </w:r>
      <w:r>
        <w:rPr>
          <w:lang w:val="en-GB"/>
        </w:rPr>
        <w:t>,</w:t>
      </w:r>
      <w:r w:rsidRPr="00386F01">
        <w:rPr>
          <w:lang w:val="en-GB"/>
        </w:rPr>
        <w:t xml:space="preserve"> Lucia </w:t>
      </w:r>
      <w:proofErr w:type="spellStart"/>
      <w:r w:rsidRPr="00386F01">
        <w:rPr>
          <w:lang w:val="en-GB"/>
        </w:rPr>
        <w:t>Gallová</w:t>
      </w:r>
      <w:bookmarkEnd w:id="3"/>
      <w:bookmarkEnd w:id="4"/>
      <w:proofErr w:type="spellEnd"/>
    </w:p>
    <w:p w14:paraId="4F43D521" w14:textId="77777777" w:rsidR="00A74E69" w:rsidRPr="008E7A99" w:rsidRDefault="00A74E69" w:rsidP="00A74E69">
      <w:pPr>
        <w:pStyle w:val="tlNadpisResumeRiadkovanieNsobky095r"/>
        <w:spacing w:line="240" w:lineRule="auto"/>
        <w:rPr>
          <w:lang w:val="en-GB"/>
        </w:rPr>
      </w:pPr>
      <w:r w:rsidRPr="008E7A99">
        <w:rPr>
          <w:lang w:val="en-GB"/>
        </w:rPr>
        <w:t>Abstract</w:t>
      </w:r>
    </w:p>
    <w:p w14:paraId="78543AE9" w14:textId="77777777" w:rsidR="00A74E69" w:rsidRPr="008E7A99" w:rsidRDefault="00A74E69" w:rsidP="00A74E69">
      <w:pPr>
        <w:pStyle w:val="Resumetext"/>
        <w:spacing w:line="233" w:lineRule="auto"/>
        <w:rPr>
          <w:highlight w:val="yellow"/>
          <w:lang w:val="en-GB"/>
        </w:rPr>
      </w:pPr>
      <w:r w:rsidRPr="006E7804">
        <w:rPr>
          <w:lang w:val="en-GB"/>
        </w:rPr>
        <w:t>The paper is focused on research in the field of motivation and self-</w:t>
      </w:r>
      <w:r>
        <w:rPr>
          <w:lang w:val="en-GB"/>
        </w:rPr>
        <w:br/>
        <w:t>-</w:t>
      </w:r>
      <w:r w:rsidRPr="006E7804">
        <w:rPr>
          <w:lang w:val="en-GB"/>
        </w:rPr>
        <w:t>regulation of learning of primary sch</w:t>
      </w:r>
      <w:r>
        <w:rPr>
          <w:lang w:val="en-GB"/>
        </w:rPr>
        <w:t>ool students in subjects with a </w:t>
      </w:r>
      <w:r w:rsidRPr="006E7804">
        <w:rPr>
          <w:lang w:val="en-GB"/>
        </w:rPr>
        <w:t>technical focus. In the first stage of self-regulation of learning, we pay attention to student's relationship to technical education. We used the theory of self-determination by Richard M. Ryan and Edward L. Deci. Thus, we gained an overview of the nature of student motivation for this subject. We consider the most important finding to be the positive motivation of students for technical education.</w:t>
      </w:r>
    </w:p>
    <w:p w14:paraId="5264FA60" w14:textId="77777777" w:rsidR="00A74E69" w:rsidRPr="006E7804" w:rsidRDefault="00A74E69" w:rsidP="00A74E69">
      <w:pPr>
        <w:pStyle w:val="tlKuslovaVavo0cmOpakovanzarka262cm"/>
        <w:ind w:left="1094" w:hanging="1094"/>
        <w:rPr>
          <w:b w:val="0"/>
          <w:spacing w:val="-4"/>
          <w:szCs w:val="22"/>
          <w:lang w:val="en-GB"/>
        </w:rPr>
      </w:pPr>
      <w:r w:rsidRPr="008E7A99">
        <w:rPr>
          <w:szCs w:val="22"/>
          <w:lang w:val="en-GB"/>
        </w:rPr>
        <w:t>Keywords:</w:t>
      </w:r>
      <w:r w:rsidRPr="008E7A99">
        <w:rPr>
          <w:b w:val="0"/>
          <w:szCs w:val="22"/>
          <w:lang w:val="en-GB"/>
        </w:rPr>
        <w:t xml:space="preserve"> </w:t>
      </w:r>
      <w:r w:rsidRPr="006E7804">
        <w:rPr>
          <w:b w:val="0"/>
          <w:spacing w:val="-4"/>
          <w:szCs w:val="22"/>
          <w:lang w:val="en-GB"/>
        </w:rPr>
        <w:t>Self-regulation. Motivation. Self-determination. Technical education.</w:t>
      </w:r>
    </w:p>
    <w:p w14:paraId="06E606ED" w14:textId="77777777" w:rsidR="00A74E69" w:rsidRPr="00074351" w:rsidRDefault="00A74E69" w:rsidP="00A74E69">
      <w:pPr>
        <w:pStyle w:val="Podnadpis"/>
      </w:pPr>
      <w:r w:rsidRPr="00074351">
        <w:t>Úvod</w:t>
      </w:r>
    </w:p>
    <w:p w14:paraId="41A4619A" w14:textId="77777777" w:rsidR="00A74E69" w:rsidRPr="00170FC3" w:rsidRDefault="00A74E69" w:rsidP="00A74E69">
      <w:pPr>
        <w:pStyle w:val="Default"/>
        <w:ind w:firstLine="709"/>
        <w:jc w:val="both"/>
        <w:rPr>
          <w:sz w:val="22"/>
          <w:szCs w:val="22"/>
        </w:rPr>
      </w:pPr>
      <w:proofErr w:type="spellStart"/>
      <w:r w:rsidRPr="00170FC3">
        <w:rPr>
          <w:sz w:val="22"/>
          <w:szCs w:val="22"/>
        </w:rPr>
        <w:t>Predmetu</w:t>
      </w:r>
      <w:proofErr w:type="spellEnd"/>
      <w:r w:rsidRPr="00170FC3">
        <w:rPr>
          <w:sz w:val="22"/>
          <w:szCs w:val="22"/>
        </w:rPr>
        <w:t xml:space="preserve"> </w:t>
      </w:r>
      <w:proofErr w:type="spellStart"/>
      <w:r w:rsidRPr="00170FC3">
        <w:rPr>
          <w:sz w:val="22"/>
          <w:szCs w:val="22"/>
        </w:rPr>
        <w:t>pracovné</w:t>
      </w:r>
      <w:proofErr w:type="spellEnd"/>
      <w:r w:rsidRPr="00170FC3">
        <w:rPr>
          <w:sz w:val="22"/>
          <w:szCs w:val="22"/>
        </w:rPr>
        <w:t xml:space="preserve"> </w:t>
      </w:r>
      <w:proofErr w:type="spellStart"/>
      <w:r w:rsidRPr="00170FC3">
        <w:rPr>
          <w:sz w:val="22"/>
          <w:szCs w:val="22"/>
        </w:rPr>
        <w:t>vyučovanie</w:t>
      </w:r>
      <w:proofErr w:type="spellEnd"/>
      <w:r w:rsidRPr="00170FC3">
        <w:rPr>
          <w:sz w:val="22"/>
          <w:szCs w:val="22"/>
        </w:rPr>
        <w:t xml:space="preserve"> </w:t>
      </w:r>
      <w:proofErr w:type="spellStart"/>
      <w:r w:rsidRPr="00170FC3">
        <w:rPr>
          <w:sz w:val="22"/>
          <w:szCs w:val="22"/>
        </w:rPr>
        <w:t>sa</w:t>
      </w:r>
      <w:proofErr w:type="spellEnd"/>
      <w:r w:rsidRPr="00170FC3">
        <w:rPr>
          <w:sz w:val="22"/>
          <w:szCs w:val="22"/>
        </w:rPr>
        <w:t xml:space="preserve"> na základných školách </w:t>
      </w:r>
      <w:proofErr w:type="spellStart"/>
      <w:r w:rsidRPr="00170FC3">
        <w:rPr>
          <w:sz w:val="22"/>
          <w:szCs w:val="22"/>
        </w:rPr>
        <w:t>venuje</w:t>
      </w:r>
      <w:proofErr w:type="spellEnd"/>
      <w:r w:rsidRPr="00170FC3">
        <w:rPr>
          <w:sz w:val="22"/>
          <w:szCs w:val="22"/>
        </w:rPr>
        <w:t xml:space="preserve"> malá </w:t>
      </w:r>
      <w:proofErr w:type="spellStart"/>
      <w:r w:rsidRPr="00170FC3">
        <w:rPr>
          <w:sz w:val="22"/>
          <w:szCs w:val="22"/>
        </w:rPr>
        <w:t>pozornosť</w:t>
      </w:r>
      <w:proofErr w:type="spellEnd"/>
      <w:r w:rsidRPr="00170FC3">
        <w:rPr>
          <w:sz w:val="22"/>
          <w:szCs w:val="22"/>
        </w:rPr>
        <w:t xml:space="preserve">, </w:t>
      </w:r>
      <w:proofErr w:type="spellStart"/>
      <w:r w:rsidRPr="00170FC3">
        <w:rPr>
          <w:sz w:val="22"/>
          <w:szCs w:val="22"/>
        </w:rPr>
        <w:t>ako</w:t>
      </w:r>
      <w:proofErr w:type="spellEnd"/>
      <w:r w:rsidRPr="00170FC3">
        <w:rPr>
          <w:sz w:val="22"/>
          <w:szCs w:val="22"/>
        </w:rPr>
        <w:t xml:space="preserve"> </w:t>
      </w:r>
      <w:proofErr w:type="spellStart"/>
      <w:r w:rsidRPr="00170FC3">
        <w:rPr>
          <w:sz w:val="22"/>
          <w:szCs w:val="22"/>
        </w:rPr>
        <w:t>zo</w:t>
      </w:r>
      <w:proofErr w:type="spellEnd"/>
      <w:r w:rsidRPr="00170FC3">
        <w:rPr>
          <w:sz w:val="22"/>
          <w:szCs w:val="22"/>
        </w:rPr>
        <w:t xml:space="preserve"> strany </w:t>
      </w:r>
      <w:proofErr w:type="spellStart"/>
      <w:r w:rsidRPr="00170FC3">
        <w:rPr>
          <w:sz w:val="22"/>
          <w:szCs w:val="22"/>
        </w:rPr>
        <w:t>štátu</w:t>
      </w:r>
      <w:proofErr w:type="spellEnd"/>
      <w:r w:rsidRPr="00170FC3">
        <w:rPr>
          <w:sz w:val="22"/>
          <w:szCs w:val="22"/>
        </w:rPr>
        <w:t xml:space="preserve"> (</w:t>
      </w:r>
      <w:proofErr w:type="spellStart"/>
      <w:r w:rsidRPr="00170FC3">
        <w:rPr>
          <w:sz w:val="22"/>
          <w:szCs w:val="22"/>
        </w:rPr>
        <w:t>nízka</w:t>
      </w:r>
      <w:proofErr w:type="spellEnd"/>
      <w:r w:rsidRPr="00170FC3">
        <w:rPr>
          <w:sz w:val="22"/>
          <w:szCs w:val="22"/>
        </w:rPr>
        <w:t xml:space="preserve"> časová </w:t>
      </w:r>
      <w:proofErr w:type="spellStart"/>
      <w:r w:rsidRPr="00170FC3">
        <w:rPr>
          <w:sz w:val="22"/>
          <w:szCs w:val="22"/>
        </w:rPr>
        <w:t>dotácia</w:t>
      </w:r>
      <w:proofErr w:type="spellEnd"/>
      <w:r w:rsidRPr="00170FC3">
        <w:rPr>
          <w:sz w:val="22"/>
          <w:szCs w:val="22"/>
        </w:rPr>
        <w:t xml:space="preserve"> v rámci Rámcového </w:t>
      </w:r>
      <w:proofErr w:type="spellStart"/>
      <w:r w:rsidRPr="00170FC3">
        <w:rPr>
          <w:sz w:val="22"/>
          <w:szCs w:val="22"/>
        </w:rPr>
        <w:t>učebného</w:t>
      </w:r>
      <w:proofErr w:type="spellEnd"/>
      <w:r w:rsidRPr="00170FC3">
        <w:rPr>
          <w:sz w:val="22"/>
          <w:szCs w:val="22"/>
        </w:rPr>
        <w:t xml:space="preserve"> plánu – 1 h. </w:t>
      </w:r>
      <w:proofErr w:type="spellStart"/>
      <w:r w:rsidRPr="00170FC3">
        <w:rPr>
          <w:sz w:val="22"/>
          <w:szCs w:val="22"/>
        </w:rPr>
        <w:t>týždenne</w:t>
      </w:r>
      <w:proofErr w:type="spellEnd"/>
      <w:r w:rsidRPr="00170FC3">
        <w:rPr>
          <w:sz w:val="22"/>
          <w:szCs w:val="22"/>
        </w:rPr>
        <w:t xml:space="preserve"> v 3. ročníku a 1 h. </w:t>
      </w:r>
      <w:proofErr w:type="spellStart"/>
      <w:r w:rsidRPr="00170FC3">
        <w:rPr>
          <w:sz w:val="22"/>
          <w:szCs w:val="22"/>
        </w:rPr>
        <w:t>vo</w:t>
      </w:r>
      <w:proofErr w:type="spellEnd"/>
      <w:r w:rsidRPr="00170FC3">
        <w:rPr>
          <w:sz w:val="22"/>
          <w:szCs w:val="22"/>
        </w:rPr>
        <w:t xml:space="preserve"> 4. ročníku ZŠ), tak aj </w:t>
      </w:r>
      <w:proofErr w:type="spellStart"/>
      <w:r w:rsidRPr="00170FC3">
        <w:rPr>
          <w:sz w:val="22"/>
          <w:szCs w:val="22"/>
        </w:rPr>
        <w:t>zo</w:t>
      </w:r>
      <w:proofErr w:type="spellEnd"/>
      <w:r w:rsidRPr="00170FC3">
        <w:rPr>
          <w:sz w:val="22"/>
          <w:szCs w:val="22"/>
        </w:rPr>
        <w:t xml:space="preserve"> </w:t>
      </w:r>
      <w:r w:rsidRPr="00B23D9E">
        <w:rPr>
          <w:spacing w:val="-4"/>
          <w:sz w:val="22"/>
          <w:szCs w:val="22"/>
        </w:rPr>
        <w:t xml:space="preserve">strany </w:t>
      </w:r>
      <w:proofErr w:type="spellStart"/>
      <w:r w:rsidRPr="00B23D9E">
        <w:rPr>
          <w:spacing w:val="-4"/>
          <w:sz w:val="22"/>
          <w:szCs w:val="22"/>
        </w:rPr>
        <w:t>učiteľov</w:t>
      </w:r>
      <w:proofErr w:type="spellEnd"/>
      <w:r w:rsidRPr="00B23D9E">
        <w:rPr>
          <w:spacing w:val="-4"/>
          <w:sz w:val="22"/>
          <w:szCs w:val="22"/>
        </w:rPr>
        <w:t xml:space="preserve"> (často </w:t>
      </w:r>
      <w:proofErr w:type="spellStart"/>
      <w:r w:rsidRPr="00B23D9E">
        <w:rPr>
          <w:spacing w:val="-4"/>
          <w:sz w:val="22"/>
          <w:szCs w:val="22"/>
        </w:rPr>
        <w:t>učitelia</w:t>
      </w:r>
      <w:proofErr w:type="spellEnd"/>
      <w:r w:rsidRPr="00B23D9E">
        <w:rPr>
          <w:spacing w:val="-4"/>
          <w:sz w:val="22"/>
          <w:szCs w:val="22"/>
        </w:rPr>
        <w:t xml:space="preserve"> </w:t>
      </w:r>
      <w:proofErr w:type="spellStart"/>
      <w:r w:rsidRPr="00B23D9E">
        <w:rPr>
          <w:spacing w:val="-4"/>
          <w:sz w:val="22"/>
          <w:szCs w:val="22"/>
        </w:rPr>
        <w:t>tieto</w:t>
      </w:r>
      <w:proofErr w:type="spellEnd"/>
      <w:r w:rsidRPr="00B23D9E">
        <w:rPr>
          <w:spacing w:val="-4"/>
          <w:sz w:val="22"/>
          <w:szCs w:val="22"/>
        </w:rPr>
        <w:t xml:space="preserve"> hodiny </w:t>
      </w:r>
      <w:proofErr w:type="spellStart"/>
      <w:r w:rsidRPr="00B23D9E">
        <w:rPr>
          <w:spacing w:val="-4"/>
          <w:sz w:val="22"/>
          <w:szCs w:val="22"/>
        </w:rPr>
        <w:t>využívajú</w:t>
      </w:r>
      <w:proofErr w:type="spellEnd"/>
      <w:r w:rsidRPr="00B23D9E">
        <w:rPr>
          <w:spacing w:val="-4"/>
          <w:sz w:val="22"/>
          <w:szCs w:val="22"/>
        </w:rPr>
        <w:t xml:space="preserve"> na </w:t>
      </w:r>
      <w:proofErr w:type="spellStart"/>
      <w:r w:rsidRPr="00B23D9E">
        <w:rPr>
          <w:spacing w:val="-4"/>
          <w:sz w:val="22"/>
          <w:szCs w:val="22"/>
        </w:rPr>
        <w:t>doučovanie</w:t>
      </w:r>
      <w:proofErr w:type="spellEnd"/>
      <w:r w:rsidRPr="00B23D9E">
        <w:rPr>
          <w:spacing w:val="-4"/>
          <w:sz w:val="22"/>
          <w:szCs w:val="22"/>
        </w:rPr>
        <w:t xml:space="preserve"> tzv. </w:t>
      </w:r>
      <w:proofErr w:type="spellStart"/>
      <w:r w:rsidRPr="00B23D9E">
        <w:rPr>
          <w:spacing w:val="-4"/>
          <w:sz w:val="22"/>
          <w:szCs w:val="22"/>
        </w:rPr>
        <w:t>hlavných</w:t>
      </w:r>
      <w:proofErr w:type="spellEnd"/>
      <w:r w:rsidRPr="00170FC3">
        <w:rPr>
          <w:sz w:val="22"/>
          <w:szCs w:val="22"/>
        </w:rPr>
        <w:t xml:space="preserve"> </w:t>
      </w:r>
      <w:proofErr w:type="spellStart"/>
      <w:r w:rsidRPr="00170FC3">
        <w:rPr>
          <w:sz w:val="22"/>
          <w:szCs w:val="22"/>
        </w:rPr>
        <w:t>predmetov</w:t>
      </w:r>
      <w:proofErr w:type="spellEnd"/>
      <w:r w:rsidRPr="00170FC3">
        <w:rPr>
          <w:sz w:val="22"/>
          <w:szCs w:val="22"/>
        </w:rPr>
        <w:t xml:space="preserve">. </w:t>
      </w:r>
      <w:proofErr w:type="spellStart"/>
      <w:r w:rsidRPr="00170FC3">
        <w:rPr>
          <w:sz w:val="22"/>
          <w:szCs w:val="22"/>
        </w:rPr>
        <w:t>Vzhľadom</w:t>
      </w:r>
      <w:proofErr w:type="spellEnd"/>
      <w:r w:rsidRPr="00170FC3">
        <w:rPr>
          <w:sz w:val="22"/>
          <w:szCs w:val="22"/>
        </w:rPr>
        <w:t xml:space="preserve"> na </w:t>
      </w:r>
      <w:proofErr w:type="spellStart"/>
      <w:r w:rsidRPr="00170FC3">
        <w:rPr>
          <w:sz w:val="22"/>
          <w:szCs w:val="22"/>
        </w:rPr>
        <w:t>súčasnú</w:t>
      </w:r>
      <w:proofErr w:type="spellEnd"/>
      <w:r w:rsidRPr="00170FC3">
        <w:rPr>
          <w:sz w:val="22"/>
          <w:szCs w:val="22"/>
        </w:rPr>
        <w:t xml:space="preserve"> </w:t>
      </w:r>
      <w:proofErr w:type="spellStart"/>
      <w:r w:rsidRPr="00170FC3">
        <w:rPr>
          <w:sz w:val="22"/>
          <w:szCs w:val="22"/>
        </w:rPr>
        <w:t>situáciu</w:t>
      </w:r>
      <w:proofErr w:type="spellEnd"/>
      <w:r w:rsidRPr="00170FC3">
        <w:rPr>
          <w:sz w:val="22"/>
          <w:szCs w:val="22"/>
        </w:rPr>
        <w:t xml:space="preserve"> (COVID 19) už ministerstvo SR avizuje, že v </w:t>
      </w:r>
      <w:proofErr w:type="spellStart"/>
      <w:r w:rsidRPr="00170FC3">
        <w:rPr>
          <w:sz w:val="22"/>
          <w:szCs w:val="22"/>
        </w:rPr>
        <w:t>budúcom</w:t>
      </w:r>
      <w:proofErr w:type="spellEnd"/>
      <w:r w:rsidRPr="00170FC3">
        <w:rPr>
          <w:sz w:val="22"/>
          <w:szCs w:val="22"/>
        </w:rPr>
        <w:t xml:space="preserve"> </w:t>
      </w:r>
      <w:proofErr w:type="spellStart"/>
      <w:r w:rsidRPr="00170FC3">
        <w:rPr>
          <w:sz w:val="22"/>
          <w:szCs w:val="22"/>
        </w:rPr>
        <w:t>školskom</w:t>
      </w:r>
      <w:proofErr w:type="spellEnd"/>
      <w:r w:rsidRPr="00170FC3">
        <w:rPr>
          <w:sz w:val="22"/>
          <w:szCs w:val="22"/>
        </w:rPr>
        <w:t xml:space="preserve"> roku </w:t>
      </w:r>
      <w:proofErr w:type="spellStart"/>
      <w:r w:rsidRPr="00170FC3">
        <w:rPr>
          <w:sz w:val="22"/>
          <w:szCs w:val="22"/>
        </w:rPr>
        <w:t>vzdelávacia</w:t>
      </w:r>
      <w:proofErr w:type="spellEnd"/>
      <w:r w:rsidRPr="00170FC3">
        <w:rPr>
          <w:sz w:val="22"/>
          <w:szCs w:val="22"/>
        </w:rPr>
        <w:t xml:space="preserve"> </w:t>
      </w:r>
      <w:proofErr w:type="spellStart"/>
      <w:r w:rsidRPr="00170FC3">
        <w:rPr>
          <w:sz w:val="22"/>
          <w:szCs w:val="22"/>
        </w:rPr>
        <w:t>oblasť</w:t>
      </w:r>
      <w:proofErr w:type="spellEnd"/>
      <w:r w:rsidRPr="00170FC3">
        <w:rPr>
          <w:sz w:val="22"/>
          <w:szCs w:val="22"/>
        </w:rPr>
        <w:t xml:space="preserve"> </w:t>
      </w:r>
      <w:proofErr w:type="spellStart"/>
      <w:r w:rsidRPr="00170FC3">
        <w:rPr>
          <w:sz w:val="22"/>
          <w:szCs w:val="22"/>
        </w:rPr>
        <w:t>Človek</w:t>
      </w:r>
      <w:proofErr w:type="spellEnd"/>
      <w:r w:rsidRPr="00170FC3">
        <w:rPr>
          <w:sz w:val="22"/>
          <w:szCs w:val="22"/>
        </w:rPr>
        <w:t xml:space="preserve"> a </w:t>
      </w:r>
      <w:proofErr w:type="spellStart"/>
      <w:r w:rsidRPr="00170FC3">
        <w:rPr>
          <w:sz w:val="22"/>
          <w:szCs w:val="22"/>
        </w:rPr>
        <w:t>svet</w:t>
      </w:r>
      <w:proofErr w:type="spellEnd"/>
      <w:r w:rsidRPr="00170FC3">
        <w:rPr>
          <w:sz w:val="22"/>
          <w:szCs w:val="22"/>
        </w:rPr>
        <w:t xml:space="preserve"> práce </w:t>
      </w:r>
      <w:proofErr w:type="spellStart"/>
      <w:r w:rsidRPr="00170FC3">
        <w:rPr>
          <w:sz w:val="22"/>
          <w:szCs w:val="22"/>
        </w:rPr>
        <w:t>nebudú</w:t>
      </w:r>
      <w:proofErr w:type="spellEnd"/>
      <w:r w:rsidRPr="00170FC3">
        <w:rPr>
          <w:sz w:val="22"/>
          <w:szCs w:val="22"/>
        </w:rPr>
        <w:t xml:space="preserve"> prioritou </w:t>
      </w:r>
      <w:proofErr w:type="spellStart"/>
      <w:r w:rsidRPr="00170FC3">
        <w:rPr>
          <w:sz w:val="22"/>
          <w:szCs w:val="22"/>
        </w:rPr>
        <w:t>vzdelávania</w:t>
      </w:r>
      <w:proofErr w:type="spellEnd"/>
      <w:r w:rsidRPr="00170FC3">
        <w:rPr>
          <w:sz w:val="22"/>
          <w:szCs w:val="22"/>
        </w:rPr>
        <w:t xml:space="preserve">. </w:t>
      </w:r>
      <w:proofErr w:type="spellStart"/>
      <w:r w:rsidRPr="00170FC3">
        <w:rPr>
          <w:sz w:val="22"/>
          <w:szCs w:val="22"/>
        </w:rPr>
        <w:t>Podľa</w:t>
      </w:r>
      <w:proofErr w:type="spellEnd"/>
      <w:r w:rsidRPr="00170FC3">
        <w:rPr>
          <w:sz w:val="22"/>
          <w:szCs w:val="22"/>
        </w:rPr>
        <w:t xml:space="preserve"> </w:t>
      </w:r>
      <w:proofErr w:type="spellStart"/>
      <w:r w:rsidRPr="00170FC3">
        <w:rPr>
          <w:sz w:val="22"/>
          <w:szCs w:val="22"/>
        </w:rPr>
        <w:t>nášho</w:t>
      </w:r>
      <w:proofErr w:type="spellEnd"/>
      <w:r w:rsidRPr="00170FC3">
        <w:rPr>
          <w:sz w:val="22"/>
          <w:szCs w:val="22"/>
        </w:rPr>
        <w:t xml:space="preserve"> názoru je technika významnou </w:t>
      </w:r>
      <w:proofErr w:type="spellStart"/>
      <w:r w:rsidRPr="00170FC3">
        <w:rPr>
          <w:sz w:val="22"/>
          <w:szCs w:val="22"/>
        </w:rPr>
        <w:t>súčasťou</w:t>
      </w:r>
      <w:proofErr w:type="spellEnd"/>
      <w:r w:rsidRPr="00170FC3">
        <w:rPr>
          <w:sz w:val="22"/>
          <w:szCs w:val="22"/>
        </w:rPr>
        <w:t xml:space="preserve"> </w:t>
      </w:r>
      <w:proofErr w:type="spellStart"/>
      <w:r w:rsidRPr="00170FC3">
        <w:rPr>
          <w:sz w:val="22"/>
          <w:szCs w:val="22"/>
        </w:rPr>
        <w:t>ľudskej</w:t>
      </w:r>
      <w:proofErr w:type="spellEnd"/>
      <w:r w:rsidRPr="00170FC3">
        <w:rPr>
          <w:sz w:val="22"/>
          <w:szCs w:val="22"/>
        </w:rPr>
        <w:t xml:space="preserve"> </w:t>
      </w:r>
      <w:proofErr w:type="spellStart"/>
      <w:r w:rsidRPr="00170FC3">
        <w:rPr>
          <w:sz w:val="22"/>
          <w:szCs w:val="22"/>
        </w:rPr>
        <w:t>kultúry</w:t>
      </w:r>
      <w:proofErr w:type="spellEnd"/>
      <w:r w:rsidRPr="00170FC3">
        <w:rPr>
          <w:sz w:val="22"/>
          <w:szCs w:val="22"/>
        </w:rPr>
        <w:t xml:space="preserve">, vždy bola úzko </w:t>
      </w:r>
      <w:proofErr w:type="spellStart"/>
      <w:r w:rsidRPr="00170FC3">
        <w:rPr>
          <w:sz w:val="22"/>
          <w:szCs w:val="22"/>
        </w:rPr>
        <w:t>spätá</w:t>
      </w:r>
      <w:proofErr w:type="spellEnd"/>
      <w:r w:rsidRPr="00170FC3">
        <w:rPr>
          <w:sz w:val="22"/>
          <w:szCs w:val="22"/>
        </w:rPr>
        <w:t xml:space="preserve"> s </w:t>
      </w:r>
      <w:proofErr w:type="spellStart"/>
      <w:r w:rsidRPr="00170FC3">
        <w:rPr>
          <w:sz w:val="22"/>
          <w:szCs w:val="22"/>
        </w:rPr>
        <w:t>tvorivou</w:t>
      </w:r>
      <w:proofErr w:type="spellEnd"/>
      <w:r w:rsidRPr="00170FC3">
        <w:rPr>
          <w:sz w:val="22"/>
          <w:szCs w:val="22"/>
        </w:rPr>
        <w:t xml:space="preserve"> pracovnou </w:t>
      </w:r>
      <w:proofErr w:type="spellStart"/>
      <w:r w:rsidRPr="00170FC3">
        <w:rPr>
          <w:sz w:val="22"/>
          <w:szCs w:val="22"/>
        </w:rPr>
        <w:t>činnosťou</w:t>
      </w:r>
      <w:proofErr w:type="spellEnd"/>
      <w:r w:rsidRPr="00170FC3">
        <w:rPr>
          <w:sz w:val="22"/>
          <w:szCs w:val="22"/>
        </w:rPr>
        <w:t xml:space="preserve"> </w:t>
      </w:r>
      <w:proofErr w:type="spellStart"/>
      <w:r w:rsidRPr="00170FC3">
        <w:rPr>
          <w:sz w:val="22"/>
          <w:szCs w:val="22"/>
        </w:rPr>
        <w:t>človeka</w:t>
      </w:r>
      <w:proofErr w:type="spellEnd"/>
      <w:r w:rsidRPr="00170FC3">
        <w:rPr>
          <w:sz w:val="22"/>
          <w:szCs w:val="22"/>
        </w:rPr>
        <w:t xml:space="preserve">. </w:t>
      </w:r>
      <w:proofErr w:type="spellStart"/>
      <w:r w:rsidRPr="00170FC3">
        <w:rPr>
          <w:sz w:val="22"/>
          <w:szCs w:val="22"/>
        </w:rPr>
        <w:t>Človek</w:t>
      </w:r>
      <w:proofErr w:type="spellEnd"/>
      <w:r w:rsidRPr="00170FC3">
        <w:rPr>
          <w:sz w:val="22"/>
          <w:szCs w:val="22"/>
        </w:rPr>
        <w:t xml:space="preserve"> bol, je a bude </w:t>
      </w:r>
      <w:proofErr w:type="spellStart"/>
      <w:r w:rsidRPr="00170FC3">
        <w:rPr>
          <w:sz w:val="22"/>
          <w:szCs w:val="22"/>
        </w:rPr>
        <w:t>hlavným</w:t>
      </w:r>
      <w:proofErr w:type="spellEnd"/>
      <w:r w:rsidRPr="00170FC3">
        <w:rPr>
          <w:sz w:val="22"/>
          <w:szCs w:val="22"/>
        </w:rPr>
        <w:t xml:space="preserve"> </w:t>
      </w:r>
      <w:proofErr w:type="spellStart"/>
      <w:r w:rsidRPr="00170FC3">
        <w:rPr>
          <w:sz w:val="22"/>
          <w:szCs w:val="22"/>
        </w:rPr>
        <w:t>iniciátorom</w:t>
      </w:r>
      <w:proofErr w:type="spellEnd"/>
      <w:r w:rsidRPr="00170FC3">
        <w:rPr>
          <w:sz w:val="22"/>
          <w:szCs w:val="22"/>
        </w:rPr>
        <w:t xml:space="preserve"> </w:t>
      </w:r>
      <w:proofErr w:type="spellStart"/>
      <w:r w:rsidRPr="00170FC3">
        <w:rPr>
          <w:sz w:val="22"/>
          <w:szCs w:val="22"/>
        </w:rPr>
        <w:t>akýchkoľvek</w:t>
      </w:r>
      <w:proofErr w:type="spellEnd"/>
      <w:r w:rsidRPr="00170FC3">
        <w:rPr>
          <w:sz w:val="22"/>
          <w:szCs w:val="22"/>
        </w:rPr>
        <w:t xml:space="preserve"> technologických </w:t>
      </w:r>
      <w:proofErr w:type="spellStart"/>
      <w:r w:rsidRPr="00170FC3">
        <w:rPr>
          <w:sz w:val="22"/>
          <w:szCs w:val="22"/>
        </w:rPr>
        <w:t>inovácií</w:t>
      </w:r>
      <w:proofErr w:type="spellEnd"/>
      <w:r w:rsidRPr="00170FC3">
        <w:rPr>
          <w:sz w:val="22"/>
          <w:szCs w:val="22"/>
        </w:rPr>
        <w:t xml:space="preserve"> a </w:t>
      </w:r>
      <w:proofErr w:type="spellStart"/>
      <w:r w:rsidRPr="00170FC3">
        <w:rPr>
          <w:sz w:val="22"/>
          <w:szCs w:val="22"/>
        </w:rPr>
        <w:t>zmien</w:t>
      </w:r>
      <w:proofErr w:type="spellEnd"/>
      <w:r w:rsidRPr="00170FC3">
        <w:rPr>
          <w:sz w:val="22"/>
          <w:szCs w:val="22"/>
        </w:rPr>
        <w:t xml:space="preserve">, </w:t>
      </w:r>
      <w:proofErr w:type="spellStart"/>
      <w:r w:rsidRPr="00170FC3">
        <w:rPr>
          <w:sz w:val="22"/>
          <w:szCs w:val="22"/>
        </w:rPr>
        <w:t>ktoré</w:t>
      </w:r>
      <w:proofErr w:type="spellEnd"/>
      <w:r w:rsidRPr="00170FC3">
        <w:rPr>
          <w:sz w:val="22"/>
          <w:szCs w:val="22"/>
        </w:rPr>
        <w:t xml:space="preserve"> stále </w:t>
      </w:r>
      <w:proofErr w:type="spellStart"/>
      <w:r w:rsidRPr="00170FC3">
        <w:rPr>
          <w:sz w:val="22"/>
          <w:szCs w:val="22"/>
        </w:rPr>
        <w:t>intenzívnejšie</w:t>
      </w:r>
      <w:proofErr w:type="spellEnd"/>
      <w:r w:rsidRPr="00170FC3">
        <w:rPr>
          <w:sz w:val="22"/>
          <w:szCs w:val="22"/>
        </w:rPr>
        <w:t xml:space="preserve"> </w:t>
      </w:r>
      <w:proofErr w:type="spellStart"/>
      <w:r w:rsidRPr="00170FC3">
        <w:rPr>
          <w:sz w:val="22"/>
          <w:szCs w:val="22"/>
        </w:rPr>
        <w:t>vstupujú</w:t>
      </w:r>
      <w:proofErr w:type="spellEnd"/>
      <w:r w:rsidRPr="00170FC3">
        <w:rPr>
          <w:sz w:val="22"/>
          <w:szCs w:val="22"/>
        </w:rPr>
        <w:t xml:space="preserve"> do jeho </w:t>
      </w:r>
      <w:proofErr w:type="spellStart"/>
      <w:r w:rsidRPr="00170FC3">
        <w:rPr>
          <w:sz w:val="22"/>
          <w:szCs w:val="22"/>
        </w:rPr>
        <w:t>profesionálneho</w:t>
      </w:r>
      <w:proofErr w:type="spellEnd"/>
      <w:r w:rsidRPr="00170FC3">
        <w:rPr>
          <w:sz w:val="22"/>
          <w:szCs w:val="22"/>
        </w:rPr>
        <w:t xml:space="preserve"> i </w:t>
      </w:r>
      <w:proofErr w:type="spellStart"/>
      <w:r w:rsidRPr="00170FC3">
        <w:rPr>
          <w:sz w:val="22"/>
          <w:szCs w:val="22"/>
        </w:rPr>
        <w:t>súkromného</w:t>
      </w:r>
      <w:proofErr w:type="spellEnd"/>
      <w:r w:rsidRPr="00170FC3">
        <w:rPr>
          <w:sz w:val="22"/>
          <w:szCs w:val="22"/>
        </w:rPr>
        <w:t xml:space="preserve"> života. (Martin, 2018) </w:t>
      </w:r>
    </w:p>
    <w:p w14:paraId="5A4130ED" w14:textId="7E81C56B" w:rsidR="00A74E69" w:rsidRPr="00170FC3" w:rsidRDefault="00A74E69" w:rsidP="00A74E69">
      <w:pPr>
        <w:ind w:firstLine="709"/>
        <w:rPr>
          <w:sz w:val="22"/>
          <w:szCs w:val="22"/>
        </w:rPr>
      </w:pPr>
      <w:r w:rsidRPr="00170FC3">
        <w:rPr>
          <w:b/>
          <w:bCs/>
          <w:sz w:val="22"/>
          <w:szCs w:val="22"/>
        </w:rPr>
        <w:t xml:space="preserve">Technika </w:t>
      </w:r>
      <w:r w:rsidRPr="00170FC3">
        <w:rPr>
          <w:sz w:val="22"/>
          <w:szCs w:val="22"/>
        </w:rPr>
        <w:t xml:space="preserve">ovplyvňuje naše postoje, hodnoty, psychické a fyzické </w:t>
      </w:r>
      <w:r w:rsidRPr="00B23D9E">
        <w:rPr>
          <w:spacing w:val="-2"/>
          <w:sz w:val="22"/>
          <w:szCs w:val="22"/>
        </w:rPr>
        <w:t xml:space="preserve">zdravie, konanie a životný štýl. Štáty EU venujú veľkú pozornosť technickému </w:t>
      </w:r>
      <w:r w:rsidRPr="00170FC3">
        <w:rPr>
          <w:sz w:val="22"/>
          <w:szCs w:val="22"/>
        </w:rPr>
        <w:t>vzdelávaniu. Pri tvorbe aktuálnych vzde</w:t>
      </w:r>
      <w:r>
        <w:rPr>
          <w:sz w:val="22"/>
          <w:szCs w:val="22"/>
        </w:rPr>
        <w:t xml:space="preserve">lávacích programov vychádzajú </w:t>
      </w:r>
      <w:r w:rsidRPr="00B23D9E">
        <w:rPr>
          <w:spacing w:val="-4"/>
          <w:sz w:val="22"/>
          <w:szCs w:val="22"/>
        </w:rPr>
        <w:t xml:space="preserve">z odporúčania </w:t>
      </w:r>
      <w:bookmarkStart w:id="5" w:name="_Hlk77422186"/>
      <w:r w:rsidRPr="00B23D9E">
        <w:rPr>
          <w:spacing w:val="-4"/>
          <w:sz w:val="22"/>
          <w:szCs w:val="22"/>
        </w:rPr>
        <w:t xml:space="preserve">Rady Európy (2006), </w:t>
      </w:r>
      <w:bookmarkEnd w:id="5"/>
      <w:r w:rsidRPr="00B23D9E">
        <w:rPr>
          <w:spacing w:val="-4"/>
          <w:sz w:val="22"/>
          <w:szCs w:val="22"/>
        </w:rPr>
        <w:t>ktorá určila hlavný strategický cieľ: vytvoriť</w:t>
      </w:r>
      <w:r w:rsidRPr="00170FC3">
        <w:rPr>
          <w:sz w:val="22"/>
          <w:szCs w:val="22"/>
        </w:rPr>
        <w:t xml:space="preserve"> také vzdelávacie programy, aby sa Európsk</w:t>
      </w:r>
      <w:r>
        <w:rPr>
          <w:sz w:val="22"/>
          <w:szCs w:val="22"/>
        </w:rPr>
        <w:t>a únia vyznačovala dynamickou a </w:t>
      </w:r>
      <w:r w:rsidRPr="00170FC3">
        <w:rPr>
          <w:sz w:val="22"/>
          <w:szCs w:val="22"/>
        </w:rPr>
        <w:t>bola konkurencie schopnou ekonomikou sveta. Viacerí autori v</w:t>
      </w:r>
      <w:r>
        <w:rPr>
          <w:sz w:val="22"/>
          <w:szCs w:val="22"/>
        </w:rPr>
        <w:t> </w:t>
      </w:r>
      <w:r w:rsidRPr="00B23D9E">
        <w:rPr>
          <w:spacing w:val="-2"/>
          <w:sz w:val="22"/>
          <w:szCs w:val="22"/>
        </w:rPr>
        <w:t xml:space="preserve">posledných </w:t>
      </w:r>
      <w:r w:rsidRPr="00B23D9E">
        <w:rPr>
          <w:sz w:val="22"/>
          <w:szCs w:val="22"/>
        </w:rPr>
        <w:t xml:space="preserve">rokoch upozorňujú, že je potrebné zvýšiť záujem žiakov o štúdium </w:t>
      </w:r>
      <w:proofErr w:type="spellStart"/>
      <w:r w:rsidRPr="00B23D9E">
        <w:rPr>
          <w:sz w:val="22"/>
          <w:szCs w:val="22"/>
        </w:rPr>
        <w:t>prírodo</w:t>
      </w:r>
      <w:proofErr w:type="spellEnd"/>
      <w:r>
        <w:rPr>
          <w:sz w:val="22"/>
          <w:szCs w:val="22"/>
        </w:rPr>
        <w:t>-</w:t>
      </w:r>
      <w:r w:rsidRPr="00B23D9E">
        <w:rPr>
          <w:sz w:val="22"/>
          <w:szCs w:val="22"/>
        </w:rPr>
        <w:t>vedných</w:t>
      </w:r>
      <w:r w:rsidRPr="00170FC3">
        <w:rPr>
          <w:sz w:val="22"/>
          <w:szCs w:val="22"/>
        </w:rPr>
        <w:t xml:space="preserve"> a technických odborov, rozvíjať ich vedecko-technické kompetencie, </w:t>
      </w:r>
      <w:r w:rsidRPr="00B23D9E">
        <w:rPr>
          <w:spacing w:val="-2"/>
          <w:sz w:val="22"/>
          <w:szCs w:val="22"/>
        </w:rPr>
        <w:t>zaistiť všetkým žiakom prístup k informačným a komunikačným technológiám,</w:t>
      </w:r>
      <w:r w:rsidRPr="00170FC3">
        <w:rPr>
          <w:sz w:val="22"/>
          <w:szCs w:val="22"/>
        </w:rPr>
        <w:t xml:space="preserve"> </w:t>
      </w:r>
      <w:r w:rsidRPr="00170FC3">
        <w:rPr>
          <w:sz w:val="22"/>
          <w:szCs w:val="22"/>
        </w:rPr>
        <w:lastRenderedPageBreak/>
        <w:t>zlepšiť prípravu učiteľov pre prírodovedné a technické vzdelávanie a upevniť väzbu medzi svetom práce a výskumom (</w:t>
      </w:r>
      <w:bookmarkStart w:id="6" w:name="_Hlk77422127"/>
      <w:proofErr w:type="spellStart"/>
      <w:r w:rsidRPr="00170FC3">
        <w:rPr>
          <w:sz w:val="22"/>
          <w:szCs w:val="22"/>
        </w:rPr>
        <w:t>Kozík</w:t>
      </w:r>
      <w:proofErr w:type="spellEnd"/>
      <w:r w:rsidRPr="00170FC3">
        <w:rPr>
          <w:sz w:val="22"/>
          <w:szCs w:val="22"/>
        </w:rPr>
        <w:t xml:space="preserve"> a kol., 2013</w:t>
      </w:r>
      <w:r w:rsidR="00016B44">
        <w:rPr>
          <w:sz w:val="22"/>
          <w:szCs w:val="22"/>
        </w:rPr>
        <w:t>;</w:t>
      </w:r>
      <w:r w:rsidRPr="00170FC3">
        <w:rPr>
          <w:sz w:val="22"/>
          <w:szCs w:val="22"/>
        </w:rPr>
        <w:t xml:space="preserve"> Dostál, 2015; Dostál a </w:t>
      </w:r>
      <w:proofErr w:type="spellStart"/>
      <w:r w:rsidRPr="00170FC3">
        <w:rPr>
          <w:sz w:val="22"/>
          <w:szCs w:val="22"/>
        </w:rPr>
        <w:t>Prachagool</w:t>
      </w:r>
      <w:proofErr w:type="spellEnd"/>
      <w:r w:rsidRPr="00170FC3">
        <w:rPr>
          <w:sz w:val="22"/>
          <w:szCs w:val="22"/>
        </w:rPr>
        <w:t>, 2016</w:t>
      </w:r>
      <w:bookmarkEnd w:id="6"/>
      <w:r w:rsidR="00016B44">
        <w:rPr>
          <w:sz w:val="22"/>
          <w:szCs w:val="22"/>
        </w:rPr>
        <w:t>;</w:t>
      </w:r>
      <w:r w:rsidRPr="00170FC3">
        <w:rPr>
          <w:sz w:val="22"/>
          <w:szCs w:val="22"/>
        </w:rPr>
        <w:t xml:space="preserve"> </w:t>
      </w:r>
      <w:proofErr w:type="spellStart"/>
      <w:r w:rsidRPr="00170FC3">
        <w:rPr>
          <w:sz w:val="22"/>
          <w:szCs w:val="22"/>
        </w:rPr>
        <w:t>Huľová</w:t>
      </w:r>
      <w:proofErr w:type="spellEnd"/>
      <w:r w:rsidRPr="00170FC3">
        <w:rPr>
          <w:sz w:val="22"/>
          <w:szCs w:val="22"/>
        </w:rPr>
        <w:t>, 2019). Aj nás to viedlo k pozornejšiemu sústredeniu našich výskumných aktivít na hlbšiu analýzu prípravy študentov na výučbu pracovného vyučovania. Zaujímala nás aj vedomostná, ale hlavne motivačná stránka prípravy. Našim cieľom bolo hľadať stratégie vzdelávania, ktoré odstránia zablokovanie pracovnej pamäte študentov. Tieto vzdelávacie stratégie sme sa snažili hľadať vo výskumnom kontexte (</w:t>
      </w:r>
      <w:bookmarkStart w:id="7" w:name="_Hlk77422239"/>
      <w:proofErr w:type="spellStart"/>
      <w:r>
        <w:rPr>
          <w:sz w:val="22"/>
          <w:szCs w:val="22"/>
        </w:rPr>
        <w:t>Částková</w:t>
      </w:r>
      <w:proofErr w:type="spellEnd"/>
      <w:r>
        <w:rPr>
          <w:sz w:val="22"/>
          <w:szCs w:val="22"/>
        </w:rPr>
        <w:t>, Kropáč a </w:t>
      </w:r>
      <w:proofErr w:type="spellStart"/>
      <w:r w:rsidRPr="00170FC3">
        <w:rPr>
          <w:sz w:val="22"/>
          <w:szCs w:val="22"/>
        </w:rPr>
        <w:t>Plischke</w:t>
      </w:r>
      <w:proofErr w:type="spellEnd"/>
      <w:r w:rsidRPr="00170FC3">
        <w:rPr>
          <w:sz w:val="22"/>
          <w:szCs w:val="22"/>
        </w:rPr>
        <w:t xml:space="preserve">, 2016; </w:t>
      </w:r>
      <w:proofErr w:type="spellStart"/>
      <w:r w:rsidRPr="00170FC3">
        <w:rPr>
          <w:sz w:val="22"/>
          <w:szCs w:val="22"/>
        </w:rPr>
        <w:t>Částková</w:t>
      </w:r>
      <w:proofErr w:type="spellEnd"/>
      <w:r w:rsidRPr="00170FC3">
        <w:rPr>
          <w:sz w:val="22"/>
          <w:szCs w:val="22"/>
        </w:rPr>
        <w:t>, 2018</w:t>
      </w:r>
      <w:bookmarkEnd w:id="7"/>
      <w:r w:rsidR="00016B44">
        <w:rPr>
          <w:sz w:val="22"/>
          <w:szCs w:val="22"/>
        </w:rPr>
        <w:t>;</w:t>
      </w:r>
      <w:r w:rsidRPr="00170FC3">
        <w:rPr>
          <w:sz w:val="22"/>
          <w:szCs w:val="22"/>
        </w:rPr>
        <w:t xml:space="preserve"> </w:t>
      </w:r>
      <w:proofErr w:type="spellStart"/>
      <w:r w:rsidRPr="00170FC3">
        <w:rPr>
          <w:sz w:val="22"/>
          <w:szCs w:val="22"/>
        </w:rPr>
        <w:t>Huľová</w:t>
      </w:r>
      <w:proofErr w:type="spellEnd"/>
      <w:r w:rsidRPr="00170FC3">
        <w:rPr>
          <w:sz w:val="22"/>
          <w:szCs w:val="22"/>
        </w:rPr>
        <w:t>, 2020). Matematická a vedecko-</w:t>
      </w:r>
      <w:r>
        <w:rPr>
          <w:sz w:val="22"/>
          <w:szCs w:val="22"/>
        </w:rPr>
        <w:br/>
        <w:t>-</w:t>
      </w:r>
      <w:r w:rsidRPr="00170FC3">
        <w:rPr>
          <w:sz w:val="22"/>
          <w:szCs w:val="22"/>
        </w:rPr>
        <w:t>technická gramotnosť absolventov je citlivo vnímaná aj trhom práce. Bez matematiky, prírodných vied a technik</w:t>
      </w:r>
      <w:r>
        <w:rPr>
          <w:sz w:val="22"/>
          <w:szCs w:val="22"/>
        </w:rPr>
        <w:t>y nedosiahneme výrazný pokrok v </w:t>
      </w:r>
      <w:r w:rsidRPr="00170FC3">
        <w:rPr>
          <w:sz w:val="22"/>
          <w:szCs w:val="22"/>
        </w:rPr>
        <w:t>ekonomike.</w:t>
      </w:r>
    </w:p>
    <w:p w14:paraId="11FEE817" w14:textId="77777777" w:rsidR="00A74E69" w:rsidRPr="00DE5E21" w:rsidRDefault="00A74E69" w:rsidP="00A74E69">
      <w:pPr>
        <w:pStyle w:val="Podnadpis"/>
        <w:spacing w:line="238" w:lineRule="auto"/>
      </w:pPr>
      <w:r w:rsidRPr="00DE5E21">
        <w:t>Ciele technického vzd</w:t>
      </w:r>
      <w:r w:rsidR="007E392E">
        <w:t>elávania na primárnom stupni ZŠ</w:t>
      </w:r>
    </w:p>
    <w:p w14:paraId="7B1A74B9" w14:textId="77777777" w:rsidR="00A74E69" w:rsidRPr="00B23D9E" w:rsidRDefault="00A74E69" w:rsidP="00A74E69">
      <w:pPr>
        <w:pStyle w:val="Default"/>
        <w:spacing w:line="238" w:lineRule="auto"/>
        <w:ind w:firstLine="709"/>
        <w:jc w:val="both"/>
        <w:rPr>
          <w:sz w:val="22"/>
          <w:szCs w:val="22"/>
        </w:rPr>
      </w:pPr>
      <w:r w:rsidRPr="00B23D9E">
        <w:rPr>
          <w:sz w:val="22"/>
          <w:szCs w:val="22"/>
        </w:rPr>
        <w:t xml:space="preserve">Technické </w:t>
      </w:r>
      <w:proofErr w:type="spellStart"/>
      <w:r w:rsidRPr="00B23D9E">
        <w:rPr>
          <w:sz w:val="22"/>
          <w:szCs w:val="22"/>
        </w:rPr>
        <w:t>vzdelávanie</w:t>
      </w:r>
      <w:proofErr w:type="spellEnd"/>
      <w:r w:rsidRPr="00B23D9E">
        <w:rPr>
          <w:sz w:val="22"/>
          <w:szCs w:val="22"/>
        </w:rPr>
        <w:t xml:space="preserve"> v </w:t>
      </w:r>
      <w:proofErr w:type="spellStart"/>
      <w:r w:rsidRPr="00B23D9E">
        <w:rPr>
          <w:b/>
          <w:bCs/>
          <w:sz w:val="22"/>
          <w:szCs w:val="22"/>
        </w:rPr>
        <w:t>základnej</w:t>
      </w:r>
      <w:proofErr w:type="spellEnd"/>
      <w:r w:rsidRPr="00B23D9E">
        <w:rPr>
          <w:b/>
          <w:bCs/>
          <w:sz w:val="22"/>
          <w:szCs w:val="22"/>
        </w:rPr>
        <w:t xml:space="preserve"> škole </w:t>
      </w:r>
      <w:r w:rsidRPr="00B23D9E">
        <w:rPr>
          <w:sz w:val="22"/>
          <w:szCs w:val="22"/>
        </w:rPr>
        <w:t xml:space="preserve">je </w:t>
      </w:r>
      <w:proofErr w:type="spellStart"/>
      <w:r w:rsidRPr="00B23D9E">
        <w:rPr>
          <w:sz w:val="22"/>
          <w:szCs w:val="22"/>
        </w:rPr>
        <w:t>zaradené</w:t>
      </w:r>
      <w:proofErr w:type="spellEnd"/>
      <w:r w:rsidRPr="00B23D9E">
        <w:rPr>
          <w:sz w:val="22"/>
          <w:szCs w:val="22"/>
        </w:rPr>
        <w:t xml:space="preserve"> do </w:t>
      </w:r>
      <w:proofErr w:type="spellStart"/>
      <w:r w:rsidRPr="00B23D9E">
        <w:rPr>
          <w:sz w:val="22"/>
          <w:szCs w:val="22"/>
        </w:rPr>
        <w:t>vzdelávacej</w:t>
      </w:r>
      <w:proofErr w:type="spellEnd"/>
      <w:r w:rsidRPr="00B23D9E">
        <w:rPr>
          <w:sz w:val="22"/>
          <w:szCs w:val="22"/>
        </w:rPr>
        <w:t xml:space="preserve"> </w:t>
      </w:r>
      <w:r w:rsidRPr="0031255A">
        <w:rPr>
          <w:spacing w:val="-4"/>
          <w:sz w:val="22"/>
          <w:szCs w:val="22"/>
        </w:rPr>
        <w:t xml:space="preserve">oblasti </w:t>
      </w:r>
      <w:proofErr w:type="spellStart"/>
      <w:r w:rsidRPr="0031255A">
        <w:rPr>
          <w:spacing w:val="-4"/>
          <w:sz w:val="22"/>
          <w:szCs w:val="22"/>
        </w:rPr>
        <w:t>Človek</w:t>
      </w:r>
      <w:proofErr w:type="spellEnd"/>
      <w:r w:rsidRPr="0031255A">
        <w:rPr>
          <w:spacing w:val="-4"/>
          <w:sz w:val="22"/>
          <w:szCs w:val="22"/>
        </w:rPr>
        <w:t xml:space="preserve"> a </w:t>
      </w:r>
      <w:proofErr w:type="spellStart"/>
      <w:r w:rsidRPr="0031255A">
        <w:rPr>
          <w:spacing w:val="-4"/>
          <w:sz w:val="22"/>
          <w:szCs w:val="22"/>
        </w:rPr>
        <w:t>svet</w:t>
      </w:r>
      <w:proofErr w:type="spellEnd"/>
      <w:r w:rsidRPr="0031255A">
        <w:rPr>
          <w:spacing w:val="-4"/>
          <w:sz w:val="22"/>
          <w:szCs w:val="22"/>
        </w:rPr>
        <w:t xml:space="preserve"> práce. Na </w:t>
      </w:r>
      <w:proofErr w:type="spellStart"/>
      <w:r w:rsidRPr="0031255A">
        <w:rPr>
          <w:spacing w:val="-4"/>
          <w:sz w:val="22"/>
          <w:szCs w:val="22"/>
        </w:rPr>
        <w:t>primárnom</w:t>
      </w:r>
      <w:proofErr w:type="spellEnd"/>
      <w:r w:rsidRPr="0031255A">
        <w:rPr>
          <w:spacing w:val="-4"/>
          <w:sz w:val="22"/>
          <w:szCs w:val="22"/>
        </w:rPr>
        <w:t xml:space="preserve"> stupni je </w:t>
      </w:r>
      <w:proofErr w:type="spellStart"/>
      <w:r w:rsidRPr="0031255A">
        <w:rPr>
          <w:spacing w:val="-4"/>
          <w:sz w:val="22"/>
          <w:szCs w:val="22"/>
        </w:rPr>
        <w:t>vytvorených</w:t>
      </w:r>
      <w:proofErr w:type="spellEnd"/>
      <w:r w:rsidRPr="0031255A">
        <w:rPr>
          <w:spacing w:val="-4"/>
          <w:sz w:val="22"/>
          <w:szCs w:val="22"/>
        </w:rPr>
        <w:t xml:space="preserve"> </w:t>
      </w:r>
      <w:proofErr w:type="spellStart"/>
      <w:r w:rsidRPr="0031255A">
        <w:rPr>
          <w:spacing w:val="-4"/>
          <w:sz w:val="22"/>
          <w:szCs w:val="22"/>
        </w:rPr>
        <w:t>päť</w:t>
      </w:r>
      <w:proofErr w:type="spellEnd"/>
      <w:r w:rsidRPr="0031255A">
        <w:rPr>
          <w:spacing w:val="-4"/>
          <w:sz w:val="22"/>
          <w:szCs w:val="22"/>
        </w:rPr>
        <w:t xml:space="preserve"> tematických</w:t>
      </w:r>
      <w:r w:rsidRPr="00B23D9E">
        <w:rPr>
          <w:sz w:val="22"/>
          <w:szCs w:val="22"/>
        </w:rPr>
        <w:t xml:space="preserve"> </w:t>
      </w:r>
      <w:proofErr w:type="spellStart"/>
      <w:r w:rsidRPr="00B23D9E">
        <w:rPr>
          <w:sz w:val="22"/>
          <w:szCs w:val="22"/>
        </w:rPr>
        <w:t>okruhov</w:t>
      </w:r>
      <w:proofErr w:type="spellEnd"/>
      <w:r w:rsidRPr="00B23D9E">
        <w:rPr>
          <w:sz w:val="22"/>
          <w:szCs w:val="22"/>
        </w:rPr>
        <w:t xml:space="preserve"> (materiály a </w:t>
      </w:r>
      <w:proofErr w:type="spellStart"/>
      <w:r w:rsidRPr="00B23D9E">
        <w:rPr>
          <w:sz w:val="22"/>
          <w:szCs w:val="22"/>
        </w:rPr>
        <w:t>ich</w:t>
      </w:r>
      <w:proofErr w:type="spellEnd"/>
      <w:r w:rsidRPr="00B23D9E">
        <w:rPr>
          <w:sz w:val="22"/>
          <w:szCs w:val="22"/>
        </w:rPr>
        <w:t xml:space="preserve"> vlastnosti, </w:t>
      </w:r>
      <w:proofErr w:type="spellStart"/>
      <w:r w:rsidRPr="00B23D9E">
        <w:rPr>
          <w:sz w:val="22"/>
          <w:szCs w:val="22"/>
        </w:rPr>
        <w:t>konštruovanie</w:t>
      </w:r>
      <w:proofErr w:type="spellEnd"/>
      <w:r w:rsidRPr="00B23D9E">
        <w:rPr>
          <w:sz w:val="22"/>
          <w:szCs w:val="22"/>
        </w:rPr>
        <w:t xml:space="preserve">, </w:t>
      </w:r>
      <w:proofErr w:type="spellStart"/>
      <w:r w:rsidRPr="00B23D9E">
        <w:rPr>
          <w:sz w:val="22"/>
          <w:szCs w:val="22"/>
        </w:rPr>
        <w:t>užívateľské</w:t>
      </w:r>
      <w:proofErr w:type="spellEnd"/>
      <w:r w:rsidRPr="00B23D9E">
        <w:rPr>
          <w:sz w:val="22"/>
          <w:szCs w:val="22"/>
        </w:rPr>
        <w:t xml:space="preserve"> zručnosti, </w:t>
      </w:r>
      <w:proofErr w:type="spellStart"/>
      <w:r w:rsidRPr="00B23D9E">
        <w:rPr>
          <w:sz w:val="22"/>
          <w:szCs w:val="22"/>
        </w:rPr>
        <w:t>technológie</w:t>
      </w:r>
      <w:proofErr w:type="spellEnd"/>
      <w:r w:rsidRPr="00B23D9E">
        <w:rPr>
          <w:sz w:val="22"/>
          <w:szCs w:val="22"/>
        </w:rPr>
        <w:t xml:space="preserve"> výroby, </w:t>
      </w:r>
      <w:proofErr w:type="spellStart"/>
      <w:r w:rsidRPr="00B23D9E">
        <w:rPr>
          <w:sz w:val="22"/>
          <w:szCs w:val="22"/>
        </w:rPr>
        <w:t>remeslá</w:t>
      </w:r>
      <w:proofErr w:type="spellEnd"/>
      <w:r w:rsidRPr="00B23D9E">
        <w:rPr>
          <w:sz w:val="22"/>
          <w:szCs w:val="22"/>
        </w:rPr>
        <w:t xml:space="preserve"> a </w:t>
      </w:r>
      <w:proofErr w:type="spellStart"/>
      <w:r w:rsidRPr="00B23D9E">
        <w:rPr>
          <w:sz w:val="22"/>
          <w:szCs w:val="22"/>
        </w:rPr>
        <w:t>profesie</w:t>
      </w:r>
      <w:proofErr w:type="spellEnd"/>
      <w:r w:rsidRPr="00B23D9E">
        <w:rPr>
          <w:sz w:val="22"/>
          <w:szCs w:val="22"/>
        </w:rPr>
        <w:t xml:space="preserve">). </w:t>
      </w:r>
      <w:proofErr w:type="spellStart"/>
      <w:r w:rsidRPr="00B23D9E">
        <w:rPr>
          <w:sz w:val="22"/>
          <w:szCs w:val="22"/>
        </w:rPr>
        <w:t>Pozornosť</w:t>
      </w:r>
      <w:proofErr w:type="spellEnd"/>
      <w:r w:rsidRPr="00B23D9E">
        <w:rPr>
          <w:sz w:val="22"/>
          <w:szCs w:val="22"/>
        </w:rPr>
        <w:t xml:space="preserve"> </w:t>
      </w:r>
      <w:proofErr w:type="spellStart"/>
      <w:r w:rsidRPr="00B23D9E">
        <w:rPr>
          <w:sz w:val="22"/>
          <w:szCs w:val="22"/>
        </w:rPr>
        <w:t>ži</w:t>
      </w:r>
      <w:r w:rsidR="009B4A8B">
        <w:rPr>
          <w:sz w:val="22"/>
          <w:szCs w:val="22"/>
        </w:rPr>
        <w:t>akov</w:t>
      </w:r>
      <w:proofErr w:type="spellEnd"/>
      <w:r w:rsidR="009B4A8B">
        <w:rPr>
          <w:sz w:val="22"/>
          <w:szCs w:val="22"/>
        </w:rPr>
        <w:t xml:space="preserve"> </w:t>
      </w:r>
      <w:proofErr w:type="spellStart"/>
      <w:r w:rsidR="009B4A8B">
        <w:rPr>
          <w:sz w:val="22"/>
          <w:szCs w:val="22"/>
        </w:rPr>
        <w:t>sa</w:t>
      </w:r>
      <w:proofErr w:type="spellEnd"/>
      <w:r w:rsidR="009B4A8B">
        <w:rPr>
          <w:sz w:val="22"/>
          <w:szCs w:val="22"/>
        </w:rPr>
        <w:t xml:space="preserve"> </w:t>
      </w:r>
      <w:proofErr w:type="spellStart"/>
      <w:r w:rsidR="009B4A8B">
        <w:rPr>
          <w:sz w:val="22"/>
          <w:szCs w:val="22"/>
        </w:rPr>
        <w:t>zameriava</w:t>
      </w:r>
      <w:proofErr w:type="spellEnd"/>
      <w:r w:rsidR="009B4A8B">
        <w:rPr>
          <w:sz w:val="22"/>
          <w:szCs w:val="22"/>
        </w:rPr>
        <w:t>...</w:t>
      </w:r>
    </w:p>
    <w:p w14:paraId="40FCCA27" w14:textId="77777777" w:rsidR="00A74E69" w:rsidRPr="00B23D9E" w:rsidRDefault="00A74E69" w:rsidP="00A74E69">
      <w:pPr>
        <w:autoSpaceDE w:val="0"/>
        <w:autoSpaceDN w:val="0"/>
        <w:adjustRightInd w:val="0"/>
        <w:spacing w:before="360" w:after="240"/>
        <w:rPr>
          <w:b/>
          <w:bCs/>
          <w:color w:val="000000"/>
          <w:sz w:val="22"/>
          <w:szCs w:val="22"/>
        </w:rPr>
      </w:pPr>
      <w:r>
        <w:rPr>
          <w:b/>
          <w:bCs/>
          <w:color w:val="000000"/>
          <w:sz w:val="22"/>
          <w:szCs w:val="22"/>
        </w:rPr>
        <w:t>Bibliografia</w:t>
      </w:r>
    </w:p>
    <w:p w14:paraId="3CE41834" w14:textId="77777777" w:rsidR="00A74E69" w:rsidRPr="00B23D9E" w:rsidRDefault="00A74E69" w:rsidP="00D45F29">
      <w:pPr>
        <w:ind w:left="567" w:hanging="567"/>
        <w:jc w:val="left"/>
        <w:rPr>
          <w:color w:val="000000"/>
          <w:sz w:val="22"/>
          <w:szCs w:val="22"/>
        </w:rPr>
      </w:pPr>
      <w:proofErr w:type="spellStart"/>
      <w:r w:rsidRPr="00B23D9E">
        <w:rPr>
          <w:color w:val="000000"/>
          <w:sz w:val="22"/>
          <w:szCs w:val="22"/>
        </w:rPr>
        <w:t>Atkinson</w:t>
      </w:r>
      <w:proofErr w:type="spellEnd"/>
      <w:r>
        <w:rPr>
          <w:color w:val="000000"/>
          <w:sz w:val="22"/>
          <w:szCs w:val="22"/>
        </w:rPr>
        <w:t>, R.</w:t>
      </w:r>
      <w:r w:rsidR="00D45F29">
        <w:rPr>
          <w:color w:val="000000"/>
          <w:sz w:val="22"/>
          <w:szCs w:val="22"/>
        </w:rPr>
        <w:t xml:space="preserve"> L.</w:t>
      </w:r>
      <w:r>
        <w:rPr>
          <w:color w:val="000000"/>
          <w:sz w:val="22"/>
          <w:szCs w:val="22"/>
        </w:rPr>
        <w:t xml:space="preserve"> a kol</w:t>
      </w:r>
      <w:r w:rsidRPr="00B23D9E">
        <w:rPr>
          <w:color w:val="000000"/>
          <w:sz w:val="22"/>
          <w:szCs w:val="22"/>
        </w:rPr>
        <w:t xml:space="preserve">. (2003). </w:t>
      </w:r>
      <w:proofErr w:type="spellStart"/>
      <w:r w:rsidRPr="00B23D9E">
        <w:rPr>
          <w:i/>
          <w:iCs/>
          <w:color w:val="000000"/>
          <w:sz w:val="22"/>
          <w:szCs w:val="22"/>
        </w:rPr>
        <w:t>Psychologie</w:t>
      </w:r>
      <w:proofErr w:type="spellEnd"/>
      <w:r w:rsidRPr="00B23D9E">
        <w:rPr>
          <w:i/>
          <w:iCs/>
          <w:color w:val="000000"/>
          <w:sz w:val="22"/>
          <w:szCs w:val="22"/>
        </w:rPr>
        <w:t>.</w:t>
      </w:r>
      <w:r>
        <w:rPr>
          <w:color w:val="000000"/>
          <w:sz w:val="22"/>
          <w:szCs w:val="22"/>
        </w:rPr>
        <w:t xml:space="preserve"> </w:t>
      </w:r>
      <w:r w:rsidR="00D45F29">
        <w:rPr>
          <w:color w:val="000000"/>
          <w:sz w:val="22"/>
          <w:szCs w:val="22"/>
        </w:rPr>
        <w:t>Praha: Portál, 751 s.</w:t>
      </w:r>
      <w:r w:rsidRPr="00B23D9E">
        <w:rPr>
          <w:color w:val="000000"/>
          <w:sz w:val="22"/>
          <w:szCs w:val="22"/>
        </w:rPr>
        <w:t xml:space="preserve"> </w:t>
      </w:r>
      <w:r w:rsidR="00D45F29" w:rsidRPr="00D45F29">
        <w:rPr>
          <w:color w:val="000000"/>
          <w:sz w:val="22"/>
          <w:szCs w:val="22"/>
        </w:rPr>
        <w:t>ISBN</w:t>
      </w:r>
      <w:r w:rsidR="00D45F29">
        <w:rPr>
          <w:color w:val="000000"/>
          <w:sz w:val="22"/>
          <w:szCs w:val="22"/>
        </w:rPr>
        <w:t xml:space="preserve"> </w:t>
      </w:r>
      <w:r w:rsidR="00D45F29" w:rsidRPr="00D45F29">
        <w:rPr>
          <w:color w:val="000000"/>
          <w:sz w:val="22"/>
          <w:szCs w:val="22"/>
        </w:rPr>
        <w:t>80-7178-640-3</w:t>
      </w:r>
      <w:r w:rsidR="00D45F29">
        <w:rPr>
          <w:color w:val="000000"/>
          <w:sz w:val="22"/>
          <w:szCs w:val="22"/>
        </w:rPr>
        <w:t>.</w:t>
      </w:r>
    </w:p>
    <w:p w14:paraId="15815B29" w14:textId="74AE585A" w:rsidR="009B4A8B" w:rsidRDefault="009B4A8B" w:rsidP="00D45F29">
      <w:pPr>
        <w:ind w:left="567" w:hanging="567"/>
        <w:jc w:val="left"/>
        <w:rPr>
          <w:color w:val="000000"/>
          <w:sz w:val="22"/>
          <w:szCs w:val="22"/>
        </w:rPr>
      </w:pPr>
      <w:r w:rsidRPr="009B4A8B">
        <w:rPr>
          <w:color w:val="000000"/>
          <w:sz w:val="22"/>
          <w:szCs w:val="22"/>
        </w:rPr>
        <w:t>Blahová</w:t>
      </w:r>
      <w:r>
        <w:rPr>
          <w:color w:val="000000"/>
          <w:sz w:val="22"/>
          <w:szCs w:val="22"/>
        </w:rPr>
        <w:t>, V</w:t>
      </w:r>
      <w:r w:rsidRPr="009B4A8B">
        <w:rPr>
          <w:color w:val="000000"/>
          <w:sz w:val="22"/>
          <w:szCs w:val="22"/>
        </w:rPr>
        <w:t xml:space="preserve">. </w:t>
      </w:r>
      <w:r>
        <w:rPr>
          <w:color w:val="000000"/>
          <w:sz w:val="22"/>
          <w:szCs w:val="22"/>
        </w:rPr>
        <w:t xml:space="preserve">(2023). </w:t>
      </w:r>
      <w:r w:rsidRPr="009B4A8B">
        <w:rPr>
          <w:color w:val="000000"/>
          <w:sz w:val="22"/>
          <w:szCs w:val="22"/>
        </w:rPr>
        <w:t xml:space="preserve">Informatické myslenie na Slovensku a v Európe. In: </w:t>
      </w:r>
      <w:proofErr w:type="spellStart"/>
      <w:r w:rsidRPr="009B4A8B">
        <w:rPr>
          <w:i/>
          <w:color w:val="000000"/>
          <w:sz w:val="22"/>
          <w:szCs w:val="22"/>
        </w:rPr>
        <w:t>Studia</w:t>
      </w:r>
      <w:proofErr w:type="spellEnd"/>
      <w:r w:rsidRPr="009B4A8B">
        <w:rPr>
          <w:i/>
          <w:color w:val="000000"/>
          <w:sz w:val="22"/>
          <w:szCs w:val="22"/>
        </w:rPr>
        <w:t xml:space="preserve"> </w:t>
      </w:r>
      <w:proofErr w:type="spellStart"/>
      <w:r w:rsidRPr="009B4A8B">
        <w:rPr>
          <w:i/>
          <w:color w:val="000000"/>
          <w:sz w:val="22"/>
          <w:szCs w:val="22"/>
        </w:rPr>
        <w:t>Scientifica</w:t>
      </w:r>
      <w:proofErr w:type="spellEnd"/>
      <w:r w:rsidRPr="009B4A8B">
        <w:rPr>
          <w:i/>
          <w:color w:val="000000"/>
          <w:sz w:val="22"/>
          <w:szCs w:val="22"/>
        </w:rPr>
        <w:t xml:space="preserve"> </w:t>
      </w:r>
      <w:proofErr w:type="spellStart"/>
      <w:r w:rsidRPr="009B4A8B">
        <w:rPr>
          <w:i/>
          <w:color w:val="000000"/>
          <w:sz w:val="22"/>
          <w:szCs w:val="22"/>
        </w:rPr>
        <w:t>Facultatis</w:t>
      </w:r>
      <w:proofErr w:type="spellEnd"/>
      <w:r w:rsidRPr="009B4A8B">
        <w:rPr>
          <w:i/>
          <w:color w:val="000000"/>
          <w:sz w:val="22"/>
          <w:szCs w:val="22"/>
        </w:rPr>
        <w:t xml:space="preserve"> </w:t>
      </w:r>
      <w:proofErr w:type="spellStart"/>
      <w:r w:rsidRPr="009B4A8B">
        <w:rPr>
          <w:i/>
          <w:color w:val="000000"/>
          <w:sz w:val="22"/>
          <w:szCs w:val="22"/>
        </w:rPr>
        <w:t>Paedagogicae</w:t>
      </w:r>
      <w:proofErr w:type="spellEnd"/>
      <w:r w:rsidRPr="009B4A8B">
        <w:rPr>
          <w:i/>
          <w:color w:val="000000"/>
          <w:sz w:val="22"/>
          <w:szCs w:val="22"/>
        </w:rPr>
        <w:t xml:space="preserve"> </w:t>
      </w:r>
      <w:proofErr w:type="spellStart"/>
      <w:r w:rsidRPr="009B4A8B">
        <w:rPr>
          <w:i/>
          <w:color w:val="000000"/>
          <w:sz w:val="22"/>
          <w:szCs w:val="22"/>
        </w:rPr>
        <w:t>Universitas</w:t>
      </w:r>
      <w:proofErr w:type="spellEnd"/>
      <w:r w:rsidRPr="009B4A8B">
        <w:rPr>
          <w:i/>
          <w:color w:val="000000"/>
          <w:sz w:val="22"/>
          <w:szCs w:val="22"/>
        </w:rPr>
        <w:t xml:space="preserve"> </w:t>
      </w:r>
      <w:proofErr w:type="spellStart"/>
      <w:r w:rsidRPr="009B4A8B">
        <w:rPr>
          <w:i/>
          <w:color w:val="000000"/>
          <w:sz w:val="22"/>
          <w:szCs w:val="22"/>
        </w:rPr>
        <w:t>Catholica</w:t>
      </w:r>
      <w:proofErr w:type="spellEnd"/>
      <w:r w:rsidRPr="009B4A8B">
        <w:rPr>
          <w:i/>
          <w:color w:val="000000"/>
          <w:sz w:val="22"/>
          <w:szCs w:val="22"/>
        </w:rPr>
        <w:t xml:space="preserve"> Ružomberok</w:t>
      </w:r>
      <w:r w:rsidRPr="009B4A8B">
        <w:rPr>
          <w:color w:val="000000"/>
          <w:sz w:val="22"/>
          <w:szCs w:val="22"/>
        </w:rPr>
        <w:t xml:space="preserve">. Ružomberok: VERBUM – </w:t>
      </w:r>
      <w:r w:rsidR="009B2E7D" w:rsidRPr="00981F32">
        <w:rPr>
          <w:bCs/>
          <w:sz w:val="22"/>
          <w:szCs w:val="22"/>
        </w:rPr>
        <w:t xml:space="preserve">vydavateľstvo </w:t>
      </w:r>
      <w:r w:rsidR="009B2E7D">
        <w:rPr>
          <w:bCs/>
          <w:sz w:val="22"/>
          <w:szCs w:val="22"/>
        </w:rPr>
        <w:t>KU</w:t>
      </w:r>
      <w:r w:rsidRPr="009B4A8B">
        <w:rPr>
          <w:color w:val="000000"/>
          <w:sz w:val="22"/>
          <w:szCs w:val="22"/>
        </w:rPr>
        <w:t>, 2023, 22</w:t>
      </w:r>
      <w:r w:rsidR="009B2E7D">
        <w:rPr>
          <w:color w:val="000000"/>
          <w:sz w:val="22"/>
          <w:szCs w:val="22"/>
        </w:rPr>
        <w:t> </w:t>
      </w:r>
      <w:r w:rsidRPr="009B4A8B">
        <w:rPr>
          <w:color w:val="000000"/>
          <w:sz w:val="22"/>
          <w:szCs w:val="22"/>
        </w:rPr>
        <w:t>(1), s. 18-25. ISSN 13</w:t>
      </w:r>
      <w:r w:rsidR="009F4B47">
        <w:rPr>
          <w:color w:val="000000"/>
          <w:sz w:val="22"/>
          <w:szCs w:val="22"/>
        </w:rPr>
        <w:t xml:space="preserve">36-2232. </w:t>
      </w:r>
      <w:hyperlink r:id="rId8" w:history="1">
        <w:r w:rsidR="000706BB" w:rsidRPr="00AA37E9">
          <w:rPr>
            <w:rStyle w:val="Hypertextovprepojenie"/>
            <w:sz w:val="22"/>
            <w:szCs w:val="22"/>
          </w:rPr>
          <w:t>https://doi.org/10.54937/ssf.2023.22.1.18-25</w:t>
        </w:r>
      </w:hyperlink>
    </w:p>
    <w:p w14:paraId="1E92E653" w14:textId="77777777" w:rsidR="00A74E69" w:rsidRDefault="00A74E69" w:rsidP="00D45F29">
      <w:pPr>
        <w:ind w:left="567" w:hanging="567"/>
        <w:jc w:val="left"/>
        <w:rPr>
          <w:sz w:val="22"/>
          <w:szCs w:val="22"/>
        </w:rPr>
      </w:pPr>
      <w:proofErr w:type="spellStart"/>
      <w:r w:rsidRPr="00B23D9E">
        <w:rPr>
          <w:color w:val="000000"/>
          <w:sz w:val="22"/>
          <w:szCs w:val="22"/>
        </w:rPr>
        <w:t>Boekaerts</w:t>
      </w:r>
      <w:proofErr w:type="spellEnd"/>
      <w:r w:rsidRPr="00B23D9E">
        <w:rPr>
          <w:color w:val="000000"/>
          <w:sz w:val="22"/>
          <w:szCs w:val="22"/>
        </w:rPr>
        <w:t xml:space="preserve">, M. (2005). </w:t>
      </w:r>
      <w:proofErr w:type="spellStart"/>
      <w:r w:rsidRPr="00B23D9E">
        <w:rPr>
          <w:color w:val="000000"/>
          <w:sz w:val="22"/>
          <w:szCs w:val="22"/>
        </w:rPr>
        <w:t>Self-regulation</w:t>
      </w:r>
      <w:proofErr w:type="spellEnd"/>
      <w:r w:rsidRPr="00B23D9E">
        <w:rPr>
          <w:color w:val="000000"/>
          <w:sz w:val="22"/>
          <w:szCs w:val="22"/>
        </w:rPr>
        <w:t xml:space="preserve">: </w:t>
      </w:r>
      <w:proofErr w:type="spellStart"/>
      <w:r w:rsidRPr="00B23D9E">
        <w:rPr>
          <w:color w:val="000000"/>
          <w:sz w:val="22"/>
          <w:szCs w:val="22"/>
        </w:rPr>
        <w:t>With</w:t>
      </w:r>
      <w:proofErr w:type="spellEnd"/>
      <w:r w:rsidRPr="00B23D9E">
        <w:rPr>
          <w:color w:val="000000"/>
          <w:sz w:val="22"/>
          <w:szCs w:val="22"/>
        </w:rPr>
        <w:t xml:space="preserve"> a </w:t>
      </w:r>
      <w:proofErr w:type="spellStart"/>
      <w:r w:rsidRPr="00B23D9E">
        <w:rPr>
          <w:color w:val="000000"/>
          <w:sz w:val="22"/>
          <w:szCs w:val="22"/>
        </w:rPr>
        <w:t>focus</w:t>
      </w:r>
      <w:proofErr w:type="spellEnd"/>
      <w:r w:rsidRPr="00B23D9E">
        <w:rPr>
          <w:color w:val="000000"/>
          <w:sz w:val="22"/>
          <w:szCs w:val="22"/>
        </w:rPr>
        <w:t xml:space="preserve"> on </w:t>
      </w:r>
      <w:proofErr w:type="spellStart"/>
      <w:r w:rsidRPr="00B23D9E">
        <w:rPr>
          <w:color w:val="000000"/>
          <w:sz w:val="22"/>
          <w:szCs w:val="22"/>
        </w:rPr>
        <w:t>the</w:t>
      </w:r>
      <w:proofErr w:type="spellEnd"/>
      <w:r w:rsidRPr="00B23D9E">
        <w:rPr>
          <w:color w:val="000000"/>
          <w:sz w:val="22"/>
          <w:szCs w:val="22"/>
        </w:rPr>
        <w:t xml:space="preserve"> </w:t>
      </w:r>
      <w:proofErr w:type="spellStart"/>
      <w:r w:rsidRPr="00B23D9E">
        <w:rPr>
          <w:color w:val="000000"/>
          <w:sz w:val="22"/>
          <w:szCs w:val="22"/>
        </w:rPr>
        <w:t>self-regulation</w:t>
      </w:r>
      <w:proofErr w:type="spellEnd"/>
      <w:r w:rsidRPr="00B23D9E">
        <w:rPr>
          <w:color w:val="000000"/>
          <w:sz w:val="22"/>
          <w:szCs w:val="22"/>
        </w:rPr>
        <w:t xml:space="preserve"> of </w:t>
      </w:r>
      <w:proofErr w:type="spellStart"/>
      <w:r w:rsidRPr="00B23D9E">
        <w:rPr>
          <w:color w:val="000000"/>
          <w:sz w:val="22"/>
          <w:szCs w:val="22"/>
        </w:rPr>
        <w:t>motivation</w:t>
      </w:r>
      <w:proofErr w:type="spellEnd"/>
      <w:r w:rsidRPr="00B23D9E">
        <w:rPr>
          <w:color w:val="000000"/>
          <w:sz w:val="22"/>
          <w:szCs w:val="22"/>
        </w:rPr>
        <w:t xml:space="preserve"> and</w:t>
      </w:r>
      <w:r>
        <w:rPr>
          <w:color w:val="000000"/>
          <w:sz w:val="22"/>
          <w:szCs w:val="22"/>
        </w:rPr>
        <w:t>...</w:t>
      </w:r>
    </w:p>
    <w:p w14:paraId="049ABB00" w14:textId="77777777" w:rsidR="00A74E69" w:rsidRDefault="00A74E69" w:rsidP="00A74E69">
      <w:pPr>
        <w:rPr>
          <w:sz w:val="22"/>
          <w:szCs w:val="22"/>
        </w:rPr>
      </w:pPr>
    </w:p>
    <w:p w14:paraId="3F048EFF" w14:textId="77777777" w:rsidR="00A74E69" w:rsidRPr="0021114B" w:rsidRDefault="00A74E69" w:rsidP="00A74E69">
      <w:pPr>
        <w:rPr>
          <w:sz w:val="22"/>
          <w:szCs w:val="22"/>
        </w:rPr>
      </w:pPr>
    </w:p>
    <w:p w14:paraId="2CEE959E" w14:textId="77777777" w:rsidR="00A74E69" w:rsidRPr="00955962" w:rsidRDefault="00A74E69" w:rsidP="00A74E69">
      <w:pPr>
        <w:rPr>
          <w:b/>
          <w:sz w:val="22"/>
          <w:szCs w:val="22"/>
        </w:rPr>
      </w:pPr>
      <w:bookmarkStart w:id="8" w:name="_Hlk72608325"/>
      <w:r w:rsidRPr="00955962">
        <w:rPr>
          <w:b/>
          <w:sz w:val="22"/>
          <w:szCs w:val="22"/>
        </w:rPr>
        <w:t>Prof. PhDr. Mária Kožuchová, CSc.</w:t>
      </w:r>
    </w:p>
    <w:p w14:paraId="57EEA517" w14:textId="77777777" w:rsidR="00A74E69" w:rsidRDefault="00A74E69" w:rsidP="00A74E69">
      <w:pPr>
        <w:rPr>
          <w:sz w:val="22"/>
          <w:szCs w:val="22"/>
        </w:rPr>
      </w:pPr>
      <w:bookmarkStart w:id="9" w:name="_Hlk77438455"/>
      <w:r w:rsidRPr="00B23D9E">
        <w:rPr>
          <w:sz w:val="22"/>
          <w:szCs w:val="22"/>
        </w:rPr>
        <w:t>Katedra predpr</w:t>
      </w:r>
      <w:r>
        <w:rPr>
          <w:sz w:val="22"/>
          <w:szCs w:val="22"/>
        </w:rPr>
        <w:t>imárnej a primárnej pedagogiky</w:t>
      </w:r>
    </w:p>
    <w:p w14:paraId="79404343" w14:textId="77777777" w:rsidR="00A74E69" w:rsidRDefault="00A74E69" w:rsidP="00A74E69">
      <w:pPr>
        <w:rPr>
          <w:sz w:val="22"/>
          <w:szCs w:val="22"/>
        </w:rPr>
      </w:pPr>
      <w:r>
        <w:rPr>
          <w:sz w:val="22"/>
          <w:szCs w:val="22"/>
        </w:rPr>
        <w:t xml:space="preserve">Univerzita Komenského v Bratislave, </w:t>
      </w:r>
      <w:r w:rsidRPr="00B23D9E">
        <w:rPr>
          <w:sz w:val="22"/>
          <w:szCs w:val="22"/>
        </w:rPr>
        <w:t>Pedagogická fakulta</w:t>
      </w:r>
    </w:p>
    <w:p w14:paraId="31614E5D" w14:textId="77777777" w:rsidR="00A74E69" w:rsidRDefault="00A74E69" w:rsidP="00A74E69">
      <w:pPr>
        <w:rPr>
          <w:sz w:val="22"/>
          <w:szCs w:val="22"/>
        </w:rPr>
      </w:pPr>
      <w:r w:rsidRPr="00B23D9E">
        <w:rPr>
          <w:sz w:val="22"/>
          <w:szCs w:val="22"/>
        </w:rPr>
        <w:t xml:space="preserve">Račianska 59, </w:t>
      </w:r>
      <w:bookmarkEnd w:id="9"/>
      <w:r w:rsidRPr="00B23D9E">
        <w:rPr>
          <w:sz w:val="22"/>
          <w:szCs w:val="22"/>
        </w:rPr>
        <w:t>813</w:t>
      </w:r>
      <w:r>
        <w:rPr>
          <w:sz w:val="22"/>
          <w:szCs w:val="22"/>
        </w:rPr>
        <w:t xml:space="preserve"> 34 Bratislava</w:t>
      </w:r>
    </w:p>
    <w:p w14:paraId="7D080459" w14:textId="77777777" w:rsidR="00A74E69" w:rsidRPr="00570454" w:rsidRDefault="00A74E69" w:rsidP="00A74E69">
      <w:pPr>
        <w:rPr>
          <w:rStyle w:val="Hypertextovprepojenie"/>
          <w:i/>
          <w:color w:val="auto"/>
          <w:sz w:val="22"/>
          <w:szCs w:val="22"/>
          <w:u w:val="none"/>
        </w:rPr>
      </w:pPr>
      <w:r w:rsidRPr="00955962">
        <w:rPr>
          <w:i/>
          <w:sz w:val="22"/>
          <w:szCs w:val="22"/>
        </w:rPr>
        <w:t>kozuchova@fedu.uniba.sk</w:t>
      </w:r>
    </w:p>
    <w:p w14:paraId="379BBDDF" w14:textId="77777777" w:rsidR="00A74E69" w:rsidRPr="00570454" w:rsidRDefault="00A74E69" w:rsidP="00A74E69">
      <w:pPr>
        <w:rPr>
          <w:rStyle w:val="Hypertextovprepojenie"/>
          <w:color w:val="auto"/>
          <w:sz w:val="22"/>
          <w:szCs w:val="22"/>
          <w:u w:val="none"/>
        </w:rPr>
      </w:pPr>
    </w:p>
    <w:p w14:paraId="6CCFF172" w14:textId="77777777" w:rsidR="00A74E69" w:rsidRPr="00A74E69" w:rsidRDefault="00A74E69" w:rsidP="00A74E69">
      <w:pPr>
        <w:rPr>
          <w:rStyle w:val="Hypertextovprepojenie"/>
          <w:b/>
          <w:color w:val="auto"/>
          <w:sz w:val="22"/>
          <w:szCs w:val="22"/>
          <w:u w:val="none"/>
        </w:rPr>
      </w:pPr>
      <w:r w:rsidRPr="00A74E69">
        <w:rPr>
          <w:rStyle w:val="Hypertextovprepojenie"/>
          <w:b/>
          <w:color w:val="auto"/>
          <w:sz w:val="22"/>
          <w:szCs w:val="22"/>
          <w:u w:val="none"/>
        </w:rPr>
        <w:t xml:space="preserve">Mgr. Lucia </w:t>
      </w:r>
      <w:proofErr w:type="spellStart"/>
      <w:r w:rsidRPr="00A74E69">
        <w:rPr>
          <w:rStyle w:val="Hypertextovprepojenie"/>
          <w:b/>
          <w:color w:val="auto"/>
          <w:sz w:val="22"/>
          <w:szCs w:val="22"/>
          <w:u w:val="none"/>
        </w:rPr>
        <w:t>Gallová</w:t>
      </w:r>
      <w:proofErr w:type="spellEnd"/>
    </w:p>
    <w:p w14:paraId="006E8FAA" w14:textId="77777777" w:rsidR="00A74E69" w:rsidRDefault="00A74E69" w:rsidP="009B4A8B">
      <w:pPr>
        <w:rPr>
          <w:sz w:val="22"/>
          <w:szCs w:val="22"/>
        </w:rPr>
      </w:pPr>
      <w:r w:rsidRPr="00B23D9E">
        <w:rPr>
          <w:sz w:val="22"/>
          <w:szCs w:val="22"/>
        </w:rPr>
        <w:t>Katedra predpr</w:t>
      </w:r>
      <w:r>
        <w:rPr>
          <w:sz w:val="22"/>
          <w:szCs w:val="22"/>
        </w:rPr>
        <w:t>imárnej a</w:t>
      </w:r>
      <w:bookmarkEnd w:id="8"/>
      <w:r>
        <w:rPr>
          <w:sz w:val="22"/>
          <w:szCs w:val="22"/>
        </w:rPr>
        <w:t>...</w:t>
      </w:r>
    </w:p>
    <w:p w14:paraId="66D50BEC" w14:textId="6DB59709" w:rsidR="00B01F1F" w:rsidRPr="009A6EEE" w:rsidRDefault="00B01F1F" w:rsidP="00414CDF">
      <w:pPr>
        <w:spacing w:before="240" w:after="150"/>
        <w:outlineLvl w:val="0"/>
        <w:rPr>
          <w:sz w:val="22"/>
          <w:szCs w:val="22"/>
          <w:lang w:val="pl-PL"/>
        </w:rPr>
      </w:pPr>
    </w:p>
    <w:sectPr w:rsidR="00B01F1F" w:rsidRPr="009A6EEE" w:rsidSect="00DC4E31">
      <w:headerReference w:type="default" r:id="rId9"/>
      <w:pgSz w:w="10319" w:h="14572" w:code="13"/>
      <w:pgMar w:top="1701" w:right="1701" w:bottom="1701" w:left="1701"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0D0E" w14:textId="77777777" w:rsidR="00AA7F34" w:rsidRDefault="00AA7F34">
      <w:r>
        <w:separator/>
      </w:r>
    </w:p>
  </w:endnote>
  <w:endnote w:type="continuationSeparator" w:id="0">
    <w:p w14:paraId="4AF58536" w14:textId="77777777" w:rsidR="00AA7F34" w:rsidRDefault="00AA7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E59E" w14:textId="77777777" w:rsidR="00AA7F34" w:rsidRDefault="00AA7F34">
      <w:r>
        <w:separator/>
      </w:r>
    </w:p>
  </w:footnote>
  <w:footnote w:type="continuationSeparator" w:id="0">
    <w:p w14:paraId="584EEF0D" w14:textId="77777777" w:rsidR="00AA7F34" w:rsidRDefault="00AA7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E386" w14:textId="77777777" w:rsidR="00B872EA" w:rsidRPr="00B872EA" w:rsidRDefault="00B872EA" w:rsidP="00B872E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C4"/>
    <w:multiLevelType w:val="multilevel"/>
    <w:tmpl w:val="041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3F7A52"/>
    <w:multiLevelType w:val="hybridMultilevel"/>
    <w:tmpl w:val="F98C2E7C"/>
    <w:lvl w:ilvl="0" w:tplc="C45ED316">
      <w:start w:val="1"/>
      <w:numFmt w:val="decimal"/>
      <w:lvlText w:val="%1."/>
      <w:lvlJc w:val="left"/>
      <w:pPr>
        <w:tabs>
          <w:tab w:val="num" w:pos="814"/>
        </w:tabs>
        <w:ind w:left="1021" w:hanging="661"/>
      </w:pPr>
      <w:rPr>
        <w:rFonts w:hint="default"/>
        <w:b w:val="0"/>
        <w:i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15:restartNumberingAfterBreak="0">
    <w:nsid w:val="0FBF35AF"/>
    <w:multiLevelType w:val="hybridMultilevel"/>
    <w:tmpl w:val="7A7A2712"/>
    <w:lvl w:ilvl="0" w:tplc="F58E0E34">
      <w:start w:val="1"/>
      <w:numFmt w:val="bullet"/>
      <w:lvlText w:val=""/>
      <w:lvlJc w:val="left"/>
      <w:pPr>
        <w:tabs>
          <w:tab w:val="num" w:pos="624"/>
        </w:tabs>
        <w:ind w:left="624" w:hanging="454"/>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DA24C7"/>
    <w:multiLevelType w:val="hybridMultilevel"/>
    <w:tmpl w:val="4B9E65F6"/>
    <w:lvl w:ilvl="0" w:tplc="FA18161E">
      <w:start w:val="1"/>
      <w:numFmt w:val="bullet"/>
      <w:lvlText w:val=""/>
      <w:lvlJc w:val="left"/>
      <w:pPr>
        <w:tabs>
          <w:tab w:val="num" w:pos="737"/>
        </w:tabs>
        <w:ind w:left="737" w:hanging="397"/>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69320A"/>
    <w:multiLevelType w:val="multilevel"/>
    <w:tmpl w:val="762E2D56"/>
    <w:lvl w:ilvl="0">
      <w:start w:val="1"/>
      <w:numFmt w:val="bullet"/>
      <w:lvlText w:val=""/>
      <w:lvlJc w:val="left"/>
      <w:pPr>
        <w:tabs>
          <w:tab w:val="num" w:pos="124"/>
        </w:tabs>
        <w:ind w:left="408" w:hanging="284"/>
      </w:pPr>
      <w:rPr>
        <w:rFonts w:ascii="Wingdings" w:hAnsi="Wingdings" w:hint="default"/>
      </w:rPr>
    </w:lvl>
    <w:lvl w:ilvl="1">
      <w:start w:val="1"/>
      <w:numFmt w:val="bullet"/>
      <w:lvlText w:val="o"/>
      <w:lvlJc w:val="left"/>
      <w:pPr>
        <w:tabs>
          <w:tab w:val="num" w:pos="1564"/>
        </w:tabs>
        <w:ind w:left="1564" w:hanging="360"/>
      </w:pPr>
      <w:rPr>
        <w:rFonts w:ascii="Courier New" w:hAnsi="Courier New" w:cs="Courier New" w:hint="default"/>
      </w:rPr>
    </w:lvl>
    <w:lvl w:ilvl="2">
      <w:start w:val="1"/>
      <w:numFmt w:val="bullet"/>
      <w:lvlText w:val=""/>
      <w:lvlJc w:val="left"/>
      <w:pPr>
        <w:tabs>
          <w:tab w:val="num" w:pos="2284"/>
        </w:tabs>
        <w:ind w:left="2284" w:hanging="360"/>
      </w:pPr>
      <w:rPr>
        <w:rFonts w:ascii="Wingdings" w:hAnsi="Wingdings" w:hint="default"/>
      </w:rPr>
    </w:lvl>
    <w:lvl w:ilvl="3">
      <w:start w:val="1"/>
      <w:numFmt w:val="bullet"/>
      <w:lvlText w:val=""/>
      <w:lvlJc w:val="left"/>
      <w:pPr>
        <w:tabs>
          <w:tab w:val="num" w:pos="3004"/>
        </w:tabs>
        <w:ind w:left="3004" w:hanging="360"/>
      </w:pPr>
      <w:rPr>
        <w:rFonts w:ascii="Symbol" w:hAnsi="Symbol" w:hint="default"/>
      </w:rPr>
    </w:lvl>
    <w:lvl w:ilvl="4">
      <w:start w:val="1"/>
      <w:numFmt w:val="bullet"/>
      <w:lvlText w:val="o"/>
      <w:lvlJc w:val="left"/>
      <w:pPr>
        <w:tabs>
          <w:tab w:val="num" w:pos="3724"/>
        </w:tabs>
        <w:ind w:left="3724" w:hanging="360"/>
      </w:pPr>
      <w:rPr>
        <w:rFonts w:ascii="Courier New" w:hAnsi="Courier New" w:cs="Courier New" w:hint="default"/>
      </w:rPr>
    </w:lvl>
    <w:lvl w:ilvl="5">
      <w:start w:val="1"/>
      <w:numFmt w:val="bullet"/>
      <w:lvlText w:val=""/>
      <w:lvlJc w:val="left"/>
      <w:pPr>
        <w:tabs>
          <w:tab w:val="num" w:pos="4444"/>
        </w:tabs>
        <w:ind w:left="4444" w:hanging="360"/>
      </w:pPr>
      <w:rPr>
        <w:rFonts w:ascii="Wingdings" w:hAnsi="Wingdings" w:hint="default"/>
      </w:rPr>
    </w:lvl>
    <w:lvl w:ilvl="6">
      <w:start w:val="1"/>
      <w:numFmt w:val="bullet"/>
      <w:lvlText w:val=""/>
      <w:lvlJc w:val="left"/>
      <w:pPr>
        <w:tabs>
          <w:tab w:val="num" w:pos="5164"/>
        </w:tabs>
        <w:ind w:left="5164" w:hanging="360"/>
      </w:pPr>
      <w:rPr>
        <w:rFonts w:ascii="Symbol" w:hAnsi="Symbol" w:hint="default"/>
      </w:rPr>
    </w:lvl>
    <w:lvl w:ilvl="7">
      <w:start w:val="1"/>
      <w:numFmt w:val="bullet"/>
      <w:lvlText w:val="o"/>
      <w:lvlJc w:val="left"/>
      <w:pPr>
        <w:tabs>
          <w:tab w:val="num" w:pos="5884"/>
        </w:tabs>
        <w:ind w:left="5884" w:hanging="360"/>
      </w:pPr>
      <w:rPr>
        <w:rFonts w:ascii="Courier New" w:hAnsi="Courier New" w:cs="Courier New" w:hint="default"/>
      </w:rPr>
    </w:lvl>
    <w:lvl w:ilvl="8">
      <w:start w:val="1"/>
      <w:numFmt w:val="bullet"/>
      <w:lvlText w:val=""/>
      <w:lvlJc w:val="left"/>
      <w:pPr>
        <w:tabs>
          <w:tab w:val="num" w:pos="6604"/>
        </w:tabs>
        <w:ind w:left="6604" w:hanging="360"/>
      </w:pPr>
      <w:rPr>
        <w:rFonts w:ascii="Wingdings" w:hAnsi="Wingdings" w:hint="default"/>
      </w:rPr>
    </w:lvl>
  </w:abstractNum>
  <w:abstractNum w:abstractNumId="5" w15:restartNumberingAfterBreak="0">
    <w:nsid w:val="25056132"/>
    <w:multiLevelType w:val="multilevel"/>
    <w:tmpl w:val="FE38467C"/>
    <w:lvl w:ilvl="0">
      <w:start w:val="1"/>
      <w:numFmt w:val="bullet"/>
      <w:lvlText w:val=""/>
      <w:lvlJc w:val="left"/>
      <w:pPr>
        <w:tabs>
          <w:tab w:val="num" w:pos="510"/>
        </w:tabs>
        <w:ind w:left="567" w:hanging="51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4911D6"/>
    <w:multiLevelType w:val="hybridMultilevel"/>
    <w:tmpl w:val="FB78D9B4"/>
    <w:lvl w:ilvl="0" w:tplc="041B000B">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C05EF9"/>
    <w:multiLevelType w:val="hybridMultilevel"/>
    <w:tmpl w:val="5CE2A168"/>
    <w:lvl w:ilvl="0" w:tplc="E746E728">
      <w:start w:val="1"/>
      <w:numFmt w:val="bullet"/>
      <w:lvlText w:val=""/>
      <w:lvlJc w:val="left"/>
      <w:pPr>
        <w:tabs>
          <w:tab w:val="num" w:pos="851"/>
        </w:tabs>
        <w:ind w:left="737" w:hanging="283"/>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785C24"/>
    <w:multiLevelType w:val="hybridMultilevel"/>
    <w:tmpl w:val="2F727FFC"/>
    <w:lvl w:ilvl="0" w:tplc="D0D88296">
      <w:start w:val="3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5C4A15"/>
    <w:multiLevelType w:val="hybridMultilevel"/>
    <w:tmpl w:val="762E2D56"/>
    <w:lvl w:ilvl="0" w:tplc="031A4156">
      <w:start w:val="1"/>
      <w:numFmt w:val="bullet"/>
      <w:lvlText w:val=""/>
      <w:lvlJc w:val="left"/>
      <w:pPr>
        <w:tabs>
          <w:tab w:val="num" w:pos="124"/>
        </w:tabs>
        <w:ind w:left="408" w:hanging="284"/>
      </w:pPr>
      <w:rPr>
        <w:rFonts w:ascii="Wingdings" w:hAnsi="Wingdings" w:hint="default"/>
      </w:rPr>
    </w:lvl>
    <w:lvl w:ilvl="1" w:tplc="041B0003">
      <w:start w:val="1"/>
      <w:numFmt w:val="bullet"/>
      <w:lvlText w:val="o"/>
      <w:lvlJc w:val="left"/>
      <w:pPr>
        <w:tabs>
          <w:tab w:val="num" w:pos="1564"/>
        </w:tabs>
        <w:ind w:left="1564" w:hanging="360"/>
      </w:pPr>
      <w:rPr>
        <w:rFonts w:ascii="Courier New" w:hAnsi="Courier New" w:cs="Courier New" w:hint="default"/>
      </w:rPr>
    </w:lvl>
    <w:lvl w:ilvl="2" w:tplc="041B0005">
      <w:start w:val="1"/>
      <w:numFmt w:val="bullet"/>
      <w:lvlText w:val=""/>
      <w:lvlJc w:val="left"/>
      <w:pPr>
        <w:tabs>
          <w:tab w:val="num" w:pos="2284"/>
        </w:tabs>
        <w:ind w:left="2284" w:hanging="360"/>
      </w:pPr>
      <w:rPr>
        <w:rFonts w:ascii="Wingdings" w:hAnsi="Wingdings" w:hint="default"/>
      </w:rPr>
    </w:lvl>
    <w:lvl w:ilvl="3" w:tplc="041B0001" w:tentative="1">
      <w:start w:val="1"/>
      <w:numFmt w:val="bullet"/>
      <w:lvlText w:val=""/>
      <w:lvlJc w:val="left"/>
      <w:pPr>
        <w:tabs>
          <w:tab w:val="num" w:pos="3004"/>
        </w:tabs>
        <w:ind w:left="3004" w:hanging="360"/>
      </w:pPr>
      <w:rPr>
        <w:rFonts w:ascii="Symbol" w:hAnsi="Symbol" w:hint="default"/>
      </w:rPr>
    </w:lvl>
    <w:lvl w:ilvl="4" w:tplc="041B0003" w:tentative="1">
      <w:start w:val="1"/>
      <w:numFmt w:val="bullet"/>
      <w:lvlText w:val="o"/>
      <w:lvlJc w:val="left"/>
      <w:pPr>
        <w:tabs>
          <w:tab w:val="num" w:pos="3724"/>
        </w:tabs>
        <w:ind w:left="3724" w:hanging="360"/>
      </w:pPr>
      <w:rPr>
        <w:rFonts w:ascii="Courier New" w:hAnsi="Courier New" w:cs="Courier New" w:hint="default"/>
      </w:rPr>
    </w:lvl>
    <w:lvl w:ilvl="5" w:tplc="041B0005" w:tentative="1">
      <w:start w:val="1"/>
      <w:numFmt w:val="bullet"/>
      <w:lvlText w:val=""/>
      <w:lvlJc w:val="left"/>
      <w:pPr>
        <w:tabs>
          <w:tab w:val="num" w:pos="4444"/>
        </w:tabs>
        <w:ind w:left="4444" w:hanging="360"/>
      </w:pPr>
      <w:rPr>
        <w:rFonts w:ascii="Wingdings" w:hAnsi="Wingdings" w:hint="default"/>
      </w:rPr>
    </w:lvl>
    <w:lvl w:ilvl="6" w:tplc="041B0001" w:tentative="1">
      <w:start w:val="1"/>
      <w:numFmt w:val="bullet"/>
      <w:lvlText w:val=""/>
      <w:lvlJc w:val="left"/>
      <w:pPr>
        <w:tabs>
          <w:tab w:val="num" w:pos="5164"/>
        </w:tabs>
        <w:ind w:left="5164" w:hanging="360"/>
      </w:pPr>
      <w:rPr>
        <w:rFonts w:ascii="Symbol" w:hAnsi="Symbol" w:hint="default"/>
      </w:rPr>
    </w:lvl>
    <w:lvl w:ilvl="7" w:tplc="041B0003" w:tentative="1">
      <w:start w:val="1"/>
      <w:numFmt w:val="bullet"/>
      <w:lvlText w:val="o"/>
      <w:lvlJc w:val="left"/>
      <w:pPr>
        <w:tabs>
          <w:tab w:val="num" w:pos="5884"/>
        </w:tabs>
        <w:ind w:left="5884" w:hanging="360"/>
      </w:pPr>
      <w:rPr>
        <w:rFonts w:ascii="Courier New" w:hAnsi="Courier New" w:cs="Courier New" w:hint="default"/>
      </w:rPr>
    </w:lvl>
    <w:lvl w:ilvl="8" w:tplc="041B0005" w:tentative="1">
      <w:start w:val="1"/>
      <w:numFmt w:val="bullet"/>
      <w:lvlText w:val=""/>
      <w:lvlJc w:val="left"/>
      <w:pPr>
        <w:tabs>
          <w:tab w:val="num" w:pos="6604"/>
        </w:tabs>
        <w:ind w:left="6604" w:hanging="360"/>
      </w:pPr>
      <w:rPr>
        <w:rFonts w:ascii="Wingdings" w:hAnsi="Wingdings" w:hint="default"/>
      </w:rPr>
    </w:lvl>
  </w:abstractNum>
  <w:abstractNum w:abstractNumId="10" w15:restartNumberingAfterBreak="0">
    <w:nsid w:val="6D7F694D"/>
    <w:multiLevelType w:val="hybridMultilevel"/>
    <w:tmpl w:val="FE38467C"/>
    <w:lvl w:ilvl="0" w:tplc="64941C88">
      <w:start w:val="1"/>
      <w:numFmt w:val="bullet"/>
      <w:lvlText w:val=""/>
      <w:lvlJc w:val="left"/>
      <w:pPr>
        <w:tabs>
          <w:tab w:val="num" w:pos="510"/>
        </w:tabs>
        <w:ind w:left="567" w:hanging="510"/>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096"/>
        </w:tabs>
        <w:ind w:left="2096"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151570"/>
    <w:multiLevelType w:val="multilevel"/>
    <w:tmpl w:val="762E2D56"/>
    <w:lvl w:ilvl="0">
      <w:start w:val="1"/>
      <w:numFmt w:val="bullet"/>
      <w:lvlText w:val=""/>
      <w:lvlJc w:val="left"/>
      <w:pPr>
        <w:tabs>
          <w:tab w:val="num" w:pos="62"/>
        </w:tabs>
        <w:ind w:left="346" w:hanging="284"/>
      </w:pPr>
      <w:rPr>
        <w:rFonts w:ascii="Wingdings" w:hAnsi="Wingdings" w:hint="default"/>
      </w:rPr>
    </w:lvl>
    <w:lvl w:ilvl="1">
      <w:start w:val="1"/>
      <w:numFmt w:val="bullet"/>
      <w:lvlText w:val="o"/>
      <w:lvlJc w:val="left"/>
      <w:pPr>
        <w:tabs>
          <w:tab w:val="num" w:pos="1502"/>
        </w:tabs>
        <w:ind w:left="1502" w:hanging="360"/>
      </w:pPr>
      <w:rPr>
        <w:rFonts w:ascii="Courier New" w:hAnsi="Courier New" w:cs="Courier New" w:hint="default"/>
      </w:rPr>
    </w:lvl>
    <w:lvl w:ilvl="2">
      <w:start w:val="1"/>
      <w:numFmt w:val="bullet"/>
      <w:lvlText w:val=""/>
      <w:lvlJc w:val="left"/>
      <w:pPr>
        <w:tabs>
          <w:tab w:val="num" w:pos="2222"/>
        </w:tabs>
        <w:ind w:left="2222" w:hanging="360"/>
      </w:pPr>
      <w:rPr>
        <w:rFonts w:ascii="Wingdings" w:hAnsi="Wingdings" w:hint="default"/>
      </w:rPr>
    </w:lvl>
    <w:lvl w:ilvl="3">
      <w:start w:val="1"/>
      <w:numFmt w:val="bullet"/>
      <w:lvlText w:val=""/>
      <w:lvlJc w:val="left"/>
      <w:pPr>
        <w:tabs>
          <w:tab w:val="num" w:pos="2942"/>
        </w:tabs>
        <w:ind w:left="2942" w:hanging="360"/>
      </w:pPr>
      <w:rPr>
        <w:rFonts w:ascii="Symbol" w:hAnsi="Symbol" w:hint="default"/>
      </w:rPr>
    </w:lvl>
    <w:lvl w:ilvl="4">
      <w:start w:val="1"/>
      <w:numFmt w:val="bullet"/>
      <w:lvlText w:val="o"/>
      <w:lvlJc w:val="left"/>
      <w:pPr>
        <w:tabs>
          <w:tab w:val="num" w:pos="3662"/>
        </w:tabs>
        <w:ind w:left="3662" w:hanging="360"/>
      </w:pPr>
      <w:rPr>
        <w:rFonts w:ascii="Courier New" w:hAnsi="Courier New" w:cs="Courier New" w:hint="default"/>
      </w:rPr>
    </w:lvl>
    <w:lvl w:ilvl="5">
      <w:start w:val="1"/>
      <w:numFmt w:val="bullet"/>
      <w:lvlText w:val=""/>
      <w:lvlJc w:val="left"/>
      <w:pPr>
        <w:tabs>
          <w:tab w:val="num" w:pos="4382"/>
        </w:tabs>
        <w:ind w:left="4382" w:hanging="360"/>
      </w:pPr>
      <w:rPr>
        <w:rFonts w:ascii="Wingdings" w:hAnsi="Wingdings" w:hint="default"/>
      </w:rPr>
    </w:lvl>
    <w:lvl w:ilvl="6">
      <w:start w:val="1"/>
      <w:numFmt w:val="bullet"/>
      <w:lvlText w:val=""/>
      <w:lvlJc w:val="left"/>
      <w:pPr>
        <w:tabs>
          <w:tab w:val="num" w:pos="5102"/>
        </w:tabs>
        <w:ind w:left="5102" w:hanging="360"/>
      </w:pPr>
      <w:rPr>
        <w:rFonts w:ascii="Symbol" w:hAnsi="Symbol" w:hint="default"/>
      </w:rPr>
    </w:lvl>
    <w:lvl w:ilvl="7">
      <w:start w:val="1"/>
      <w:numFmt w:val="bullet"/>
      <w:lvlText w:val="o"/>
      <w:lvlJc w:val="left"/>
      <w:pPr>
        <w:tabs>
          <w:tab w:val="num" w:pos="5822"/>
        </w:tabs>
        <w:ind w:left="5822" w:hanging="360"/>
      </w:pPr>
      <w:rPr>
        <w:rFonts w:ascii="Courier New" w:hAnsi="Courier New" w:cs="Courier New" w:hint="default"/>
      </w:rPr>
    </w:lvl>
    <w:lvl w:ilvl="8">
      <w:start w:val="1"/>
      <w:numFmt w:val="bullet"/>
      <w:lvlText w:val=""/>
      <w:lvlJc w:val="left"/>
      <w:pPr>
        <w:tabs>
          <w:tab w:val="num" w:pos="6542"/>
        </w:tabs>
        <w:ind w:left="6542" w:hanging="360"/>
      </w:pPr>
      <w:rPr>
        <w:rFonts w:ascii="Wingdings" w:hAnsi="Wingdings" w:hint="default"/>
      </w:rPr>
    </w:lvl>
  </w:abstractNum>
  <w:abstractNum w:abstractNumId="12" w15:restartNumberingAfterBreak="0">
    <w:nsid w:val="77E724F2"/>
    <w:multiLevelType w:val="multilevel"/>
    <w:tmpl w:val="7A7A2712"/>
    <w:lvl w:ilvl="0">
      <w:start w:val="1"/>
      <w:numFmt w:val="bullet"/>
      <w:lvlText w:val=""/>
      <w:lvlJc w:val="left"/>
      <w:pPr>
        <w:tabs>
          <w:tab w:val="num" w:pos="624"/>
        </w:tabs>
        <w:ind w:left="624" w:hanging="454"/>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078011">
    <w:abstractNumId w:val="1"/>
  </w:num>
  <w:num w:numId="2" w16cid:durableId="704451615">
    <w:abstractNumId w:val="9"/>
  </w:num>
  <w:num w:numId="3" w16cid:durableId="1695960280">
    <w:abstractNumId w:val="0"/>
  </w:num>
  <w:num w:numId="4" w16cid:durableId="1249538720">
    <w:abstractNumId w:val="11"/>
  </w:num>
  <w:num w:numId="5" w16cid:durableId="745110418">
    <w:abstractNumId w:val="4"/>
  </w:num>
  <w:num w:numId="6" w16cid:durableId="1018777475">
    <w:abstractNumId w:val="10"/>
  </w:num>
  <w:num w:numId="7" w16cid:durableId="1813132523">
    <w:abstractNumId w:val="5"/>
  </w:num>
  <w:num w:numId="8" w16cid:durableId="1447655171">
    <w:abstractNumId w:val="2"/>
  </w:num>
  <w:num w:numId="9" w16cid:durableId="628777068">
    <w:abstractNumId w:val="12"/>
  </w:num>
  <w:num w:numId="10" w16cid:durableId="887381660">
    <w:abstractNumId w:val="3"/>
  </w:num>
  <w:num w:numId="11" w16cid:durableId="1159620058">
    <w:abstractNumId w:val="7"/>
  </w:num>
  <w:num w:numId="12" w16cid:durableId="648824462">
    <w:abstractNumId w:val="8"/>
  </w:num>
  <w:num w:numId="13" w16cid:durableId="1488668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62"/>
  <w:drawingGridVerticalSpacing w:val="163"/>
  <w:displayHorizontalDrawingGridEvery w:val="0"/>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0721"/>
    <w:rsid w:val="00005167"/>
    <w:rsid w:val="00016B44"/>
    <w:rsid w:val="000279A1"/>
    <w:rsid w:val="00037380"/>
    <w:rsid w:val="000408A6"/>
    <w:rsid w:val="000431CA"/>
    <w:rsid w:val="00044172"/>
    <w:rsid w:val="000706BB"/>
    <w:rsid w:val="000774A7"/>
    <w:rsid w:val="00090C75"/>
    <w:rsid w:val="000B7896"/>
    <w:rsid w:val="000C698B"/>
    <w:rsid w:val="000D7689"/>
    <w:rsid w:val="000E0564"/>
    <w:rsid w:val="000E11BA"/>
    <w:rsid w:val="000F3FBE"/>
    <w:rsid w:val="001067B4"/>
    <w:rsid w:val="00114B9F"/>
    <w:rsid w:val="00127E8D"/>
    <w:rsid w:val="0013516F"/>
    <w:rsid w:val="00141BF5"/>
    <w:rsid w:val="00142C63"/>
    <w:rsid w:val="001474EA"/>
    <w:rsid w:val="00170999"/>
    <w:rsid w:val="00177FDF"/>
    <w:rsid w:val="001A37E4"/>
    <w:rsid w:val="001B0E0D"/>
    <w:rsid w:val="001B12F1"/>
    <w:rsid w:val="001C25D1"/>
    <w:rsid w:val="001C3653"/>
    <w:rsid w:val="001C59F6"/>
    <w:rsid w:val="001D68B9"/>
    <w:rsid w:val="001D6ED8"/>
    <w:rsid w:val="001F3596"/>
    <w:rsid w:val="001F423E"/>
    <w:rsid w:val="00206131"/>
    <w:rsid w:val="00211682"/>
    <w:rsid w:val="00216602"/>
    <w:rsid w:val="00221080"/>
    <w:rsid w:val="002353AE"/>
    <w:rsid w:val="00247C19"/>
    <w:rsid w:val="00250E6C"/>
    <w:rsid w:val="00254580"/>
    <w:rsid w:val="00257C67"/>
    <w:rsid w:val="00264BFC"/>
    <w:rsid w:val="00292F18"/>
    <w:rsid w:val="0029389A"/>
    <w:rsid w:val="002C2FF0"/>
    <w:rsid w:val="002C56A4"/>
    <w:rsid w:val="002D62E3"/>
    <w:rsid w:val="002F0B16"/>
    <w:rsid w:val="002F29A5"/>
    <w:rsid w:val="003115CD"/>
    <w:rsid w:val="0031186B"/>
    <w:rsid w:val="0032277B"/>
    <w:rsid w:val="00355879"/>
    <w:rsid w:val="00356ED7"/>
    <w:rsid w:val="003572FB"/>
    <w:rsid w:val="003619DB"/>
    <w:rsid w:val="00361EAA"/>
    <w:rsid w:val="00380D44"/>
    <w:rsid w:val="003854A8"/>
    <w:rsid w:val="00386230"/>
    <w:rsid w:val="00387549"/>
    <w:rsid w:val="003A4516"/>
    <w:rsid w:val="003A7E56"/>
    <w:rsid w:val="003B56CE"/>
    <w:rsid w:val="003C2427"/>
    <w:rsid w:val="003C2ED4"/>
    <w:rsid w:val="003E46BE"/>
    <w:rsid w:val="003F397E"/>
    <w:rsid w:val="003F78E8"/>
    <w:rsid w:val="00412F94"/>
    <w:rsid w:val="00413CB1"/>
    <w:rsid w:val="00414CDF"/>
    <w:rsid w:val="00420028"/>
    <w:rsid w:val="00422DD3"/>
    <w:rsid w:val="00435968"/>
    <w:rsid w:val="00436BC4"/>
    <w:rsid w:val="00436C5D"/>
    <w:rsid w:val="004417F6"/>
    <w:rsid w:val="004547DA"/>
    <w:rsid w:val="00454817"/>
    <w:rsid w:val="004568BD"/>
    <w:rsid w:val="004603A2"/>
    <w:rsid w:val="00472189"/>
    <w:rsid w:val="004878D2"/>
    <w:rsid w:val="00493EE5"/>
    <w:rsid w:val="004A44CB"/>
    <w:rsid w:val="004A6BFF"/>
    <w:rsid w:val="004A70D2"/>
    <w:rsid w:val="004D7D47"/>
    <w:rsid w:val="004F48ED"/>
    <w:rsid w:val="00500AB7"/>
    <w:rsid w:val="00506705"/>
    <w:rsid w:val="00517976"/>
    <w:rsid w:val="0052360E"/>
    <w:rsid w:val="00542C4B"/>
    <w:rsid w:val="00570454"/>
    <w:rsid w:val="0057067B"/>
    <w:rsid w:val="00582DB8"/>
    <w:rsid w:val="00590831"/>
    <w:rsid w:val="005945F6"/>
    <w:rsid w:val="005A664E"/>
    <w:rsid w:val="005C4912"/>
    <w:rsid w:val="005C5390"/>
    <w:rsid w:val="005E003C"/>
    <w:rsid w:val="005E1FB0"/>
    <w:rsid w:val="005F791D"/>
    <w:rsid w:val="00610721"/>
    <w:rsid w:val="00634F07"/>
    <w:rsid w:val="00636F98"/>
    <w:rsid w:val="00640E45"/>
    <w:rsid w:val="00666F89"/>
    <w:rsid w:val="00686685"/>
    <w:rsid w:val="0069005B"/>
    <w:rsid w:val="006949F4"/>
    <w:rsid w:val="006A173B"/>
    <w:rsid w:val="006A79D1"/>
    <w:rsid w:val="006A7FD3"/>
    <w:rsid w:val="006B1071"/>
    <w:rsid w:val="006B780F"/>
    <w:rsid w:val="006D2EBD"/>
    <w:rsid w:val="006E1158"/>
    <w:rsid w:val="006E4AB5"/>
    <w:rsid w:val="007162AF"/>
    <w:rsid w:val="00717D31"/>
    <w:rsid w:val="007239A1"/>
    <w:rsid w:val="00751F5D"/>
    <w:rsid w:val="0075561E"/>
    <w:rsid w:val="00763317"/>
    <w:rsid w:val="0076609E"/>
    <w:rsid w:val="00783CAD"/>
    <w:rsid w:val="007B701C"/>
    <w:rsid w:val="007C006C"/>
    <w:rsid w:val="007C05FB"/>
    <w:rsid w:val="007D1917"/>
    <w:rsid w:val="007E392E"/>
    <w:rsid w:val="007F0231"/>
    <w:rsid w:val="007F1C85"/>
    <w:rsid w:val="00810647"/>
    <w:rsid w:val="00816B90"/>
    <w:rsid w:val="008217A2"/>
    <w:rsid w:val="0082344D"/>
    <w:rsid w:val="008358CB"/>
    <w:rsid w:val="008771B6"/>
    <w:rsid w:val="00883BB3"/>
    <w:rsid w:val="00883D5C"/>
    <w:rsid w:val="00886731"/>
    <w:rsid w:val="008A19C3"/>
    <w:rsid w:val="008A34F8"/>
    <w:rsid w:val="008B12C7"/>
    <w:rsid w:val="008C3340"/>
    <w:rsid w:val="008D3FF4"/>
    <w:rsid w:val="008E4B76"/>
    <w:rsid w:val="008E7D7B"/>
    <w:rsid w:val="00910BDD"/>
    <w:rsid w:val="009273C1"/>
    <w:rsid w:val="00932D40"/>
    <w:rsid w:val="0093391E"/>
    <w:rsid w:val="00936BE5"/>
    <w:rsid w:val="009526B7"/>
    <w:rsid w:val="00957A0B"/>
    <w:rsid w:val="00981601"/>
    <w:rsid w:val="00981F32"/>
    <w:rsid w:val="00984B77"/>
    <w:rsid w:val="00985B09"/>
    <w:rsid w:val="009A6EEE"/>
    <w:rsid w:val="009A7E09"/>
    <w:rsid w:val="009B2943"/>
    <w:rsid w:val="009B2E7D"/>
    <w:rsid w:val="009B4603"/>
    <w:rsid w:val="009B4A8B"/>
    <w:rsid w:val="009C3A9E"/>
    <w:rsid w:val="009E25CE"/>
    <w:rsid w:val="009E2D61"/>
    <w:rsid w:val="009F1570"/>
    <w:rsid w:val="009F4B47"/>
    <w:rsid w:val="00A11737"/>
    <w:rsid w:val="00A122F7"/>
    <w:rsid w:val="00A13BC2"/>
    <w:rsid w:val="00A277D0"/>
    <w:rsid w:val="00A34756"/>
    <w:rsid w:val="00A476C6"/>
    <w:rsid w:val="00A66D7D"/>
    <w:rsid w:val="00A74E69"/>
    <w:rsid w:val="00A7592D"/>
    <w:rsid w:val="00AA5515"/>
    <w:rsid w:val="00AA6AB8"/>
    <w:rsid w:val="00AA6DE3"/>
    <w:rsid w:val="00AA7F34"/>
    <w:rsid w:val="00AB5E23"/>
    <w:rsid w:val="00AE046F"/>
    <w:rsid w:val="00AE0A56"/>
    <w:rsid w:val="00B01F1F"/>
    <w:rsid w:val="00B022DA"/>
    <w:rsid w:val="00B0256F"/>
    <w:rsid w:val="00B04E47"/>
    <w:rsid w:val="00B15A0D"/>
    <w:rsid w:val="00B445E8"/>
    <w:rsid w:val="00B540DC"/>
    <w:rsid w:val="00B625E1"/>
    <w:rsid w:val="00B63FDB"/>
    <w:rsid w:val="00B771EC"/>
    <w:rsid w:val="00B872EA"/>
    <w:rsid w:val="00BC1044"/>
    <w:rsid w:val="00BC4FC7"/>
    <w:rsid w:val="00BD3064"/>
    <w:rsid w:val="00BF5C38"/>
    <w:rsid w:val="00C00672"/>
    <w:rsid w:val="00C116EE"/>
    <w:rsid w:val="00C1171F"/>
    <w:rsid w:val="00C24F1E"/>
    <w:rsid w:val="00C31288"/>
    <w:rsid w:val="00C334BF"/>
    <w:rsid w:val="00C507E4"/>
    <w:rsid w:val="00C6100C"/>
    <w:rsid w:val="00C83479"/>
    <w:rsid w:val="00C839C0"/>
    <w:rsid w:val="00C925A6"/>
    <w:rsid w:val="00C9513C"/>
    <w:rsid w:val="00CD1191"/>
    <w:rsid w:val="00CD58D5"/>
    <w:rsid w:val="00CE2699"/>
    <w:rsid w:val="00CE53DE"/>
    <w:rsid w:val="00CE6E87"/>
    <w:rsid w:val="00D03005"/>
    <w:rsid w:val="00D07EB4"/>
    <w:rsid w:val="00D2205E"/>
    <w:rsid w:val="00D24681"/>
    <w:rsid w:val="00D307CF"/>
    <w:rsid w:val="00D31C2A"/>
    <w:rsid w:val="00D32B19"/>
    <w:rsid w:val="00D34767"/>
    <w:rsid w:val="00D45F29"/>
    <w:rsid w:val="00D67879"/>
    <w:rsid w:val="00D72F7D"/>
    <w:rsid w:val="00D82D79"/>
    <w:rsid w:val="00D842C2"/>
    <w:rsid w:val="00DA353B"/>
    <w:rsid w:val="00DC3904"/>
    <w:rsid w:val="00DC4E31"/>
    <w:rsid w:val="00DD3A47"/>
    <w:rsid w:val="00DE64D8"/>
    <w:rsid w:val="00DF4501"/>
    <w:rsid w:val="00E00059"/>
    <w:rsid w:val="00E205F6"/>
    <w:rsid w:val="00E20AE8"/>
    <w:rsid w:val="00E22721"/>
    <w:rsid w:val="00E22986"/>
    <w:rsid w:val="00E32CFF"/>
    <w:rsid w:val="00E3751D"/>
    <w:rsid w:val="00E40970"/>
    <w:rsid w:val="00E51DFF"/>
    <w:rsid w:val="00E702F6"/>
    <w:rsid w:val="00E844DD"/>
    <w:rsid w:val="00E97BBA"/>
    <w:rsid w:val="00E97FF5"/>
    <w:rsid w:val="00EA1193"/>
    <w:rsid w:val="00EA54D5"/>
    <w:rsid w:val="00EC3173"/>
    <w:rsid w:val="00ED069D"/>
    <w:rsid w:val="00ED672D"/>
    <w:rsid w:val="00EE10BA"/>
    <w:rsid w:val="00EF1074"/>
    <w:rsid w:val="00F1085D"/>
    <w:rsid w:val="00F16F0C"/>
    <w:rsid w:val="00F17859"/>
    <w:rsid w:val="00F264C1"/>
    <w:rsid w:val="00F319E5"/>
    <w:rsid w:val="00F37AA5"/>
    <w:rsid w:val="00F420B6"/>
    <w:rsid w:val="00F6770E"/>
    <w:rsid w:val="00F92515"/>
    <w:rsid w:val="00F94385"/>
    <w:rsid w:val="00FA30B5"/>
    <w:rsid w:val="00FA3765"/>
    <w:rsid w:val="00FB049D"/>
    <w:rsid w:val="00FD1336"/>
    <w:rsid w:val="00FD6DFD"/>
    <w:rsid w:val="00FF69A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2C033"/>
  <w15:chartTrackingRefBased/>
  <w15:docId w15:val="{CDAB24F6-C9DC-4FDE-96F8-3E5A80B7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E1FB0"/>
    <w:pPr>
      <w:jc w:val="both"/>
    </w:pPr>
    <w:rPr>
      <w:sz w:val="24"/>
      <w:szCs w:val="24"/>
    </w:rPr>
  </w:style>
  <w:style w:type="paragraph" w:styleId="Nadpis1">
    <w:name w:val="heading 1"/>
    <w:basedOn w:val="Normlny"/>
    <w:next w:val="Normlny"/>
    <w:autoRedefine/>
    <w:qFormat/>
    <w:rsid w:val="00B872EA"/>
    <w:pPr>
      <w:keepNext/>
      <w:spacing w:before="360" w:after="240"/>
      <w:jc w:val="center"/>
      <w:outlineLvl w:val="0"/>
    </w:pPr>
    <w:rPr>
      <w:b/>
      <w:sz w:val="28"/>
      <w:szCs w:val="20"/>
    </w:rPr>
  </w:style>
  <w:style w:type="paragraph" w:styleId="Nadpis2">
    <w:name w:val="heading 2"/>
    <w:basedOn w:val="Normlny"/>
    <w:next w:val="Normlny"/>
    <w:qFormat/>
    <w:rsid w:val="00B872EA"/>
    <w:pPr>
      <w:keepNext/>
      <w:spacing w:before="120" w:after="120"/>
      <w:jc w:val="center"/>
      <w:outlineLvl w:val="1"/>
    </w:pPr>
    <w:rPr>
      <w:rFonts w:cs="Arial"/>
      <w:b/>
      <w:bCs/>
      <w:iCs/>
      <w:sz w:val="28"/>
      <w:szCs w:val="28"/>
    </w:rPr>
  </w:style>
  <w:style w:type="paragraph" w:styleId="Nadpis3">
    <w:name w:val="heading 3"/>
    <w:basedOn w:val="Normlny"/>
    <w:next w:val="Normlny"/>
    <w:qFormat/>
    <w:rsid w:val="0013516F"/>
    <w:pPr>
      <w:keepNext/>
      <w:spacing w:before="240" w:after="240"/>
      <w:jc w:val="left"/>
      <w:outlineLvl w:val="2"/>
    </w:pPr>
    <w:rPr>
      <w:rFonts w:cs="Arial"/>
      <w:b/>
      <w:bCs/>
      <w:sz w:val="20"/>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Nadpis213pt">
    <w:name w:val="Štýl Nadpis 2 + 13 pt"/>
    <w:basedOn w:val="Nadpis2"/>
    <w:rsid w:val="009C3A9E"/>
    <w:pPr>
      <w:jc w:val="left"/>
    </w:pPr>
    <w:rPr>
      <w:iCs w:val="0"/>
    </w:rPr>
  </w:style>
  <w:style w:type="paragraph" w:styleId="Obsah1">
    <w:name w:val="toc 1"/>
    <w:basedOn w:val="Normlny"/>
    <w:next w:val="Normlny"/>
    <w:autoRedefine/>
    <w:semiHidden/>
    <w:rsid w:val="00BD3064"/>
    <w:pPr>
      <w:keepNext/>
      <w:tabs>
        <w:tab w:val="right" w:leader="dot" w:pos="9061"/>
      </w:tabs>
      <w:spacing w:before="120"/>
      <w:jc w:val="left"/>
      <w:outlineLvl w:val="6"/>
    </w:pPr>
    <w:rPr>
      <w:b/>
      <w:bCs/>
      <w:sz w:val="28"/>
      <w:szCs w:val="20"/>
    </w:rPr>
  </w:style>
  <w:style w:type="paragraph" w:styleId="Zarkazkladnhotextu3">
    <w:name w:val="Body Text Indent 3"/>
    <w:basedOn w:val="Normlny"/>
    <w:rsid w:val="0013516F"/>
    <w:pPr>
      <w:spacing w:line="360" w:lineRule="auto"/>
      <w:ind w:left="3060"/>
    </w:pPr>
    <w:rPr>
      <w:sz w:val="20"/>
      <w:szCs w:val="20"/>
    </w:rPr>
  </w:style>
  <w:style w:type="paragraph" w:styleId="Normlnywebov">
    <w:name w:val="Normal (Web)"/>
    <w:basedOn w:val="Normlny"/>
    <w:uiPriority w:val="99"/>
    <w:rsid w:val="0052360E"/>
    <w:pPr>
      <w:spacing w:before="100" w:beforeAutospacing="1" w:after="100" w:afterAutospacing="1"/>
      <w:jc w:val="left"/>
    </w:pPr>
  </w:style>
  <w:style w:type="paragraph" w:styleId="Obyajntext">
    <w:name w:val="Plain Text"/>
    <w:basedOn w:val="Normlny"/>
    <w:rsid w:val="001D6ED8"/>
    <w:rPr>
      <w:rFonts w:ascii="Courier New" w:hAnsi="Courier New" w:cs="Courier New"/>
      <w:sz w:val="20"/>
      <w:szCs w:val="20"/>
    </w:rPr>
  </w:style>
  <w:style w:type="paragraph" w:customStyle="1" w:styleId="Nadpislnku">
    <w:name w:val="Nadpis článku"/>
    <w:basedOn w:val="Nadpis1"/>
    <w:link w:val="NadpislnkuChar"/>
    <w:autoRedefine/>
    <w:rsid w:val="00356ED7"/>
    <w:pPr>
      <w:spacing w:after="360"/>
      <w:contextualSpacing/>
    </w:pPr>
    <w:rPr>
      <w:b w:val="0"/>
      <w:bCs/>
      <w:i/>
      <w:snapToGrid w:val="0"/>
      <w:sz w:val="32"/>
      <w:szCs w:val="40"/>
      <w:lang w:eastAsia="cs-CZ"/>
    </w:rPr>
  </w:style>
  <w:style w:type="paragraph" w:customStyle="1" w:styleId="Menoautora">
    <w:name w:val="Meno autora"/>
    <w:basedOn w:val="Nadpis2"/>
    <w:link w:val="MenoautoraChar"/>
    <w:autoRedefine/>
    <w:rsid w:val="00B872EA"/>
    <w:pPr>
      <w:spacing w:before="240"/>
    </w:pPr>
    <w:rPr>
      <w:rFonts w:cs="Times New Roman"/>
      <w:b w:val="0"/>
      <w:bCs w:val="0"/>
      <w:iCs w:val="0"/>
    </w:rPr>
  </w:style>
  <w:style w:type="paragraph" w:customStyle="1" w:styleId="NadpisResume">
    <w:name w:val="Nadpis Resume"/>
    <w:basedOn w:val="Nadpis3"/>
    <w:link w:val="NadpisResumeChar"/>
    <w:autoRedefine/>
    <w:rsid w:val="00E205F6"/>
    <w:rPr>
      <w:rFonts w:cs="Times New Roman"/>
      <w:sz w:val="24"/>
      <w:szCs w:val="20"/>
    </w:rPr>
  </w:style>
  <w:style w:type="paragraph" w:customStyle="1" w:styleId="Resumetext">
    <w:name w:val="Resume text"/>
    <w:basedOn w:val="Normlny"/>
    <w:link w:val="ResumetextChar"/>
    <w:autoRedefine/>
    <w:rsid w:val="00422DD3"/>
    <w:pPr>
      <w:ind w:left="567" w:right="567"/>
    </w:pPr>
    <w:rPr>
      <w:sz w:val="20"/>
      <w:szCs w:val="20"/>
    </w:rPr>
  </w:style>
  <w:style w:type="character" w:customStyle="1" w:styleId="NadpisResumeChar">
    <w:name w:val="Nadpis Resume Char"/>
    <w:link w:val="NadpisResume"/>
    <w:rsid w:val="00E205F6"/>
    <w:rPr>
      <w:b/>
      <w:bCs/>
      <w:sz w:val="24"/>
      <w:lang w:val="sk-SK" w:eastAsia="sk-SK" w:bidi="ar-SA"/>
    </w:rPr>
  </w:style>
  <w:style w:type="character" w:customStyle="1" w:styleId="ResumetextChar">
    <w:name w:val="Resume text Char"/>
    <w:link w:val="Resumetext"/>
    <w:rsid w:val="00422DD3"/>
    <w:rPr>
      <w:lang w:val="sk-SK" w:eastAsia="sk-SK" w:bidi="ar-SA"/>
    </w:rPr>
  </w:style>
  <w:style w:type="character" w:customStyle="1" w:styleId="MenoautoraChar">
    <w:name w:val="Meno autora Char"/>
    <w:link w:val="Menoautora"/>
    <w:rsid w:val="00B872EA"/>
    <w:rPr>
      <w:sz w:val="28"/>
      <w:szCs w:val="28"/>
    </w:rPr>
  </w:style>
  <w:style w:type="character" w:customStyle="1" w:styleId="NadpislnkuChar">
    <w:name w:val="Nadpis článku Char"/>
    <w:link w:val="Nadpislnku"/>
    <w:rsid w:val="00356ED7"/>
    <w:rPr>
      <w:b/>
      <w:bCs/>
      <w:snapToGrid w:val="0"/>
      <w:sz w:val="32"/>
      <w:szCs w:val="40"/>
      <w:lang w:val="sk-SK" w:eastAsia="cs-CZ" w:bidi="ar-SA"/>
    </w:rPr>
  </w:style>
  <w:style w:type="paragraph" w:styleId="Textpoznmkypodiarou">
    <w:name w:val="footnote text"/>
    <w:aliases w:val="Tekst przypisu"/>
    <w:basedOn w:val="Normlny"/>
    <w:semiHidden/>
    <w:rsid w:val="003E46BE"/>
    <w:pPr>
      <w:jc w:val="left"/>
    </w:pPr>
    <w:rPr>
      <w:sz w:val="20"/>
      <w:szCs w:val="20"/>
    </w:rPr>
  </w:style>
  <w:style w:type="character" w:styleId="Odkaznapoznmkupodiarou">
    <w:name w:val="footnote reference"/>
    <w:aliases w:val="Odwołanie przypisu"/>
    <w:semiHidden/>
    <w:rsid w:val="003E46BE"/>
    <w:rPr>
      <w:vertAlign w:val="superscript"/>
    </w:rPr>
  </w:style>
  <w:style w:type="paragraph" w:styleId="Pta">
    <w:name w:val="footer"/>
    <w:basedOn w:val="Normlny"/>
    <w:rsid w:val="006A173B"/>
    <w:pPr>
      <w:tabs>
        <w:tab w:val="center" w:pos="4536"/>
        <w:tab w:val="right" w:pos="9072"/>
      </w:tabs>
    </w:pPr>
  </w:style>
  <w:style w:type="character" w:styleId="slostrany">
    <w:name w:val="page number"/>
    <w:basedOn w:val="Predvolenpsmoodseku"/>
    <w:rsid w:val="006A173B"/>
  </w:style>
  <w:style w:type="paragraph" w:styleId="Hlavika">
    <w:name w:val="header"/>
    <w:basedOn w:val="Normlny"/>
    <w:rsid w:val="006A173B"/>
    <w:pPr>
      <w:tabs>
        <w:tab w:val="center" w:pos="4536"/>
        <w:tab w:val="right" w:pos="9072"/>
      </w:tabs>
    </w:pPr>
  </w:style>
  <w:style w:type="character" w:styleId="Hypertextovprepojenie">
    <w:name w:val="Hyperlink"/>
    <w:rsid w:val="00005167"/>
    <w:rPr>
      <w:color w:val="0000FF"/>
      <w:u w:val="single"/>
    </w:rPr>
  </w:style>
  <w:style w:type="character" w:styleId="Vrazn">
    <w:name w:val="Strong"/>
    <w:uiPriority w:val="22"/>
    <w:qFormat/>
    <w:rsid w:val="00005167"/>
    <w:rPr>
      <w:b/>
      <w:bCs/>
    </w:rPr>
  </w:style>
  <w:style w:type="paragraph" w:styleId="Textbubliny">
    <w:name w:val="Balloon Text"/>
    <w:basedOn w:val="Normlny"/>
    <w:link w:val="TextbublinyChar"/>
    <w:rsid w:val="00B540DC"/>
    <w:rPr>
      <w:rFonts w:ascii="Tahoma" w:hAnsi="Tahoma" w:cs="Tahoma"/>
      <w:sz w:val="16"/>
      <w:szCs w:val="16"/>
    </w:rPr>
  </w:style>
  <w:style w:type="character" w:customStyle="1" w:styleId="TextbublinyChar">
    <w:name w:val="Text bubliny Char"/>
    <w:link w:val="Textbubliny"/>
    <w:rsid w:val="00B540DC"/>
    <w:rPr>
      <w:rFonts w:ascii="Tahoma" w:hAnsi="Tahoma" w:cs="Tahoma"/>
      <w:sz w:val="16"/>
      <w:szCs w:val="16"/>
    </w:rPr>
  </w:style>
  <w:style w:type="paragraph" w:customStyle="1" w:styleId="Podnadpis">
    <w:name w:val="Podnadpis"/>
    <w:basedOn w:val="Normlny"/>
    <w:rsid w:val="00A74E69"/>
    <w:pPr>
      <w:spacing w:before="360" w:after="240"/>
    </w:pPr>
    <w:rPr>
      <w:b/>
      <w:bCs/>
      <w:sz w:val="22"/>
      <w:szCs w:val="20"/>
    </w:rPr>
  </w:style>
  <w:style w:type="paragraph" w:customStyle="1" w:styleId="Default">
    <w:name w:val="Default"/>
    <w:rsid w:val="00A74E69"/>
    <w:pPr>
      <w:autoSpaceDE w:val="0"/>
      <w:autoSpaceDN w:val="0"/>
      <w:adjustRightInd w:val="0"/>
    </w:pPr>
    <w:rPr>
      <w:color w:val="000000"/>
      <w:sz w:val="24"/>
      <w:szCs w:val="24"/>
      <w:lang w:val="cs-CZ" w:eastAsia="cs-CZ"/>
    </w:rPr>
  </w:style>
  <w:style w:type="paragraph" w:customStyle="1" w:styleId="tlKuslovaVavo0cmOpakovanzarka262cm">
    <w:name w:val="Štýl Kľuč slova + Vľavo:  0 cm Opakovaná zarážka:  262 cm"/>
    <w:basedOn w:val="Normlny"/>
    <w:rsid w:val="00A74E69"/>
    <w:pPr>
      <w:spacing w:before="240" w:after="240"/>
      <w:ind w:left="1484" w:hanging="1484"/>
      <w:jc w:val="left"/>
    </w:pPr>
    <w:rPr>
      <w:b/>
      <w:bCs/>
      <w:sz w:val="22"/>
      <w:szCs w:val="20"/>
    </w:rPr>
  </w:style>
  <w:style w:type="paragraph" w:customStyle="1" w:styleId="tlNadpisResumeRiadkovanieNsobky095r">
    <w:name w:val="Štýl Nadpis Resume + Riadkovanie:  Násobky 095 r."/>
    <w:basedOn w:val="NadpisResume"/>
    <w:rsid w:val="00A74E69"/>
    <w:pPr>
      <w:tabs>
        <w:tab w:val="left" w:pos="0"/>
        <w:tab w:val="left" w:pos="9356"/>
      </w:tabs>
      <w:spacing w:line="228" w:lineRule="auto"/>
    </w:pPr>
    <w:rPr>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4937/ssf.2023.22.1.18-25" TargetMode="External"/><Relationship Id="rId3" Type="http://schemas.openxmlformats.org/officeDocument/2006/relationships/settings" Target="settings.xml"/><Relationship Id="rId7" Type="http://schemas.openxmlformats.org/officeDocument/2006/relationships/hyperlink" Target="https://apps.crossref.org/simpleTextQu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1158</Words>
  <Characters>6606</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Vplyv pedagogickej tvorivosti</vt:lpstr>
    </vt:vector>
  </TitlesOfParts>
  <Company>Katolicka univerzita</Company>
  <LinksUpToDate>false</LinksUpToDate>
  <CharactersWithSpaces>7749</CharactersWithSpaces>
  <SharedDoc>false</SharedDoc>
  <HLinks>
    <vt:vector size="6" baseType="variant">
      <vt:variant>
        <vt:i4>1114120</vt:i4>
      </vt:variant>
      <vt:variant>
        <vt:i4>0</vt:i4>
      </vt:variant>
      <vt:variant>
        <vt:i4>0</vt:i4>
      </vt:variant>
      <vt:variant>
        <vt:i4>5</vt:i4>
      </vt:variant>
      <vt:variant>
        <vt:lpwstr>https://apps.crossref.org/simpleTextQuery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Vplyv pedagogickej tvorivosti</dc:title>
  <dc:subject/>
  <dc:creator>Edicne</dc:creator>
  <cp:keywords/>
  <cp:lastModifiedBy>Štefan Tkačik</cp:lastModifiedBy>
  <cp:revision>13</cp:revision>
  <cp:lastPrinted>2020-05-27T08:19:00Z</cp:lastPrinted>
  <dcterms:created xsi:type="dcterms:W3CDTF">2024-04-19T12:38:00Z</dcterms:created>
  <dcterms:modified xsi:type="dcterms:W3CDTF">2026-09-25T12:24:00Z</dcterms:modified>
</cp:coreProperties>
</file>