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DC5" w:rsidRDefault="00364DC5" w:rsidP="00364DC5">
      <w:pPr>
        <w:pStyle w:val="Hlavika"/>
      </w:pP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728D537D" wp14:editId="32C8CF48">
            <wp:simplePos x="0" y="0"/>
            <wp:positionH relativeFrom="column">
              <wp:posOffset>3356610</wp:posOffset>
            </wp:positionH>
            <wp:positionV relativeFrom="paragraph">
              <wp:posOffset>0</wp:posOffset>
            </wp:positionV>
            <wp:extent cx="495300" cy="447675"/>
            <wp:effectExtent l="0" t="0" r="0" b="9525"/>
            <wp:wrapSquare wrapText="right"/>
            <wp:docPr id="38" name="Obrázok 38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logo_k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DC5" w:rsidRDefault="00FE449B" w:rsidP="00364DC5">
      <w:pPr>
        <w:pStyle w:val="Hlavika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185AF1" wp14:editId="4265BEF8">
                <wp:simplePos x="0" y="0"/>
                <wp:positionH relativeFrom="column">
                  <wp:posOffset>-4215765</wp:posOffset>
                </wp:positionH>
                <wp:positionV relativeFrom="paragraph">
                  <wp:posOffset>333376</wp:posOffset>
                </wp:positionV>
                <wp:extent cx="14897100" cy="857250"/>
                <wp:effectExtent l="0" t="0" r="0" b="0"/>
                <wp:wrapNone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DC5" w:rsidRPr="00FE449B" w:rsidRDefault="00364DC5" w:rsidP="00364DC5">
                            <w:pPr>
                              <w:jc w:val="center"/>
                              <w:rPr>
                                <w:rFonts w:ascii="Arno Pro" w:hAnsi="Arno Pro"/>
                                <w:color w:val="A6A6A6"/>
                                <w:sz w:val="16"/>
                                <w:szCs w:val="16"/>
                              </w:rPr>
                            </w:pPr>
                            <w:r w:rsidRPr="00FE449B"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  <w:t>KATOLÍCKA UNIVERZITA V RUŽOMBERKU</w:t>
                            </w:r>
                          </w:p>
                          <w:p w:rsidR="00364DC5" w:rsidRPr="00FE449B" w:rsidRDefault="00364DC5" w:rsidP="00364DC5">
                            <w:pPr>
                              <w:tabs>
                                <w:tab w:val="left" w:pos="990"/>
                              </w:tabs>
                              <w:spacing w:after="120"/>
                              <w:jc w:val="center"/>
                              <w:rPr>
                                <w:rFonts w:ascii="Arno Pro" w:hAnsi="Arno Pro"/>
                                <w:strike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FE449B">
                              <w:rPr>
                                <w:rFonts w:ascii="Arno Pro" w:hAnsi="Arno Pro"/>
                                <w:strike/>
                                <w:color w:val="808080"/>
                                <w:sz w:val="16"/>
                                <w:szCs w:val="16"/>
                              </w:rPr>
                              <w:t xml:space="preserve">                                                                            </w:t>
                            </w:r>
                            <w:r w:rsidRPr="00FE449B"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  <w:t xml:space="preserve"> formujúca myseľ i srdce </w:t>
                            </w:r>
                            <w:r w:rsidRPr="00FE449B">
                              <w:rPr>
                                <w:rFonts w:ascii="Arno Pro" w:hAnsi="Arno Pro"/>
                                <w:strike/>
                                <w:color w:val="808080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.</w:t>
                            </w:r>
                          </w:p>
                          <w:p w:rsidR="00364DC5" w:rsidRPr="00FE449B" w:rsidRDefault="00364DC5" w:rsidP="00364DC5">
                            <w:pPr>
                              <w:jc w:val="center"/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FE449B"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  <w:t xml:space="preserve">  FAKULTA ZDRAVOTNÍCTVA</w:t>
                            </w:r>
                          </w:p>
                          <w:p w:rsidR="00364DC5" w:rsidRPr="00FE449B" w:rsidRDefault="00FA5C80" w:rsidP="00364DC5">
                            <w:pPr>
                              <w:jc w:val="center"/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  <w:t>Vedúci Katedry</w:t>
                            </w:r>
                            <w:r w:rsidR="00364DC5" w:rsidRPr="00FE449B"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  <w:t xml:space="preserve"> laboratórnych vyšetrovacích metód v zdravotníctve</w:t>
                            </w:r>
                          </w:p>
                          <w:p w:rsidR="00364DC5" w:rsidRPr="00BA6673" w:rsidRDefault="00364DC5" w:rsidP="00BA6673">
                            <w:pPr>
                              <w:jc w:val="center"/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FE449B"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  <w:t xml:space="preserve"> Námestie A. Hlinku 48, 034 01 Ružomberok</w:t>
                            </w:r>
                            <w:r w:rsidR="00BA6673"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6" w:history="1">
                              <w:r w:rsidRPr="00FE449B">
                                <w:rPr>
                                  <w:rStyle w:val="Hypertextovprepojenie"/>
                                  <w:rFonts w:ascii="Arno Pro" w:hAnsi="Arno Pro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www.ku.sk</w:t>
                              </w:r>
                            </w:hyperlink>
                            <w:r w:rsidRPr="00FE449B">
                              <w:rPr>
                                <w:rFonts w:ascii="Arno Pro" w:hAnsi="Arno Pr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, mobil: +421 918 722 192, e-mail: </w:t>
                            </w:r>
                            <w:proofErr w:type="spellStart"/>
                            <w:r w:rsidRPr="00FE449B">
                              <w:rPr>
                                <w:rFonts w:ascii="Arno Pro" w:hAnsi="Arno Pr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lucian</w:t>
                            </w:r>
                            <w:proofErr w:type="spellEnd"/>
                            <w:r w:rsidRPr="00FE449B">
                              <w:rPr>
                                <w:rFonts w:ascii="Arno Pro" w:hAnsi="Arno Pr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zastko@ku.sk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185AF1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left:0;text-align:left;margin-left:-331.95pt;margin-top:26.25pt;width:1173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" filled="f" stroked="f">
                <v:textbox>
                  <w:txbxContent>
                    <w:p w:rsidR="00364DC5" w:rsidRPr="00FE449B" w:rsidRDefault="00364DC5" w:rsidP="00364DC5">
                      <w:pPr>
                        <w:jc w:val="center"/>
                        <w:rPr>
                          <w:rFonts w:ascii="Arno Pro" w:hAnsi="Arno Pro"/>
                          <w:color w:val="A6A6A6"/>
                          <w:sz w:val="16"/>
                          <w:szCs w:val="16"/>
                        </w:rPr>
                      </w:pPr>
                      <w:r w:rsidRPr="00FE449B"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  <w:t>KATOLÍCKA UNIVERZITA V RUŽOMBERKU</w:t>
                      </w:r>
                    </w:p>
                    <w:p w:rsidR="00364DC5" w:rsidRPr="00FE449B" w:rsidRDefault="00364DC5" w:rsidP="00364DC5">
                      <w:pPr>
                        <w:tabs>
                          <w:tab w:val="left" w:pos="990"/>
                        </w:tabs>
                        <w:spacing w:after="120"/>
                        <w:jc w:val="center"/>
                        <w:rPr>
                          <w:rFonts w:ascii="Arno Pro" w:hAnsi="Arno Pro"/>
                          <w:strike/>
                          <w:color w:val="808080"/>
                          <w:sz w:val="16"/>
                          <w:szCs w:val="16"/>
                        </w:rPr>
                      </w:pPr>
                      <w:r w:rsidRPr="00FE449B">
                        <w:rPr>
                          <w:rFonts w:ascii="Arno Pro" w:hAnsi="Arno Pro"/>
                          <w:strike/>
                          <w:color w:val="808080"/>
                          <w:sz w:val="16"/>
                          <w:szCs w:val="16"/>
                        </w:rPr>
                        <w:t xml:space="preserve">                                                                            </w:t>
                      </w:r>
                      <w:r w:rsidRPr="00FE449B"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  <w:t xml:space="preserve"> formujúca myseľ i srdce </w:t>
                      </w:r>
                      <w:r w:rsidRPr="00FE449B">
                        <w:rPr>
                          <w:rFonts w:ascii="Arno Pro" w:hAnsi="Arno Pro"/>
                          <w:strike/>
                          <w:color w:val="808080"/>
                          <w:sz w:val="16"/>
                          <w:szCs w:val="16"/>
                        </w:rPr>
                        <w:t xml:space="preserve">                                                                               .</w:t>
                      </w:r>
                    </w:p>
                    <w:p w:rsidR="00364DC5" w:rsidRPr="00FE449B" w:rsidRDefault="00364DC5" w:rsidP="00364DC5">
                      <w:pPr>
                        <w:jc w:val="center"/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</w:pPr>
                      <w:r w:rsidRPr="00FE449B"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  <w:t xml:space="preserve">  FAKULTA ZDRAVOTNÍCTVA</w:t>
                      </w:r>
                    </w:p>
                    <w:p w:rsidR="00364DC5" w:rsidRPr="00FE449B" w:rsidRDefault="00FA5C80" w:rsidP="00364DC5">
                      <w:pPr>
                        <w:jc w:val="center"/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  <w:t>Vedúci Katedry</w:t>
                      </w:r>
                      <w:r w:rsidR="00364DC5" w:rsidRPr="00FE449B"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  <w:t xml:space="preserve"> laboratórnych vyšetrovacích metód v zdravotníctve</w:t>
                      </w:r>
                    </w:p>
                    <w:p w:rsidR="00364DC5" w:rsidRPr="00BA6673" w:rsidRDefault="00364DC5" w:rsidP="00BA6673">
                      <w:pPr>
                        <w:jc w:val="center"/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</w:pPr>
                      <w:r w:rsidRPr="00FE449B"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  <w:t xml:space="preserve"> Námestie A. Hlinku 48, 034 01 Ružomberok</w:t>
                      </w:r>
                      <w:r w:rsidR="00BA6673"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  <w:t xml:space="preserve">, </w:t>
                      </w:r>
                      <w:hyperlink r:id="rId7" w:history="1">
                        <w:r w:rsidRPr="00FE449B">
                          <w:rPr>
                            <w:rStyle w:val="Hypertextovprepojenie"/>
                            <w:rFonts w:ascii="Arno Pro" w:hAnsi="Arno Pro"/>
                            <w:color w:val="808080" w:themeColor="background1" w:themeShade="80"/>
                            <w:sz w:val="16"/>
                            <w:szCs w:val="16"/>
                          </w:rPr>
                          <w:t>www.ku.sk</w:t>
                        </w:r>
                      </w:hyperlink>
                      <w:r w:rsidRPr="00FE449B">
                        <w:rPr>
                          <w:rFonts w:ascii="Arno Pro" w:hAnsi="Arno Pro"/>
                          <w:color w:val="808080" w:themeColor="background1" w:themeShade="80"/>
                          <w:sz w:val="16"/>
                          <w:szCs w:val="16"/>
                        </w:rPr>
                        <w:t xml:space="preserve">, mobil: +421 918 722 192, e-mail: </w:t>
                      </w:r>
                      <w:proofErr w:type="spellStart"/>
                      <w:r w:rsidRPr="00FE449B">
                        <w:rPr>
                          <w:rFonts w:ascii="Arno Pro" w:hAnsi="Arno Pro"/>
                          <w:color w:val="808080" w:themeColor="background1" w:themeShade="80"/>
                          <w:sz w:val="16"/>
                          <w:szCs w:val="16"/>
                        </w:rPr>
                        <w:t>lucian</w:t>
                      </w:r>
                      <w:proofErr w:type="spellEnd"/>
                      <w:r w:rsidRPr="00FE449B">
                        <w:rPr>
                          <w:rFonts w:ascii="Arno Pro" w:hAnsi="Arno Pro"/>
                          <w:color w:val="808080" w:themeColor="background1" w:themeShade="80"/>
                          <w:sz w:val="16"/>
                          <w:szCs w:val="16"/>
                        </w:rPr>
                        <w:t xml:space="preserve"> zastko@ku.sk</w:t>
                      </w:r>
                    </w:p>
                  </w:txbxContent>
                </v:textbox>
              </v:shape>
            </w:pict>
          </mc:Fallback>
        </mc:AlternateContent>
      </w:r>
    </w:p>
    <w:p w:rsidR="00EF7B68" w:rsidRDefault="00EF7B68" w:rsidP="00364DC5">
      <w:pPr>
        <w:pStyle w:val="Hlavika"/>
      </w:pPr>
    </w:p>
    <w:p w:rsidR="00364DC5" w:rsidRDefault="00364DC5" w:rsidP="00364DC5">
      <w:pPr>
        <w:pStyle w:val="Hlavika"/>
      </w:pPr>
    </w:p>
    <w:p w:rsidR="00364DC5" w:rsidRDefault="00364DC5" w:rsidP="00364DC5">
      <w:pPr>
        <w:jc w:val="center"/>
        <w:rPr>
          <w:rFonts w:ascii="Palatino Linotype" w:hAnsi="Palatino Linotype"/>
          <w:b/>
          <w:sz w:val="24"/>
          <w:szCs w:val="24"/>
        </w:rPr>
      </w:pPr>
    </w:p>
    <w:p w:rsidR="00364DC5" w:rsidRDefault="00364DC5" w:rsidP="00364DC5">
      <w:pPr>
        <w:spacing w:after="66"/>
        <w:rPr>
          <w:rFonts w:ascii="Palatino Linotype" w:hAnsi="Palatino Linotype"/>
          <w:b/>
        </w:rPr>
      </w:pPr>
    </w:p>
    <w:p w:rsidR="00364DC5" w:rsidRDefault="00364DC5" w:rsidP="00364DC5">
      <w:pPr>
        <w:rPr>
          <w:rFonts w:ascii="Palatino Linotype" w:hAnsi="Palatino Linotype"/>
          <w:b/>
        </w:rPr>
      </w:pPr>
    </w:p>
    <w:p w:rsidR="00364DC5" w:rsidRPr="00C933C7" w:rsidRDefault="00364DC5" w:rsidP="00364DC5">
      <w:pPr>
        <w:pStyle w:val="Hlavika"/>
      </w:pPr>
    </w:p>
    <w:p w:rsidR="006B3F0E" w:rsidRPr="00B71549" w:rsidRDefault="00CB1509" w:rsidP="00B71549">
      <w:pPr>
        <w:spacing w:after="63" w:line="259" w:lineRule="auto"/>
        <w:ind w:left="1275" w:right="4534" w:firstLine="0"/>
        <w:jc w:val="both"/>
      </w:pPr>
      <w:r w:rsidRPr="00B71549">
        <w:rPr>
          <w:b/>
          <w:sz w:val="20"/>
          <w:szCs w:val="20"/>
        </w:rPr>
        <w:t>Otázky na štá</w:t>
      </w:r>
      <w:r w:rsidR="00CA4F04">
        <w:rPr>
          <w:b/>
          <w:sz w:val="20"/>
          <w:szCs w:val="20"/>
        </w:rPr>
        <w:t>tnicové predmety, akad. rok 2025/2026</w:t>
      </w:r>
      <w:r w:rsidRPr="00B71549">
        <w:rPr>
          <w:b/>
          <w:sz w:val="20"/>
          <w:szCs w:val="20"/>
        </w:rPr>
        <w:t xml:space="preserve"> </w:t>
      </w:r>
    </w:p>
    <w:p w:rsidR="006B3F0E" w:rsidRPr="00B71549" w:rsidRDefault="00CB1509" w:rsidP="00387D82">
      <w:pPr>
        <w:spacing w:after="0" w:line="240" w:lineRule="auto"/>
        <w:ind w:left="1275" w:firstLine="0"/>
        <w:rPr>
          <w:sz w:val="20"/>
          <w:szCs w:val="20"/>
        </w:rPr>
      </w:pPr>
      <w:r w:rsidRPr="00B71549">
        <w:rPr>
          <w:b/>
          <w:sz w:val="20"/>
          <w:szCs w:val="20"/>
        </w:rPr>
        <w:t xml:space="preserve"> </w:t>
      </w:r>
    </w:p>
    <w:p w:rsidR="00926D5B" w:rsidRPr="00B71549" w:rsidRDefault="00CB1509" w:rsidP="00387D82">
      <w:pPr>
        <w:spacing w:after="0" w:line="240" w:lineRule="auto"/>
        <w:ind w:left="1270" w:right="5962"/>
        <w:rPr>
          <w:b/>
          <w:sz w:val="20"/>
          <w:szCs w:val="20"/>
        </w:rPr>
      </w:pPr>
      <w:r w:rsidRPr="00B71549">
        <w:rPr>
          <w:b/>
          <w:sz w:val="20"/>
          <w:szCs w:val="20"/>
        </w:rPr>
        <w:t>Teoretická skúška z</w:t>
      </w:r>
      <w:r w:rsidR="00926D5B" w:rsidRPr="00B71549">
        <w:rPr>
          <w:b/>
          <w:sz w:val="20"/>
          <w:szCs w:val="20"/>
        </w:rPr>
        <w:t> </w:t>
      </w:r>
      <w:r w:rsidRPr="00B71549">
        <w:rPr>
          <w:b/>
          <w:sz w:val="20"/>
          <w:szCs w:val="20"/>
        </w:rPr>
        <w:t>HISTOLÓGIE</w:t>
      </w:r>
    </w:p>
    <w:p w:rsidR="006B3F0E" w:rsidRPr="00B71549" w:rsidRDefault="00CB1509" w:rsidP="00387D82">
      <w:pPr>
        <w:spacing w:after="0" w:line="240" w:lineRule="auto"/>
        <w:ind w:left="1270" w:right="5962"/>
        <w:rPr>
          <w:sz w:val="20"/>
          <w:szCs w:val="20"/>
        </w:rPr>
      </w:pPr>
      <w:r w:rsidRPr="00B71549">
        <w:rPr>
          <w:sz w:val="20"/>
          <w:szCs w:val="20"/>
        </w:rPr>
        <w:t>1.</w:t>
      </w:r>
      <w:r w:rsidRPr="00B71549">
        <w:rPr>
          <w:rFonts w:eastAsia="Arial"/>
          <w:sz w:val="20"/>
          <w:szCs w:val="20"/>
        </w:rPr>
        <w:t xml:space="preserve"> </w:t>
      </w:r>
      <w:r w:rsidR="001D3FEF">
        <w:rPr>
          <w:rFonts w:eastAsia="Arial"/>
          <w:sz w:val="20"/>
          <w:szCs w:val="20"/>
        </w:rPr>
        <w:t xml:space="preserve">   </w:t>
      </w:r>
      <w:r w:rsidRPr="00B71549">
        <w:rPr>
          <w:sz w:val="20"/>
          <w:szCs w:val="20"/>
        </w:rPr>
        <w:t xml:space="preserve">Bunka.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Bunkové jadro a bunkový cyklus.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Krycí epitel.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Žľazový epitel.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Väzivové tkanivo.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Tukové tkanivo a tkanivo chrupky.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Kostné tkanivo a vývoj kosti.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Svalové tkanivo.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Nervové tkanivo.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Krvné a lymfatické cievy, srdce.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Histologické a cytologické laboratórium (systém práce, vybavenie: priestorové, prístrojové, personálne).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Odber, fixácia a príjem materiálu na histologické vyšetrenie.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Odber, fixácia a príjem materiálu na cytologické vyšetrenie.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Štandardný postup spracovania materiálu parafínovou technikou.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Fixácia a </w:t>
      </w:r>
      <w:proofErr w:type="spellStart"/>
      <w:r w:rsidRPr="00B71549">
        <w:rPr>
          <w:sz w:val="20"/>
          <w:szCs w:val="20"/>
        </w:rPr>
        <w:t>demineralizácia</w:t>
      </w:r>
      <w:proofErr w:type="spellEnd"/>
      <w:r w:rsidRPr="00B71549">
        <w:rPr>
          <w:sz w:val="20"/>
          <w:szCs w:val="20"/>
        </w:rPr>
        <w:t xml:space="preserve"> (pojem, účel, prostriedky).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>Odv</w:t>
      </w:r>
      <w:r w:rsidR="003C65A4">
        <w:rPr>
          <w:sz w:val="20"/>
          <w:szCs w:val="20"/>
        </w:rPr>
        <w:t>odňovacie automaty a zalievanie</w:t>
      </w:r>
      <w:r w:rsidRPr="00B71549">
        <w:rPr>
          <w:sz w:val="20"/>
          <w:szCs w:val="20"/>
        </w:rPr>
        <w:t xml:space="preserve">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Rezanie a </w:t>
      </w:r>
      <w:proofErr w:type="spellStart"/>
      <w:r w:rsidRPr="00B71549">
        <w:rPr>
          <w:sz w:val="20"/>
          <w:szCs w:val="20"/>
        </w:rPr>
        <w:t>mikrotómy</w:t>
      </w:r>
      <w:proofErr w:type="spellEnd"/>
      <w:r w:rsidRPr="00B71549">
        <w:rPr>
          <w:sz w:val="20"/>
          <w:szCs w:val="20"/>
        </w:rPr>
        <w:t xml:space="preserve">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Farbenie (pojem účel prostriedky, špeciálne farbiace metódy).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Imunohistochémia</w:t>
      </w:r>
      <w:proofErr w:type="spellEnd"/>
      <w:r w:rsidRPr="00B71549">
        <w:rPr>
          <w:sz w:val="20"/>
          <w:szCs w:val="20"/>
        </w:rPr>
        <w:t xml:space="preserve"> (princíp, stručný postup). </w:t>
      </w:r>
    </w:p>
    <w:p w:rsidR="006B3F0E" w:rsidRPr="00B71549" w:rsidRDefault="00CB1509" w:rsidP="00387D82">
      <w:pPr>
        <w:numPr>
          <w:ilvl w:val="0"/>
          <w:numId w:val="1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Peroperačná</w:t>
      </w:r>
      <w:proofErr w:type="spellEnd"/>
      <w:r w:rsidRPr="00B71549">
        <w:rPr>
          <w:sz w:val="20"/>
          <w:szCs w:val="20"/>
        </w:rPr>
        <w:t xml:space="preserve"> </w:t>
      </w:r>
      <w:proofErr w:type="spellStart"/>
      <w:r w:rsidRPr="00B71549">
        <w:rPr>
          <w:sz w:val="20"/>
          <w:szCs w:val="20"/>
        </w:rPr>
        <w:t>biopsia</w:t>
      </w:r>
      <w:proofErr w:type="spellEnd"/>
      <w:r w:rsidRPr="00B71549">
        <w:rPr>
          <w:sz w:val="20"/>
          <w:szCs w:val="20"/>
        </w:rPr>
        <w:t xml:space="preserve"> ( pojem, účel, postup). </w:t>
      </w:r>
    </w:p>
    <w:p w:rsidR="006B3F0E" w:rsidRPr="00B71549" w:rsidRDefault="00CB1509" w:rsidP="00387D82">
      <w:pPr>
        <w:spacing w:after="0" w:line="240" w:lineRule="auto"/>
        <w:ind w:left="1275" w:firstLine="0"/>
        <w:rPr>
          <w:sz w:val="20"/>
          <w:szCs w:val="20"/>
        </w:rPr>
      </w:pPr>
      <w:r w:rsidRPr="00B71549">
        <w:rPr>
          <w:b/>
          <w:sz w:val="20"/>
          <w:szCs w:val="20"/>
        </w:rPr>
        <w:t xml:space="preserve"> </w:t>
      </w:r>
    </w:p>
    <w:p w:rsidR="006B3F0E" w:rsidRPr="00B71549" w:rsidRDefault="00CB1509" w:rsidP="00387D82">
      <w:pPr>
        <w:pStyle w:val="Nadpis3"/>
        <w:spacing w:after="0" w:line="240" w:lineRule="auto"/>
        <w:ind w:left="1270" w:right="0"/>
        <w:rPr>
          <w:sz w:val="20"/>
          <w:szCs w:val="20"/>
        </w:rPr>
      </w:pPr>
      <w:r w:rsidRPr="00B71549">
        <w:rPr>
          <w:sz w:val="20"/>
          <w:szCs w:val="20"/>
        </w:rPr>
        <w:t xml:space="preserve">Teoretická skúška z HEMATOLÓGIE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Vznik a tvorba krviniek. Základné </w:t>
      </w:r>
      <w:proofErr w:type="spellStart"/>
      <w:r w:rsidRPr="00B71549">
        <w:rPr>
          <w:sz w:val="20"/>
          <w:szCs w:val="20"/>
        </w:rPr>
        <w:t>imunohematologické</w:t>
      </w:r>
      <w:proofErr w:type="spellEnd"/>
      <w:r w:rsidRPr="00B71549">
        <w:rPr>
          <w:sz w:val="20"/>
          <w:szCs w:val="20"/>
        </w:rPr>
        <w:t xml:space="preserve"> pojmy (antigén, </w:t>
      </w:r>
      <w:proofErr w:type="spellStart"/>
      <w:r w:rsidRPr="00B71549">
        <w:rPr>
          <w:sz w:val="20"/>
          <w:szCs w:val="20"/>
        </w:rPr>
        <w:t>haptén</w:t>
      </w:r>
      <w:proofErr w:type="spellEnd"/>
      <w:r w:rsidRPr="00B71549">
        <w:rPr>
          <w:sz w:val="20"/>
          <w:szCs w:val="20"/>
        </w:rPr>
        <w:t xml:space="preserve">, </w:t>
      </w:r>
      <w:proofErr w:type="spellStart"/>
      <w:r w:rsidRPr="00B71549">
        <w:rPr>
          <w:sz w:val="20"/>
          <w:szCs w:val="20"/>
        </w:rPr>
        <w:t>alela</w:t>
      </w:r>
      <w:proofErr w:type="spellEnd"/>
      <w:r w:rsidRPr="00B71549">
        <w:rPr>
          <w:sz w:val="20"/>
          <w:szCs w:val="20"/>
        </w:rPr>
        <w:t xml:space="preserve">, protilátka).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Vývoj, život a zánik erytrocytu. Typy reakcie antigén-protilátka v </w:t>
      </w:r>
      <w:proofErr w:type="spellStart"/>
      <w:r w:rsidRPr="00B71549">
        <w:rPr>
          <w:sz w:val="20"/>
          <w:szCs w:val="20"/>
        </w:rPr>
        <w:t>imunohematológii</w:t>
      </w:r>
      <w:proofErr w:type="spellEnd"/>
      <w:r w:rsidRPr="00B71549">
        <w:rPr>
          <w:sz w:val="20"/>
          <w:szCs w:val="20"/>
        </w:rPr>
        <w:t xml:space="preserve">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Zloženie a formy hemoglobínu. </w:t>
      </w:r>
      <w:proofErr w:type="spellStart"/>
      <w:r w:rsidRPr="00B71549">
        <w:rPr>
          <w:sz w:val="20"/>
          <w:szCs w:val="20"/>
        </w:rPr>
        <w:t>Imunoglobulíny</w:t>
      </w:r>
      <w:proofErr w:type="spellEnd"/>
      <w:r w:rsidRPr="00B71549">
        <w:rPr>
          <w:sz w:val="20"/>
          <w:szCs w:val="20"/>
        </w:rPr>
        <w:t xml:space="preserve"> – ich skladba a úloha.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Chorobné zmeny erytrocytov. AB0 skupinový systém.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Anémie - definícia, rozdelenie a charakteristika jednotlivých typov. Dedičnosť skupinového systému AB0.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Mikrocytové</w:t>
      </w:r>
      <w:proofErr w:type="spellEnd"/>
      <w:r w:rsidRPr="00B71549">
        <w:rPr>
          <w:sz w:val="20"/>
          <w:szCs w:val="20"/>
        </w:rPr>
        <w:t xml:space="preserve"> a </w:t>
      </w:r>
      <w:proofErr w:type="spellStart"/>
      <w:r w:rsidRPr="00B71549">
        <w:rPr>
          <w:sz w:val="20"/>
          <w:szCs w:val="20"/>
        </w:rPr>
        <w:t>makrocytové</w:t>
      </w:r>
      <w:proofErr w:type="spellEnd"/>
      <w:r w:rsidRPr="00B71549">
        <w:rPr>
          <w:sz w:val="20"/>
          <w:szCs w:val="20"/>
        </w:rPr>
        <w:t xml:space="preserve"> anémie. RH skupinový systém.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Hemolytické</w:t>
      </w:r>
      <w:proofErr w:type="spellEnd"/>
      <w:r w:rsidRPr="00B71549">
        <w:rPr>
          <w:sz w:val="20"/>
          <w:szCs w:val="20"/>
        </w:rPr>
        <w:t xml:space="preserve"> anémie. Anémie pri akútnej strate krvi. Skupinové systémy </w:t>
      </w:r>
      <w:proofErr w:type="spellStart"/>
      <w:r w:rsidRPr="00B71549">
        <w:rPr>
          <w:sz w:val="20"/>
          <w:szCs w:val="20"/>
        </w:rPr>
        <w:t>Kell</w:t>
      </w:r>
      <w:proofErr w:type="spellEnd"/>
      <w:r w:rsidRPr="00B71549">
        <w:rPr>
          <w:sz w:val="20"/>
          <w:szCs w:val="20"/>
        </w:rPr>
        <w:t xml:space="preserve">, </w:t>
      </w:r>
      <w:proofErr w:type="spellStart"/>
      <w:r w:rsidRPr="00B71549">
        <w:rPr>
          <w:sz w:val="20"/>
          <w:szCs w:val="20"/>
        </w:rPr>
        <w:t>Lewis</w:t>
      </w:r>
      <w:proofErr w:type="spellEnd"/>
      <w:r w:rsidRPr="00B71549">
        <w:rPr>
          <w:sz w:val="20"/>
          <w:szCs w:val="20"/>
        </w:rPr>
        <w:t xml:space="preserve">, P, </w:t>
      </w:r>
      <w:proofErr w:type="spellStart"/>
      <w:r w:rsidRPr="00B71549">
        <w:rPr>
          <w:sz w:val="20"/>
          <w:szCs w:val="20"/>
        </w:rPr>
        <w:t>MNSs</w:t>
      </w:r>
      <w:proofErr w:type="spellEnd"/>
      <w:r w:rsidRPr="00B71549">
        <w:rPr>
          <w:sz w:val="20"/>
          <w:szCs w:val="20"/>
        </w:rPr>
        <w:t xml:space="preserve">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Tvorba bielych krviniek. </w:t>
      </w:r>
      <w:proofErr w:type="spellStart"/>
      <w:r w:rsidRPr="00B71549">
        <w:rPr>
          <w:sz w:val="20"/>
          <w:szCs w:val="20"/>
        </w:rPr>
        <w:t>Hemolytická</w:t>
      </w:r>
      <w:proofErr w:type="spellEnd"/>
      <w:r w:rsidRPr="00B71549">
        <w:rPr>
          <w:sz w:val="20"/>
          <w:szCs w:val="20"/>
        </w:rPr>
        <w:t xml:space="preserve"> choroba novorodenca.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Rozdelenie, morfológia a funkcia jednotlivých druhov leukocytov. Skupinové systémy leukocytov a trombocytov. 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Leukocytóza a </w:t>
      </w:r>
      <w:proofErr w:type="spellStart"/>
      <w:r w:rsidRPr="00B71549">
        <w:rPr>
          <w:sz w:val="20"/>
          <w:szCs w:val="20"/>
        </w:rPr>
        <w:t>leukopenia</w:t>
      </w:r>
      <w:proofErr w:type="spellEnd"/>
      <w:r w:rsidRPr="00B71549">
        <w:rPr>
          <w:sz w:val="20"/>
          <w:szCs w:val="20"/>
        </w:rPr>
        <w:t xml:space="preserve">. Diagnostické séra.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Akútne leukémie. Zásady podávania transfúznych prípravkov.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Chronické leukémie. Indikačné kritéria </w:t>
      </w:r>
      <w:proofErr w:type="spellStart"/>
      <w:r w:rsidRPr="00B71549">
        <w:rPr>
          <w:sz w:val="20"/>
          <w:szCs w:val="20"/>
        </w:rPr>
        <w:t>hemoterapie</w:t>
      </w:r>
      <w:proofErr w:type="spellEnd"/>
      <w:r w:rsidRPr="00B71549">
        <w:rPr>
          <w:sz w:val="20"/>
          <w:szCs w:val="20"/>
        </w:rPr>
        <w:t xml:space="preserve">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Myelodysplastický</w:t>
      </w:r>
      <w:proofErr w:type="spellEnd"/>
      <w:r w:rsidRPr="00B71549">
        <w:rPr>
          <w:sz w:val="20"/>
          <w:szCs w:val="20"/>
        </w:rPr>
        <w:t xml:space="preserve"> syndróm. Včasné a neskoré </w:t>
      </w:r>
      <w:proofErr w:type="spellStart"/>
      <w:r w:rsidRPr="00B71549">
        <w:rPr>
          <w:sz w:val="20"/>
          <w:szCs w:val="20"/>
        </w:rPr>
        <w:t>potransfúzne</w:t>
      </w:r>
      <w:proofErr w:type="spellEnd"/>
      <w:r w:rsidRPr="00B71549">
        <w:rPr>
          <w:sz w:val="20"/>
          <w:szCs w:val="20"/>
        </w:rPr>
        <w:t xml:space="preserve"> reakcie.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Myeloproliferatívne</w:t>
      </w:r>
      <w:proofErr w:type="spellEnd"/>
      <w:r w:rsidRPr="00B71549">
        <w:rPr>
          <w:sz w:val="20"/>
          <w:szCs w:val="20"/>
        </w:rPr>
        <w:t xml:space="preserve"> ochorenia. Transfúziou prenosné infekcie.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Lymfoproliferatívne</w:t>
      </w:r>
      <w:proofErr w:type="spellEnd"/>
      <w:r w:rsidRPr="00B71549">
        <w:rPr>
          <w:sz w:val="20"/>
          <w:szCs w:val="20"/>
        </w:rPr>
        <w:t xml:space="preserve"> ochorenia. Vyšetrenie </w:t>
      </w:r>
      <w:proofErr w:type="spellStart"/>
      <w:r w:rsidRPr="00B71549">
        <w:rPr>
          <w:sz w:val="20"/>
          <w:szCs w:val="20"/>
        </w:rPr>
        <w:t>potransfúznej</w:t>
      </w:r>
      <w:proofErr w:type="spellEnd"/>
      <w:r w:rsidRPr="00B71549">
        <w:rPr>
          <w:sz w:val="20"/>
          <w:szCs w:val="20"/>
        </w:rPr>
        <w:t xml:space="preserve"> komplikácie.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Morfológia a funkcia trombocytu. Podmienky darovania krvi - vyšetrenie darcu krvi.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Fyziológia krvného zrážania. Spôsoby darovania krvi (bežný odber, </w:t>
      </w:r>
      <w:proofErr w:type="spellStart"/>
      <w:r w:rsidRPr="00B71549">
        <w:rPr>
          <w:sz w:val="20"/>
          <w:szCs w:val="20"/>
        </w:rPr>
        <w:t>cytaferéza</w:t>
      </w:r>
      <w:proofErr w:type="spellEnd"/>
      <w:r w:rsidRPr="00B71549">
        <w:rPr>
          <w:sz w:val="20"/>
          <w:szCs w:val="20"/>
        </w:rPr>
        <w:t xml:space="preserve">, </w:t>
      </w:r>
      <w:proofErr w:type="spellStart"/>
      <w:r w:rsidRPr="00B71549">
        <w:rPr>
          <w:sz w:val="20"/>
          <w:szCs w:val="20"/>
        </w:rPr>
        <w:t>autotransfúzia</w:t>
      </w:r>
      <w:proofErr w:type="spellEnd"/>
      <w:r w:rsidRPr="00B71549">
        <w:rPr>
          <w:sz w:val="20"/>
          <w:szCs w:val="20"/>
        </w:rPr>
        <w:t xml:space="preserve">).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Vrodené a získané krvácavé stavy. Výroba, konzervovanie a skladovanie transfúznych prípravkov. </w:t>
      </w:r>
    </w:p>
    <w:p w:rsidR="006B3F0E" w:rsidRPr="00B71549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Trombofilné</w:t>
      </w:r>
      <w:proofErr w:type="spellEnd"/>
      <w:r w:rsidRPr="00B71549">
        <w:rPr>
          <w:sz w:val="20"/>
          <w:szCs w:val="20"/>
        </w:rPr>
        <w:t xml:space="preserve"> stavy. Transfúzne prípravky a deriváty. </w:t>
      </w:r>
    </w:p>
    <w:p w:rsidR="006B3F0E" w:rsidRDefault="00CB1509" w:rsidP="00387D82">
      <w:pPr>
        <w:numPr>
          <w:ilvl w:val="0"/>
          <w:numId w:val="2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Konzumpčné </w:t>
      </w:r>
      <w:proofErr w:type="spellStart"/>
      <w:r w:rsidRPr="00B71549">
        <w:rPr>
          <w:sz w:val="20"/>
          <w:szCs w:val="20"/>
        </w:rPr>
        <w:t>trombohemoragické</w:t>
      </w:r>
      <w:proofErr w:type="spellEnd"/>
      <w:r w:rsidRPr="00B71549">
        <w:rPr>
          <w:sz w:val="20"/>
          <w:szCs w:val="20"/>
        </w:rPr>
        <w:t xml:space="preserve"> poruchy. Transplantácia krvotvorných buniek. </w:t>
      </w:r>
    </w:p>
    <w:p w:rsidR="006138EC" w:rsidRDefault="006138EC" w:rsidP="006138EC">
      <w:pPr>
        <w:spacing w:after="0" w:line="240" w:lineRule="auto"/>
        <w:ind w:left="1620" w:right="347" w:firstLine="0"/>
        <w:rPr>
          <w:sz w:val="20"/>
          <w:szCs w:val="20"/>
        </w:rPr>
      </w:pPr>
    </w:p>
    <w:p w:rsidR="00B71549" w:rsidRPr="006138EC" w:rsidRDefault="00B71549" w:rsidP="006138EC">
      <w:pPr>
        <w:spacing w:after="0" w:line="240" w:lineRule="auto"/>
        <w:ind w:left="1620" w:right="347" w:firstLine="0"/>
        <w:rPr>
          <w:sz w:val="20"/>
          <w:szCs w:val="20"/>
        </w:rPr>
      </w:pPr>
    </w:p>
    <w:p w:rsidR="006B3F0E" w:rsidRPr="00B71549" w:rsidRDefault="00CB1509" w:rsidP="00387D82">
      <w:pPr>
        <w:spacing w:after="0" w:line="240" w:lineRule="auto"/>
        <w:ind w:left="1635" w:firstLine="0"/>
        <w:rPr>
          <w:sz w:val="20"/>
          <w:szCs w:val="20"/>
        </w:rPr>
      </w:pPr>
      <w:r w:rsidRPr="00B71549">
        <w:rPr>
          <w:sz w:val="20"/>
          <w:szCs w:val="20"/>
        </w:rPr>
        <w:t xml:space="preserve"> </w:t>
      </w:r>
    </w:p>
    <w:p w:rsidR="00387D82" w:rsidRDefault="00387D82" w:rsidP="00387D82">
      <w:pPr>
        <w:pStyle w:val="Hlavika"/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63360" behindDoc="0" locked="0" layoutInCell="1" allowOverlap="1" wp14:anchorId="7BC193A2" wp14:editId="4C499ADF">
            <wp:simplePos x="0" y="0"/>
            <wp:positionH relativeFrom="column">
              <wp:posOffset>3356610</wp:posOffset>
            </wp:positionH>
            <wp:positionV relativeFrom="paragraph">
              <wp:posOffset>0</wp:posOffset>
            </wp:positionV>
            <wp:extent cx="495300" cy="447675"/>
            <wp:effectExtent l="0" t="0" r="0" b="9525"/>
            <wp:wrapSquare wrapText="right"/>
            <wp:docPr id="4" name="Obrázok 4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logo_k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D82" w:rsidRDefault="00387D82" w:rsidP="00387D82">
      <w:pPr>
        <w:pStyle w:val="Hlavika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C741F1" wp14:editId="7D3987B9">
                <wp:simplePos x="0" y="0"/>
                <wp:positionH relativeFrom="column">
                  <wp:posOffset>-4215765</wp:posOffset>
                </wp:positionH>
                <wp:positionV relativeFrom="paragraph">
                  <wp:posOffset>333375</wp:posOffset>
                </wp:positionV>
                <wp:extent cx="14897100" cy="885825"/>
                <wp:effectExtent l="0" t="0" r="0" b="9525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7D82" w:rsidRPr="00FE449B" w:rsidRDefault="00387D82" w:rsidP="00387D82">
                            <w:pPr>
                              <w:jc w:val="center"/>
                              <w:rPr>
                                <w:rFonts w:ascii="Arno Pro" w:hAnsi="Arno Pro"/>
                                <w:color w:val="A6A6A6"/>
                                <w:sz w:val="16"/>
                                <w:szCs w:val="16"/>
                              </w:rPr>
                            </w:pPr>
                            <w:r w:rsidRPr="00FE449B"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  <w:t>KATOLÍCKA UNIVERZITA V RUŽOMBERKU</w:t>
                            </w:r>
                          </w:p>
                          <w:p w:rsidR="00387D82" w:rsidRPr="00FE449B" w:rsidRDefault="00387D82" w:rsidP="00387D82">
                            <w:pPr>
                              <w:tabs>
                                <w:tab w:val="left" w:pos="990"/>
                              </w:tabs>
                              <w:spacing w:after="120"/>
                              <w:jc w:val="center"/>
                              <w:rPr>
                                <w:rFonts w:ascii="Arno Pro" w:hAnsi="Arno Pro"/>
                                <w:strike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FE449B">
                              <w:rPr>
                                <w:rFonts w:ascii="Arno Pro" w:hAnsi="Arno Pro"/>
                                <w:strike/>
                                <w:color w:val="808080"/>
                                <w:sz w:val="16"/>
                                <w:szCs w:val="16"/>
                              </w:rPr>
                              <w:t xml:space="preserve">                                                                            </w:t>
                            </w:r>
                            <w:r w:rsidRPr="00FE449B"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  <w:t xml:space="preserve"> formujúca myseľ i srdce </w:t>
                            </w:r>
                            <w:r w:rsidRPr="00FE449B">
                              <w:rPr>
                                <w:rFonts w:ascii="Arno Pro" w:hAnsi="Arno Pro"/>
                                <w:strike/>
                                <w:color w:val="808080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.</w:t>
                            </w:r>
                          </w:p>
                          <w:p w:rsidR="00387D82" w:rsidRPr="00FE449B" w:rsidRDefault="00387D82" w:rsidP="00387D82">
                            <w:pPr>
                              <w:jc w:val="center"/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FE449B"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  <w:t xml:space="preserve">  FAKULTA ZDRAVOTNÍCTVA</w:t>
                            </w:r>
                          </w:p>
                          <w:p w:rsidR="00387D82" w:rsidRPr="00FE449B" w:rsidRDefault="00FA5C80" w:rsidP="00387D82">
                            <w:pPr>
                              <w:jc w:val="center"/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  <w:t>Vedúci Katedry</w:t>
                            </w:r>
                            <w:r w:rsidR="00387D82" w:rsidRPr="00FE449B"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  <w:t xml:space="preserve"> laboratórnych vyšetrovacích metód v zdravotníctve</w:t>
                            </w:r>
                          </w:p>
                          <w:p w:rsidR="00387D82" w:rsidRPr="00BA6673" w:rsidRDefault="00387D82" w:rsidP="00BA6673">
                            <w:pPr>
                              <w:jc w:val="center"/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FE449B"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  <w:t xml:space="preserve"> Námestie A. Hlinku 48, 034 01 Ružomberok</w:t>
                            </w:r>
                            <w:r w:rsidR="00BA6673">
                              <w:rPr>
                                <w:rFonts w:ascii="Arno Pro" w:hAnsi="Arno Pro"/>
                                <w:color w:val="808080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8" w:history="1">
                              <w:r w:rsidRPr="00FE449B">
                                <w:rPr>
                                  <w:rStyle w:val="Hypertextovprepojenie"/>
                                  <w:rFonts w:ascii="Arno Pro" w:hAnsi="Arno Pro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www.ku.sk</w:t>
                              </w:r>
                            </w:hyperlink>
                            <w:r w:rsidRPr="00FE449B">
                              <w:rPr>
                                <w:rFonts w:ascii="Arno Pro" w:hAnsi="Arno Pr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, mobil: +421 918 722 192, e-mail: </w:t>
                            </w:r>
                            <w:proofErr w:type="spellStart"/>
                            <w:r w:rsidRPr="00FE449B">
                              <w:rPr>
                                <w:rFonts w:ascii="Arno Pro" w:hAnsi="Arno Pr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lucian</w:t>
                            </w:r>
                            <w:proofErr w:type="spellEnd"/>
                            <w:r w:rsidRPr="00FE449B">
                              <w:rPr>
                                <w:rFonts w:ascii="Arno Pro" w:hAnsi="Arno Pr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zastko@ku.sk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741F1" id="Textové pole 3" o:spid="_x0000_s1027" type="#_x0000_t202" style="position:absolute;left:0;text-align:left;margin-left:-331.95pt;margin-top:26.25pt;width:1173pt;height:6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" filled="f" stroked="f">
                <v:textbox>
                  <w:txbxContent>
                    <w:p w:rsidR="00387D82" w:rsidRPr="00FE449B" w:rsidRDefault="00387D82" w:rsidP="00387D82">
                      <w:pPr>
                        <w:jc w:val="center"/>
                        <w:rPr>
                          <w:rFonts w:ascii="Arno Pro" w:hAnsi="Arno Pro"/>
                          <w:color w:val="A6A6A6"/>
                          <w:sz w:val="16"/>
                          <w:szCs w:val="16"/>
                        </w:rPr>
                      </w:pPr>
                      <w:r w:rsidRPr="00FE449B"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  <w:t>KATOLÍCKA UNIVERZITA V RUŽOMBERKU</w:t>
                      </w:r>
                    </w:p>
                    <w:p w:rsidR="00387D82" w:rsidRPr="00FE449B" w:rsidRDefault="00387D82" w:rsidP="00387D82">
                      <w:pPr>
                        <w:tabs>
                          <w:tab w:val="left" w:pos="990"/>
                        </w:tabs>
                        <w:spacing w:after="120"/>
                        <w:jc w:val="center"/>
                        <w:rPr>
                          <w:rFonts w:ascii="Arno Pro" w:hAnsi="Arno Pro"/>
                          <w:strike/>
                          <w:color w:val="808080"/>
                          <w:sz w:val="16"/>
                          <w:szCs w:val="16"/>
                        </w:rPr>
                      </w:pPr>
                      <w:r w:rsidRPr="00FE449B">
                        <w:rPr>
                          <w:rFonts w:ascii="Arno Pro" w:hAnsi="Arno Pro"/>
                          <w:strike/>
                          <w:color w:val="808080"/>
                          <w:sz w:val="16"/>
                          <w:szCs w:val="16"/>
                        </w:rPr>
                        <w:t xml:space="preserve">                                                                            </w:t>
                      </w:r>
                      <w:r w:rsidRPr="00FE449B"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  <w:t xml:space="preserve"> formujúca myseľ i srdce </w:t>
                      </w:r>
                      <w:r w:rsidRPr="00FE449B">
                        <w:rPr>
                          <w:rFonts w:ascii="Arno Pro" w:hAnsi="Arno Pro"/>
                          <w:strike/>
                          <w:color w:val="808080"/>
                          <w:sz w:val="16"/>
                          <w:szCs w:val="16"/>
                        </w:rPr>
                        <w:t xml:space="preserve">                                                                               .</w:t>
                      </w:r>
                    </w:p>
                    <w:p w:rsidR="00387D82" w:rsidRPr="00FE449B" w:rsidRDefault="00387D82" w:rsidP="00387D82">
                      <w:pPr>
                        <w:jc w:val="center"/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</w:pPr>
                      <w:r w:rsidRPr="00FE449B"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  <w:t xml:space="preserve">  FAKULTA ZDRAVOTNÍCTVA</w:t>
                      </w:r>
                    </w:p>
                    <w:p w:rsidR="00387D82" w:rsidRPr="00FE449B" w:rsidRDefault="00FA5C80" w:rsidP="00387D82">
                      <w:pPr>
                        <w:jc w:val="center"/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  <w:t>Vedúci Katedry</w:t>
                      </w:r>
                      <w:r w:rsidR="00387D82" w:rsidRPr="00FE449B"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  <w:t xml:space="preserve"> laboratórnych vyšetrovacích metód v zdravotníctve</w:t>
                      </w:r>
                    </w:p>
                    <w:p w:rsidR="00387D82" w:rsidRPr="00BA6673" w:rsidRDefault="00387D82" w:rsidP="00BA6673">
                      <w:pPr>
                        <w:jc w:val="center"/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</w:pPr>
                      <w:r w:rsidRPr="00FE449B"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  <w:t xml:space="preserve"> Námestie A. Hlinku 48, 034 01 Ružomberok</w:t>
                      </w:r>
                      <w:r w:rsidR="00BA6673">
                        <w:rPr>
                          <w:rFonts w:ascii="Arno Pro" w:hAnsi="Arno Pro"/>
                          <w:color w:val="808080"/>
                          <w:sz w:val="16"/>
                          <w:szCs w:val="16"/>
                        </w:rPr>
                        <w:t xml:space="preserve">, </w:t>
                      </w:r>
                      <w:hyperlink r:id="rId9" w:history="1">
                        <w:r w:rsidRPr="00FE449B">
                          <w:rPr>
                            <w:rStyle w:val="Hypertextovprepojenie"/>
                            <w:rFonts w:ascii="Arno Pro" w:hAnsi="Arno Pro"/>
                            <w:color w:val="808080" w:themeColor="background1" w:themeShade="80"/>
                            <w:sz w:val="16"/>
                            <w:szCs w:val="16"/>
                          </w:rPr>
                          <w:t>www.ku.sk</w:t>
                        </w:r>
                      </w:hyperlink>
                      <w:r w:rsidRPr="00FE449B">
                        <w:rPr>
                          <w:rFonts w:ascii="Arno Pro" w:hAnsi="Arno Pro"/>
                          <w:color w:val="808080" w:themeColor="background1" w:themeShade="80"/>
                          <w:sz w:val="16"/>
                          <w:szCs w:val="16"/>
                        </w:rPr>
                        <w:t xml:space="preserve">, mobil: +421 918 722 192, e-mail: </w:t>
                      </w:r>
                      <w:proofErr w:type="spellStart"/>
                      <w:r w:rsidRPr="00FE449B">
                        <w:rPr>
                          <w:rFonts w:ascii="Arno Pro" w:hAnsi="Arno Pro"/>
                          <w:color w:val="808080" w:themeColor="background1" w:themeShade="80"/>
                          <w:sz w:val="16"/>
                          <w:szCs w:val="16"/>
                        </w:rPr>
                        <w:t>lucian</w:t>
                      </w:r>
                      <w:proofErr w:type="spellEnd"/>
                      <w:r w:rsidRPr="00FE449B">
                        <w:rPr>
                          <w:rFonts w:ascii="Arno Pro" w:hAnsi="Arno Pro"/>
                          <w:color w:val="808080" w:themeColor="background1" w:themeShade="80"/>
                          <w:sz w:val="16"/>
                          <w:szCs w:val="16"/>
                        </w:rPr>
                        <w:t xml:space="preserve"> zastko@ku.sk</w:t>
                      </w:r>
                    </w:p>
                  </w:txbxContent>
                </v:textbox>
              </v:shape>
            </w:pict>
          </mc:Fallback>
        </mc:AlternateContent>
      </w:r>
    </w:p>
    <w:p w:rsidR="00387D82" w:rsidRDefault="00387D82" w:rsidP="00387D82">
      <w:pPr>
        <w:pStyle w:val="Nadpis3"/>
        <w:spacing w:after="0" w:line="240" w:lineRule="auto"/>
        <w:ind w:left="1270" w:right="0"/>
      </w:pPr>
    </w:p>
    <w:p w:rsidR="00387D82" w:rsidRDefault="00387D82" w:rsidP="00387D82">
      <w:pPr>
        <w:pStyle w:val="Nadpis3"/>
        <w:spacing w:after="0" w:line="240" w:lineRule="auto"/>
        <w:ind w:left="1270" w:right="0"/>
      </w:pPr>
    </w:p>
    <w:p w:rsidR="00387D82" w:rsidRDefault="00387D82" w:rsidP="00387D82">
      <w:pPr>
        <w:pStyle w:val="Nadpis3"/>
        <w:spacing w:after="0" w:line="240" w:lineRule="auto"/>
        <w:ind w:left="1270" w:right="0"/>
      </w:pPr>
    </w:p>
    <w:p w:rsidR="00387D82" w:rsidRDefault="00387D82" w:rsidP="00387D82">
      <w:pPr>
        <w:pStyle w:val="Nadpis3"/>
        <w:spacing w:after="0" w:line="240" w:lineRule="auto"/>
        <w:ind w:left="1270" w:right="0"/>
      </w:pPr>
    </w:p>
    <w:p w:rsidR="00387D82" w:rsidRDefault="00387D82" w:rsidP="00387D82">
      <w:pPr>
        <w:pStyle w:val="Nadpis3"/>
        <w:spacing w:after="0" w:line="240" w:lineRule="auto"/>
        <w:ind w:left="1270" w:right="0"/>
      </w:pPr>
    </w:p>
    <w:p w:rsidR="00387D82" w:rsidRDefault="00387D82" w:rsidP="00387D82">
      <w:pPr>
        <w:pStyle w:val="Nadpis3"/>
        <w:spacing w:after="0" w:line="240" w:lineRule="auto"/>
        <w:ind w:left="1270" w:right="0"/>
      </w:pPr>
    </w:p>
    <w:p w:rsidR="00387D82" w:rsidRDefault="00387D82" w:rsidP="00387D82">
      <w:pPr>
        <w:spacing w:after="0" w:line="240" w:lineRule="auto"/>
        <w:ind w:left="0" w:firstLine="0"/>
      </w:pPr>
    </w:p>
    <w:p w:rsidR="00387D82" w:rsidRPr="00B71549" w:rsidRDefault="00387D82" w:rsidP="00387D82">
      <w:pPr>
        <w:spacing w:after="0" w:line="240" w:lineRule="auto"/>
        <w:ind w:left="0" w:firstLine="0"/>
        <w:rPr>
          <w:b/>
          <w:sz w:val="20"/>
          <w:szCs w:val="20"/>
        </w:rPr>
      </w:pPr>
      <w:r>
        <w:t xml:space="preserve">                      </w:t>
      </w:r>
      <w:r w:rsidRPr="00B8794A">
        <w:rPr>
          <w:b/>
          <w:sz w:val="24"/>
        </w:rPr>
        <w:t xml:space="preserve"> </w:t>
      </w:r>
      <w:r w:rsidRPr="00B71549">
        <w:rPr>
          <w:b/>
          <w:sz w:val="20"/>
          <w:szCs w:val="20"/>
        </w:rPr>
        <w:t>Otázky na štá</w:t>
      </w:r>
      <w:r w:rsidR="00CA4F04">
        <w:rPr>
          <w:b/>
          <w:sz w:val="20"/>
          <w:szCs w:val="20"/>
        </w:rPr>
        <w:t>tnicové predmety, akad. rok 2025/2026</w:t>
      </w:r>
      <w:bookmarkStart w:id="0" w:name="_GoBack"/>
      <w:bookmarkEnd w:id="0"/>
      <w:r w:rsidRPr="00B71549">
        <w:rPr>
          <w:b/>
          <w:sz w:val="20"/>
          <w:szCs w:val="20"/>
        </w:rPr>
        <w:t xml:space="preserve"> </w:t>
      </w:r>
    </w:p>
    <w:p w:rsidR="00387D82" w:rsidRPr="00B71549" w:rsidRDefault="00387D82" w:rsidP="00387D82">
      <w:pPr>
        <w:pStyle w:val="Nadpis3"/>
        <w:spacing w:after="0" w:line="240" w:lineRule="auto"/>
        <w:ind w:left="0" w:right="0" w:firstLine="0"/>
        <w:rPr>
          <w:sz w:val="20"/>
          <w:szCs w:val="20"/>
        </w:rPr>
      </w:pPr>
    </w:p>
    <w:p w:rsidR="006B3F0E" w:rsidRPr="00B71549" w:rsidRDefault="00CB1509" w:rsidP="00387D82">
      <w:pPr>
        <w:pStyle w:val="Nadpis3"/>
        <w:spacing w:after="0" w:line="240" w:lineRule="auto"/>
        <w:ind w:left="1270" w:right="0"/>
        <w:rPr>
          <w:sz w:val="20"/>
          <w:szCs w:val="20"/>
        </w:rPr>
      </w:pPr>
      <w:r w:rsidRPr="00B71549">
        <w:rPr>
          <w:sz w:val="20"/>
          <w:szCs w:val="20"/>
        </w:rPr>
        <w:t xml:space="preserve">Teoretická skúška z BIOCHÉMIE </w:t>
      </w:r>
    </w:p>
    <w:p w:rsidR="006B3F0E" w:rsidRPr="00B71549" w:rsidRDefault="00CB1509" w:rsidP="00387D82">
      <w:pPr>
        <w:numPr>
          <w:ilvl w:val="0"/>
          <w:numId w:val="3"/>
        </w:numPr>
        <w:spacing w:after="0" w:line="240" w:lineRule="auto"/>
        <w:ind w:right="347" w:hanging="221"/>
        <w:rPr>
          <w:sz w:val="20"/>
          <w:szCs w:val="20"/>
        </w:rPr>
      </w:pPr>
      <w:r w:rsidRPr="00B71549">
        <w:rPr>
          <w:sz w:val="20"/>
          <w:szCs w:val="20"/>
        </w:rPr>
        <w:t xml:space="preserve">Fázy laboratórneho vyšetrenia + biologické materiály </w:t>
      </w:r>
      <w:r w:rsidR="00334C9B">
        <w:rPr>
          <w:sz w:val="20"/>
          <w:szCs w:val="20"/>
        </w:rPr>
        <w:t>(odber, transport, uchovávanie).</w:t>
      </w:r>
    </w:p>
    <w:p w:rsidR="006B3F0E" w:rsidRPr="00B71549" w:rsidRDefault="00CB1509" w:rsidP="00387D82">
      <w:pPr>
        <w:numPr>
          <w:ilvl w:val="0"/>
          <w:numId w:val="3"/>
        </w:numPr>
        <w:spacing w:after="0" w:line="240" w:lineRule="auto"/>
        <w:ind w:right="347" w:hanging="221"/>
        <w:rPr>
          <w:sz w:val="20"/>
          <w:szCs w:val="20"/>
        </w:rPr>
      </w:pPr>
      <w:r w:rsidRPr="00B71549">
        <w:rPr>
          <w:sz w:val="20"/>
          <w:szCs w:val="20"/>
        </w:rPr>
        <w:t>Základná  dokumentácia biochemického laboratória (akred</w:t>
      </w:r>
      <w:r w:rsidR="00334C9B">
        <w:rPr>
          <w:sz w:val="20"/>
          <w:szCs w:val="20"/>
        </w:rPr>
        <w:t>itácia, kontrola spoľahlivosti).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3"/>
        </w:numPr>
        <w:spacing w:after="0" w:line="240" w:lineRule="auto"/>
        <w:ind w:right="347" w:hanging="221"/>
        <w:rPr>
          <w:sz w:val="20"/>
          <w:szCs w:val="20"/>
        </w:rPr>
      </w:pPr>
      <w:r w:rsidRPr="00B71549">
        <w:rPr>
          <w:sz w:val="20"/>
          <w:szCs w:val="20"/>
        </w:rPr>
        <w:t xml:space="preserve">Laboratórne ukazovatele pri diagnostike a liečbe </w:t>
      </w:r>
      <w:proofErr w:type="spellStart"/>
      <w:r w:rsidRPr="00B71549">
        <w:rPr>
          <w:sz w:val="20"/>
          <w:szCs w:val="20"/>
        </w:rPr>
        <w:t>osteoporózy</w:t>
      </w:r>
      <w:proofErr w:type="spellEnd"/>
      <w:r w:rsidR="00334C9B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FF59A5" w:rsidRDefault="00CB1509" w:rsidP="00387D82">
      <w:pPr>
        <w:numPr>
          <w:ilvl w:val="0"/>
          <w:numId w:val="3"/>
        </w:numPr>
        <w:spacing w:after="0" w:line="240" w:lineRule="auto"/>
        <w:ind w:right="347" w:hanging="221"/>
        <w:rPr>
          <w:sz w:val="20"/>
          <w:szCs w:val="20"/>
        </w:rPr>
      </w:pPr>
      <w:r w:rsidRPr="00B71549">
        <w:rPr>
          <w:sz w:val="20"/>
          <w:szCs w:val="20"/>
        </w:rPr>
        <w:t>Klinicko-biochemické vyšetrenia v kardiológii</w:t>
      </w:r>
      <w:r w:rsidR="00334C9B">
        <w:rPr>
          <w:sz w:val="20"/>
          <w:szCs w:val="20"/>
        </w:rPr>
        <w:t xml:space="preserve"> </w:t>
      </w:r>
    </w:p>
    <w:p w:rsidR="006B3F0E" w:rsidRPr="00B71549" w:rsidRDefault="00334C9B" w:rsidP="00387D82">
      <w:pPr>
        <w:numPr>
          <w:ilvl w:val="0"/>
          <w:numId w:val="3"/>
        </w:numPr>
        <w:spacing w:after="0" w:line="240" w:lineRule="auto"/>
        <w:ind w:right="347" w:hanging="221"/>
        <w:rPr>
          <w:sz w:val="20"/>
          <w:szCs w:val="20"/>
        </w:rPr>
      </w:pPr>
      <w:r>
        <w:rPr>
          <w:sz w:val="20"/>
          <w:szCs w:val="20"/>
        </w:rPr>
        <w:t xml:space="preserve"> Diagnostika ochorení pečene.</w:t>
      </w:r>
    </w:p>
    <w:p w:rsidR="006B3F0E" w:rsidRPr="00B71549" w:rsidRDefault="00CB1509" w:rsidP="00387D82">
      <w:pPr>
        <w:numPr>
          <w:ilvl w:val="0"/>
          <w:numId w:val="4"/>
        </w:numPr>
        <w:spacing w:after="0" w:line="240" w:lineRule="auto"/>
        <w:ind w:right="347" w:hanging="331"/>
        <w:rPr>
          <w:sz w:val="20"/>
          <w:szCs w:val="20"/>
        </w:rPr>
      </w:pPr>
      <w:r w:rsidRPr="00B71549">
        <w:rPr>
          <w:sz w:val="20"/>
          <w:szCs w:val="20"/>
        </w:rPr>
        <w:t xml:space="preserve">Metabolizmus </w:t>
      </w:r>
      <w:proofErr w:type="spellStart"/>
      <w:r w:rsidRPr="00B71549">
        <w:rPr>
          <w:sz w:val="20"/>
          <w:szCs w:val="20"/>
        </w:rPr>
        <w:t>lipoproteínov</w:t>
      </w:r>
      <w:proofErr w:type="spellEnd"/>
      <w:r w:rsidRPr="00B71549">
        <w:rPr>
          <w:sz w:val="20"/>
          <w:szCs w:val="20"/>
        </w:rPr>
        <w:t xml:space="preserve"> a jeho poruchy</w:t>
      </w:r>
      <w:r w:rsidR="00334C9B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4"/>
        </w:numPr>
        <w:spacing w:after="0" w:line="240" w:lineRule="auto"/>
        <w:ind w:right="347" w:hanging="331"/>
        <w:rPr>
          <w:sz w:val="20"/>
          <w:szCs w:val="20"/>
        </w:rPr>
      </w:pPr>
      <w:r w:rsidRPr="00B71549">
        <w:rPr>
          <w:sz w:val="20"/>
          <w:szCs w:val="20"/>
        </w:rPr>
        <w:t xml:space="preserve">Diagnostika porúch  </w:t>
      </w:r>
      <w:proofErr w:type="spellStart"/>
      <w:r w:rsidRPr="00B71549">
        <w:rPr>
          <w:sz w:val="20"/>
          <w:szCs w:val="20"/>
        </w:rPr>
        <w:t>vodnosoľného</w:t>
      </w:r>
      <w:proofErr w:type="spellEnd"/>
      <w:r w:rsidRPr="00B71549">
        <w:rPr>
          <w:sz w:val="20"/>
          <w:szCs w:val="20"/>
        </w:rPr>
        <w:t xml:space="preserve"> metabolizmu</w:t>
      </w:r>
      <w:r w:rsidR="00334C9B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4"/>
        </w:numPr>
        <w:spacing w:after="0" w:line="240" w:lineRule="auto"/>
        <w:ind w:right="347" w:hanging="331"/>
        <w:rPr>
          <w:sz w:val="20"/>
          <w:szCs w:val="20"/>
        </w:rPr>
      </w:pPr>
      <w:r w:rsidRPr="00B71549">
        <w:rPr>
          <w:sz w:val="20"/>
          <w:szCs w:val="20"/>
        </w:rPr>
        <w:t xml:space="preserve">Poruchy </w:t>
      </w:r>
      <w:proofErr w:type="spellStart"/>
      <w:r w:rsidRPr="00B71549">
        <w:rPr>
          <w:sz w:val="20"/>
          <w:szCs w:val="20"/>
        </w:rPr>
        <w:t>acidobazickej</w:t>
      </w:r>
      <w:proofErr w:type="spellEnd"/>
      <w:r w:rsidRPr="00B71549">
        <w:rPr>
          <w:sz w:val="20"/>
          <w:szCs w:val="20"/>
        </w:rPr>
        <w:t xml:space="preserve"> rovnováhy, diagnostika a</w:t>
      </w:r>
      <w:r w:rsidR="00334C9B">
        <w:rPr>
          <w:sz w:val="20"/>
          <w:szCs w:val="20"/>
        </w:rPr>
        <w:t> </w:t>
      </w:r>
      <w:r w:rsidRPr="00B71549">
        <w:rPr>
          <w:sz w:val="20"/>
          <w:szCs w:val="20"/>
        </w:rPr>
        <w:t>rozdelenie</w:t>
      </w:r>
      <w:r w:rsidR="00334C9B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4"/>
        </w:numPr>
        <w:spacing w:after="0" w:line="240" w:lineRule="auto"/>
        <w:ind w:right="347" w:hanging="331"/>
        <w:rPr>
          <w:sz w:val="20"/>
          <w:szCs w:val="20"/>
        </w:rPr>
      </w:pPr>
      <w:r w:rsidRPr="00B71549">
        <w:rPr>
          <w:sz w:val="20"/>
          <w:szCs w:val="20"/>
        </w:rPr>
        <w:t>Klinicko-biochemické  laboratórne vyšetrenia v</w:t>
      </w:r>
      <w:r w:rsidR="00334C9B">
        <w:rPr>
          <w:sz w:val="20"/>
          <w:szCs w:val="20"/>
        </w:rPr>
        <w:t> </w:t>
      </w:r>
      <w:proofErr w:type="spellStart"/>
      <w:r w:rsidRPr="00B71549">
        <w:rPr>
          <w:sz w:val="20"/>
          <w:szCs w:val="20"/>
        </w:rPr>
        <w:t>ne</w:t>
      </w:r>
      <w:r w:rsidR="00334C9B">
        <w:rPr>
          <w:sz w:val="20"/>
          <w:szCs w:val="20"/>
        </w:rPr>
        <w:t>frológii</w:t>
      </w:r>
      <w:proofErr w:type="spellEnd"/>
      <w:r w:rsidR="00334C9B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4"/>
        </w:numPr>
        <w:spacing w:after="0" w:line="240" w:lineRule="auto"/>
        <w:ind w:right="347" w:hanging="331"/>
        <w:rPr>
          <w:sz w:val="20"/>
          <w:szCs w:val="20"/>
        </w:rPr>
      </w:pPr>
      <w:r w:rsidRPr="00B71549">
        <w:rPr>
          <w:sz w:val="20"/>
          <w:szCs w:val="20"/>
        </w:rPr>
        <w:t xml:space="preserve">Laboratórna diagnostika porúch </w:t>
      </w:r>
      <w:proofErr w:type="spellStart"/>
      <w:r w:rsidRPr="00B71549">
        <w:rPr>
          <w:sz w:val="20"/>
          <w:szCs w:val="20"/>
        </w:rPr>
        <w:t>GITu</w:t>
      </w:r>
      <w:proofErr w:type="spellEnd"/>
      <w:r w:rsidRPr="00B71549">
        <w:rPr>
          <w:sz w:val="20"/>
          <w:szCs w:val="20"/>
        </w:rPr>
        <w:t xml:space="preserve"> a</w:t>
      </w:r>
      <w:r w:rsidR="00334C9B">
        <w:rPr>
          <w:sz w:val="20"/>
          <w:szCs w:val="20"/>
        </w:rPr>
        <w:t> </w:t>
      </w:r>
      <w:r w:rsidRPr="00B71549">
        <w:rPr>
          <w:sz w:val="20"/>
          <w:szCs w:val="20"/>
        </w:rPr>
        <w:t>pankreasu</w:t>
      </w:r>
      <w:r w:rsidR="00334C9B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4"/>
        </w:numPr>
        <w:spacing w:after="0" w:line="240" w:lineRule="auto"/>
        <w:ind w:right="347" w:hanging="331"/>
        <w:rPr>
          <w:sz w:val="20"/>
          <w:szCs w:val="20"/>
        </w:rPr>
      </w:pPr>
      <w:r w:rsidRPr="00B71549">
        <w:rPr>
          <w:sz w:val="20"/>
          <w:szCs w:val="20"/>
        </w:rPr>
        <w:t>Proteíny, rozdelenie a</w:t>
      </w:r>
      <w:r w:rsidR="00334C9B">
        <w:rPr>
          <w:sz w:val="20"/>
          <w:szCs w:val="20"/>
        </w:rPr>
        <w:t> </w:t>
      </w:r>
      <w:r w:rsidRPr="00B71549">
        <w:rPr>
          <w:sz w:val="20"/>
          <w:szCs w:val="20"/>
        </w:rPr>
        <w:t>funkcie</w:t>
      </w:r>
      <w:r w:rsidR="00334C9B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4"/>
        </w:numPr>
        <w:spacing w:after="0" w:line="240" w:lineRule="auto"/>
        <w:ind w:right="347" w:hanging="331"/>
        <w:rPr>
          <w:sz w:val="20"/>
          <w:szCs w:val="20"/>
        </w:rPr>
      </w:pPr>
      <w:r w:rsidRPr="00B71549">
        <w:rPr>
          <w:sz w:val="20"/>
          <w:szCs w:val="20"/>
        </w:rPr>
        <w:t>Zápal, zápalové proteíny, ich vý</w:t>
      </w:r>
      <w:r w:rsidR="00BA52D8">
        <w:rPr>
          <w:sz w:val="20"/>
          <w:szCs w:val="20"/>
        </w:rPr>
        <w:t>znam - laboratórna diagnostika</w:t>
      </w:r>
      <w:r w:rsidR="00334C9B">
        <w:rPr>
          <w:sz w:val="20"/>
          <w:szCs w:val="20"/>
        </w:rPr>
        <w:t>.</w:t>
      </w:r>
    </w:p>
    <w:p w:rsidR="006B3F0E" w:rsidRPr="00B71549" w:rsidRDefault="00334C9B" w:rsidP="00387D82">
      <w:pPr>
        <w:numPr>
          <w:ilvl w:val="0"/>
          <w:numId w:val="4"/>
        </w:numPr>
        <w:spacing w:after="0" w:line="240" w:lineRule="auto"/>
        <w:ind w:right="347" w:hanging="331"/>
        <w:rPr>
          <w:sz w:val="20"/>
          <w:szCs w:val="20"/>
        </w:rPr>
      </w:pPr>
      <w:r>
        <w:rPr>
          <w:sz w:val="20"/>
          <w:szCs w:val="20"/>
        </w:rPr>
        <w:t xml:space="preserve">Nádorové </w:t>
      </w:r>
      <w:proofErr w:type="spellStart"/>
      <w:r>
        <w:rPr>
          <w:sz w:val="20"/>
          <w:szCs w:val="20"/>
        </w:rPr>
        <w:t>markery</w:t>
      </w:r>
      <w:proofErr w:type="spellEnd"/>
      <w:r>
        <w:rPr>
          <w:sz w:val="20"/>
          <w:szCs w:val="20"/>
        </w:rPr>
        <w:t>.</w:t>
      </w:r>
    </w:p>
    <w:p w:rsidR="006B3F0E" w:rsidRPr="00B71549" w:rsidRDefault="00CB1509" w:rsidP="00387D82">
      <w:pPr>
        <w:numPr>
          <w:ilvl w:val="0"/>
          <w:numId w:val="4"/>
        </w:numPr>
        <w:spacing w:after="0" w:line="240" w:lineRule="auto"/>
        <w:ind w:right="347" w:hanging="331"/>
        <w:rPr>
          <w:sz w:val="20"/>
          <w:szCs w:val="20"/>
        </w:rPr>
      </w:pPr>
      <w:r w:rsidRPr="00B71549">
        <w:rPr>
          <w:sz w:val="20"/>
          <w:szCs w:val="20"/>
        </w:rPr>
        <w:t>Laboratórna diagnostika porúch štítnej žľazy</w:t>
      </w:r>
      <w:r w:rsidR="00334C9B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4"/>
        </w:numPr>
        <w:spacing w:after="0" w:line="240" w:lineRule="auto"/>
        <w:ind w:right="347" w:hanging="331"/>
        <w:rPr>
          <w:sz w:val="20"/>
          <w:szCs w:val="20"/>
        </w:rPr>
      </w:pPr>
      <w:r w:rsidRPr="00B71549">
        <w:rPr>
          <w:sz w:val="20"/>
          <w:szCs w:val="20"/>
        </w:rPr>
        <w:t>Vyšetrenie biologických tekutín in</w:t>
      </w:r>
      <w:r w:rsidR="00A74D54">
        <w:rPr>
          <w:sz w:val="20"/>
          <w:szCs w:val="20"/>
        </w:rPr>
        <w:t>ých ako krv a moč.</w:t>
      </w:r>
      <w:r w:rsidRPr="00B71549">
        <w:rPr>
          <w:sz w:val="20"/>
          <w:szCs w:val="20"/>
        </w:rPr>
        <w:t xml:space="preserve">  </w:t>
      </w:r>
    </w:p>
    <w:p w:rsidR="006B3F0E" w:rsidRPr="00B71549" w:rsidRDefault="00CB1509" w:rsidP="00387D82">
      <w:pPr>
        <w:numPr>
          <w:ilvl w:val="0"/>
          <w:numId w:val="4"/>
        </w:numPr>
        <w:spacing w:after="0" w:line="240" w:lineRule="auto"/>
        <w:ind w:right="347" w:hanging="331"/>
        <w:rPr>
          <w:sz w:val="20"/>
          <w:szCs w:val="20"/>
        </w:rPr>
      </w:pPr>
      <w:r w:rsidRPr="00B71549">
        <w:rPr>
          <w:sz w:val="20"/>
          <w:szCs w:val="20"/>
        </w:rPr>
        <w:t>Laboratórna diagnostika intoxikácií vrátane drogových</w:t>
      </w:r>
      <w:r w:rsidR="00334C9B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4"/>
        </w:numPr>
        <w:spacing w:after="0" w:line="240" w:lineRule="auto"/>
        <w:ind w:right="347" w:hanging="331"/>
        <w:rPr>
          <w:sz w:val="20"/>
          <w:szCs w:val="20"/>
        </w:rPr>
      </w:pPr>
      <w:r w:rsidRPr="00B71549">
        <w:rPr>
          <w:sz w:val="20"/>
          <w:szCs w:val="20"/>
        </w:rPr>
        <w:t>Laboratórna diagnostika na jednotkách intenzívnej starostlivosti</w:t>
      </w:r>
      <w:r w:rsidR="00334C9B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4"/>
        </w:numPr>
        <w:spacing w:after="0" w:line="240" w:lineRule="auto"/>
        <w:ind w:right="347" w:hanging="331"/>
        <w:rPr>
          <w:sz w:val="20"/>
          <w:szCs w:val="20"/>
        </w:rPr>
      </w:pPr>
      <w:r w:rsidRPr="00B71549">
        <w:rPr>
          <w:sz w:val="20"/>
          <w:szCs w:val="20"/>
        </w:rPr>
        <w:t>Základné princípy molekulárno-biologickej diagnostiky a klinicky najdôležitejšie vyšetrenia</w:t>
      </w:r>
      <w:r w:rsidR="00334C9B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4"/>
        </w:numPr>
        <w:spacing w:after="0" w:line="240" w:lineRule="auto"/>
        <w:ind w:right="347" w:hanging="331"/>
        <w:rPr>
          <w:sz w:val="20"/>
          <w:szCs w:val="20"/>
        </w:rPr>
      </w:pPr>
      <w:r w:rsidRPr="00B71549">
        <w:rPr>
          <w:sz w:val="20"/>
          <w:szCs w:val="20"/>
        </w:rPr>
        <w:t xml:space="preserve">Oxidatívny stres , </w:t>
      </w:r>
      <w:proofErr w:type="spellStart"/>
      <w:r w:rsidRPr="00B71549">
        <w:rPr>
          <w:sz w:val="20"/>
          <w:szCs w:val="20"/>
        </w:rPr>
        <w:t>antioxi</w:t>
      </w:r>
      <w:r w:rsidR="00334C9B">
        <w:rPr>
          <w:sz w:val="20"/>
          <w:szCs w:val="20"/>
        </w:rPr>
        <w:t>dancia</w:t>
      </w:r>
      <w:proofErr w:type="spellEnd"/>
      <w:r w:rsidR="00334C9B">
        <w:rPr>
          <w:sz w:val="20"/>
          <w:szCs w:val="20"/>
        </w:rPr>
        <w:t>,  laboratórne stanovenia.</w:t>
      </w:r>
      <w:r w:rsidRPr="00B71549">
        <w:rPr>
          <w:sz w:val="20"/>
          <w:szCs w:val="20"/>
        </w:rPr>
        <w:t xml:space="preserve">  </w:t>
      </w:r>
    </w:p>
    <w:p w:rsidR="006B3F0E" w:rsidRPr="00B71549" w:rsidRDefault="00CB1509" w:rsidP="00387D82">
      <w:pPr>
        <w:numPr>
          <w:ilvl w:val="0"/>
          <w:numId w:val="4"/>
        </w:numPr>
        <w:spacing w:after="0" w:line="240" w:lineRule="auto"/>
        <w:ind w:right="347" w:hanging="331"/>
        <w:rPr>
          <w:sz w:val="20"/>
          <w:szCs w:val="20"/>
        </w:rPr>
      </w:pPr>
      <w:r w:rsidRPr="00B71549">
        <w:rPr>
          <w:sz w:val="20"/>
          <w:szCs w:val="20"/>
        </w:rPr>
        <w:t>Diabetes mellitus a jeho monitorovanie</w:t>
      </w:r>
      <w:r w:rsidR="00334C9B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spacing w:after="0" w:line="240" w:lineRule="auto"/>
        <w:ind w:left="1275" w:firstLine="0"/>
        <w:rPr>
          <w:sz w:val="20"/>
          <w:szCs w:val="20"/>
        </w:rPr>
      </w:pP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pStyle w:val="Nadpis3"/>
        <w:spacing w:after="0" w:line="240" w:lineRule="auto"/>
        <w:ind w:left="1270" w:right="0"/>
        <w:rPr>
          <w:sz w:val="20"/>
          <w:szCs w:val="20"/>
        </w:rPr>
      </w:pPr>
      <w:r w:rsidRPr="00B71549">
        <w:rPr>
          <w:sz w:val="20"/>
          <w:szCs w:val="20"/>
        </w:rPr>
        <w:t xml:space="preserve">Teoretická skúška z MIKROBIOLÓGIE </w:t>
      </w:r>
    </w:p>
    <w:p w:rsidR="006B3F0E" w:rsidRPr="00334C9B" w:rsidRDefault="00CB1509" w:rsidP="00334C9B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Gramnegatívne</w:t>
      </w:r>
      <w:proofErr w:type="spellEnd"/>
      <w:r w:rsidRPr="00B71549">
        <w:rPr>
          <w:sz w:val="20"/>
          <w:szCs w:val="20"/>
        </w:rPr>
        <w:t xml:space="preserve"> nefermentujúce baktérie </w:t>
      </w:r>
      <w:proofErr w:type="spellStart"/>
      <w:r w:rsidRPr="00334C9B">
        <w:rPr>
          <w:sz w:val="20"/>
          <w:szCs w:val="20"/>
        </w:rPr>
        <w:t>Čeľad</w:t>
      </w:r>
      <w:proofErr w:type="spellEnd"/>
      <w:r w:rsidRPr="00334C9B">
        <w:rPr>
          <w:sz w:val="20"/>
          <w:szCs w:val="20"/>
        </w:rPr>
        <w:t xml:space="preserve"> </w:t>
      </w:r>
      <w:proofErr w:type="spellStart"/>
      <w:r w:rsidRPr="00334C9B">
        <w:rPr>
          <w:sz w:val="20"/>
          <w:szCs w:val="20"/>
        </w:rPr>
        <w:t>Alcaligenaceae</w:t>
      </w:r>
      <w:proofErr w:type="spellEnd"/>
      <w:r w:rsidRPr="00334C9B">
        <w:rPr>
          <w:sz w:val="20"/>
          <w:szCs w:val="20"/>
        </w:rPr>
        <w:t xml:space="preserve">, </w:t>
      </w:r>
      <w:proofErr w:type="spellStart"/>
      <w:r w:rsidRPr="00334C9B">
        <w:rPr>
          <w:sz w:val="20"/>
          <w:szCs w:val="20"/>
        </w:rPr>
        <w:t>Pseudomonadaceae</w:t>
      </w:r>
      <w:proofErr w:type="spellEnd"/>
      <w:r w:rsidRPr="00334C9B">
        <w:rPr>
          <w:sz w:val="20"/>
          <w:szCs w:val="20"/>
        </w:rPr>
        <w:t xml:space="preserve">, rody: </w:t>
      </w:r>
      <w:proofErr w:type="spellStart"/>
      <w:r w:rsidRPr="00334C9B">
        <w:rPr>
          <w:i/>
          <w:sz w:val="20"/>
          <w:szCs w:val="20"/>
        </w:rPr>
        <w:t>Acinetobacter</w:t>
      </w:r>
      <w:proofErr w:type="spellEnd"/>
      <w:r w:rsidRPr="00334C9B">
        <w:rPr>
          <w:i/>
          <w:sz w:val="20"/>
          <w:szCs w:val="20"/>
        </w:rPr>
        <w:t xml:space="preserve">, </w:t>
      </w:r>
      <w:proofErr w:type="spellStart"/>
      <w:r w:rsidRPr="00334C9B">
        <w:rPr>
          <w:i/>
          <w:sz w:val="20"/>
          <w:szCs w:val="20"/>
        </w:rPr>
        <w:t>Moraxella</w:t>
      </w:r>
      <w:proofErr w:type="spellEnd"/>
      <w:r w:rsidR="00334C9B" w:rsidRPr="00334C9B">
        <w:rPr>
          <w:i/>
          <w:sz w:val="20"/>
          <w:szCs w:val="20"/>
        </w:rPr>
        <w:t>.</w:t>
      </w:r>
      <w:r w:rsidRPr="00334C9B">
        <w:rPr>
          <w:i/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Gramnegatívne</w:t>
      </w:r>
      <w:proofErr w:type="spellEnd"/>
      <w:r w:rsidRPr="00B71549">
        <w:rPr>
          <w:sz w:val="20"/>
          <w:szCs w:val="20"/>
        </w:rPr>
        <w:t xml:space="preserve"> kult</w:t>
      </w:r>
      <w:r w:rsidR="00334C9B">
        <w:rPr>
          <w:sz w:val="20"/>
          <w:szCs w:val="20"/>
        </w:rPr>
        <w:t>ivačne náročné aeróbne paličky, r</w:t>
      </w:r>
      <w:r w:rsidRPr="00B71549">
        <w:rPr>
          <w:sz w:val="20"/>
          <w:szCs w:val="20"/>
        </w:rPr>
        <w:t>ody</w:t>
      </w:r>
      <w:r w:rsidR="00334C9B">
        <w:rPr>
          <w:sz w:val="20"/>
          <w:szCs w:val="20"/>
        </w:rPr>
        <w:t>:</w:t>
      </w:r>
      <w:r w:rsidRPr="00B71549">
        <w:rPr>
          <w:sz w:val="20"/>
          <w:szCs w:val="20"/>
        </w:rPr>
        <w:t xml:space="preserve"> </w:t>
      </w:r>
      <w:proofErr w:type="spellStart"/>
      <w:r w:rsidRPr="00B71549">
        <w:rPr>
          <w:i/>
          <w:sz w:val="20"/>
          <w:szCs w:val="20"/>
        </w:rPr>
        <w:t>Bordetella</w:t>
      </w:r>
      <w:proofErr w:type="spellEnd"/>
      <w:r w:rsidRPr="00B71549">
        <w:rPr>
          <w:i/>
          <w:sz w:val="20"/>
          <w:szCs w:val="20"/>
        </w:rPr>
        <w:t xml:space="preserve">, </w:t>
      </w:r>
      <w:proofErr w:type="spellStart"/>
      <w:r w:rsidRPr="00B71549">
        <w:rPr>
          <w:i/>
          <w:sz w:val="20"/>
          <w:szCs w:val="20"/>
        </w:rPr>
        <w:t>Brucella</w:t>
      </w:r>
      <w:proofErr w:type="spellEnd"/>
      <w:r w:rsidRPr="00B71549">
        <w:rPr>
          <w:i/>
          <w:sz w:val="20"/>
          <w:szCs w:val="20"/>
        </w:rPr>
        <w:t xml:space="preserve">, </w:t>
      </w:r>
      <w:proofErr w:type="spellStart"/>
      <w:r w:rsidRPr="00B71549">
        <w:rPr>
          <w:i/>
          <w:sz w:val="20"/>
          <w:szCs w:val="20"/>
        </w:rPr>
        <w:t>Francisella</w:t>
      </w:r>
      <w:proofErr w:type="spellEnd"/>
      <w:r w:rsidRPr="00B71549">
        <w:rPr>
          <w:i/>
          <w:sz w:val="20"/>
          <w:szCs w:val="20"/>
        </w:rPr>
        <w:t xml:space="preserve">, </w:t>
      </w:r>
      <w:proofErr w:type="spellStart"/>
      <w:r w:rsidRPr="00B71549">
        <w:rPr>
          <w:i/>
          <w:sz w:val="20"/>
          <w:szCs w:val="20"/>
        </w:rPr>
        <w:t>Legionella</w:t>
      </w:r>
      <w:proofErr w:type="spellEnd"/>
      <w:r w:rsidR="00334C9B">
        <w:rPr>
          <w:i/>
          <w:sz w:val="20"/>
          <w:szCs w:val="20"/>
        </w:rPr>
        <w:t>.</w:t>
      </w:r>
      <w:r w:rsidRPr="00B71549">
        <w:rPr>
          <w:i/>
          <w:sz w:val="20"/>
          <w:szCs w:val="20"/>
        </w:rPr>
        <w:t xml:space="preserve"> </w:t>
      </w:r>
    </w:p>
    <w:p w:rsidR="006B3F0E" w:rsidRPr="00334C9B" w:rsidRDefault="00CB1509" w:rsidP="00334C9B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Gramne</w:t>
      </w:r>
      <w:r w:rsidR="00334C9B">
        <w:rPr>
          <w:sz w:val="20"/>
          <w:szCs w:val="20"/>
        </w:rPr>
        <w:t>gatívne</w:t>
      </w:r>
      <w:proofErr w:type="spellEnd"/>
      <w:r w:rsidR="00334C9B">
        <w:rPr>
          <w:sz w:val="20"/>
          <w:szCs w:val="20"/>
        </w:rPr>
        <w:t xml:space="preserve">  </w:t>
      </w:r>
      <w:proofErr w:type="spellStart"/>
      <w:r w:rsidR="00334C9B">
        <w:rPr>
          <w:sz w:val="20"/>
          <w:szCs w:val="20"/>
        </w:rPr>
        <w:t>mikroaerofilné</w:t>
      </w:r>
      <w:proofErr w:type="spellEnd"/>
      <w:r w:rsidR="00334C9B">
        <w:rPr>
          <w:sz w:val="20"/>
          <w:szCs w:val="20"/>
        </w:rPr>
        <w:t xml:space="preserve"> paličky, r</w:t>
      </w:r>
      <w:r w:rsidRPr="00334C9B">
        <w:rPr>
          <w:sz w:val="20"/>
          <w:szCs w:val="20"/>
        </w:rPr>
        <w:t>ody</w:t>
      </w:r>
      <w:r w:rsidR="00334C9B">
        <w:rPr>
          <w:sz w:val="20"/>
          <w:szCs w:val="20"/>
        </w:rPr>
        <w:t>:</w:t>
      </w:r>
      <w:r w:rsidRPr="00334C9B">
        <w:rPr>
          <w:sz w:val="20"/>
          <w:szCs w:val="20"/>
        </w:rPr>
        <w:t xml:space="preserve"> </w:t>
      </w:r>
      <w:proofErr w:type="spellStart"/>
      <w:r w:rsidRPr="00334C9B">
        <w:rPr>
          <w:i/>
          <w:sz w:val="20"/>
          <w:szCs w:val="20"/>
        </w:rPr>
        <w:t>Gardnerella</w:t>
      </w:r>
      <w:proofErr w:type="spellEnd"/>
      <w:r w:rsidRPr="00334C9B">
        <w:rPr>
          <w:i/>
          <w:sz w:val="20"/>
          <w:szCs w:val="20"/>
        </w:rPr>
        <w:t xml:space="preserve">, </w:t>
      </w:r>
      <w:proofErr w:type="spellStart"/>
      <w:r w:rsidRPr="00334C9B">
        <w:rPr>
          <w:i/>
          <w:sz w:val="20"/>
          <w:szCs w:val="20"/>
        </w:rPr>
        <w:t>Campylobacter</w:t>
      </w:r>
      <w:proofErr w:type="spellEnd"/>
      <w:r w:rsidRPr="00334C9B">
        <w:rPr>
          <w:i/>
          <w:sz w:val="20"/>
          <w:szCs w:val="20"/>
        </w:rPr>
        <w:t xml:space="preserve">, </w:t>
      </w:r>
      <w:proofErr w:type="spellStart"/>
      <w:r w:rsidRPr="00334C9B">
        <w:rPr>
          <w:i/>
          <w:sz w:val="20"/>
          <w:szCs w:val="20"/>
        </w:rPr>
        <w:t>Helicobacter</w:t>
      </w:r>
      <w:proofErr w:type="spellEnd"/>
      <w:r w:rsidRPr="00334C9B">
        <w:rPr>
          <w:i/>
          <w:sz w:val="20"/>
          <w:szCs w:val="20"/>
        </w:rPr>
        <w:t xml:space="preserve">, </w:t>
      </w:r>
      <w:proofErr w:type="spellStart"/>
      <w:r w:rsidRPr="00334C9B">
        <w:rPr>
          <w:i/>
          <w:sz w:val="20"/>
          <w:szCs w:val="20"/>
        </w:rPr>
        <w:t>Spirillum</w:t>
      </w:r>
      <w:proofErr w:type="spellEnd"/>
      <w:r w:rsidR="00334C9B" w:rsidRPr="00334C9B">
        <w:rPr>
          <w:i/>
          <w:sz w:val="20"/>
          <w:szCs w:val="20"/>
        </w:rPr>
        <w:t>.</w:t>
      </w:r>
      <w:r w:rsidRPr="00334C9B">
        <w:rPr>
          <w:i/>
          <w:sz w:val="20"/>
          <w:szCs w:val="20"/>
        </w:rPr>
        <w:t xml:space="preserve"> </w:t>
      </w:r>
    </w:p>
    <w:p w:rsidR="006B3F0E" w:rsidRPr="00334C9B" w:rsidRDefault="00CB1509" w:rsidP="00334C9B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Gramnegatívne</w:t>
      </w:r>
      <w:proofErr w:type="spellEnd"/>
      <w:r w:rsidR="00334C9B">
        <w:rPr>
          <w:sz w:val="20"/>
          <w:szCs w:val="20"/>
        </w:rPr>
        <w:t xml:space="preserve"> fakultatívne anaeróbne paličky, č</w:t>
      </w:r>
      <w:r w:rsidRPr="00334C9B">
        <w:rPr>
          <w:sz w:val="20"/>
          <w:szCs w:val="20"/>
        </w:rPr>
        <w:t>eľaď</w:t>
      </w:r>
      <w:r w:rsidR="00334C9B">
        <w:rPr>
          <w:sz w:val="20"/>
          <w:szCs w:val="20"/>
        </w:rPr>
        <w:t>:</w:t>
      </w:r>
      <w:r w:rsidRPr="00334C9B">
        <w:rPr>
          <w:sz w:val="20"/>
          <w:szCs w:val="20"/>
        </w:rPr>
        <w:t xml:space="preserve"> </w:t>
      </w:r>
      <w:proofErr w:type="spellStart"/>
      <w:r w:rsidRPr="00334C9B">
        <w:rPr>
          <w:i/>
          <w:sz w:val="20"/>
          <w:szCs w:val="20"/>
        </w:rPr>
        <w:t>Enterobacteriaceae</w:t>
      </w:r>
      <w:proofErr w:type="spellEnd"/>
      <w:r w:rsidRPr="00334C9B">
        <w:rPr>
          <w:i/>
          <w:sz w:val="20"/>
          <w:szCs w:val="20"/>
        </w:rPr>
        <w:t xml:space="preserve"> (</w:t>
      </w:r>
      <w:proofErr w:type="spellStart"/>
      <w:r w:rsidRPr="00334C9B">
        <w:rPr>
          <w:i/>
          <w:sz w:val="20"/>
          <w:szCs w:val="20"/>
        </w:rPr>
        <w:t>Yersinia</w:t>
      </w:r>
      <w:proofErr w:type="spellEnd"/>
      <w:r w:rsidRPr="00334C9B">
        <w:rPr>
          <w:i/>
          <w:sz w:val="20"/>
          <w:szCs w:val="20"/>
        </w:rPr>
        <w:t xml:space="preserve"> </w:t>
      </w:r>
      <w:proofErr w:type="spellStart"/>
      <w:r w:rsidRPr="00334C9B">
        <w:rPr>
          <w:i/>
          <w:sz w:val="20"/>
          <w:szCs w:val="20"/>
        </w:rPr>
        <w:t>pestis</w:t>
      </w:r>
      <w:proofErr w:type="spellEnd"/>
      <w:r w:rsidRPr="00334C9B">
        <w:rPr>
          <w:i/>
          <w:sz w:val="20"/>
          <w:szCs w:val="20"/>
        </w:rPr>
        <w:t xml:space="preserve">, </w:t>
      </w:r>
      <w:proofErr w:type="spellStart"/>
      <w:r w:rsidRPr="00334C9B">
        <w:rPr>
          <w:i/>
          <w:sz w:val="20"/>
          <w:szCs w:val="20"/>
        </w:rPr>
        <w:t>Salmonella</w:t>
      </w:r>
      <w:proofErr w:type="spellEnd"/>
      <w:r w:rsidRPr="00334C9B">
        <w:rPr>
          <w:i/>
          <w:sz w:val="20"/>
          <w:szCs w:val="20"/>
        </w:rPr>
        <w:t xml:space="preserve"> </w:t>
      </w:r>
      <w:proofErr w:type="spellStart"/>
      <w:r w:rsidRPr="00334C9B">
        <w:rPr>
          <w:i/>
          <w:sz w:val="20"/>
          <w:szCs w:val="20"/>
        </w:rPr>
        <w:t>enterica</w:t>
      </w:r>
      <w:proofErr w:type="spellEnd"/>
      <w:r w:rsidRPr="00334C9B">
        <w:rPr>
          <w:i/>
          <w:sz w:val="20"/>
          <w:szCs w:val="20"/>
        </w:rPr>
        <w:t xml:space="preserve">, </w:t>
      </w:r>
      <w:proofErr w:type="spellStart"/>
      <w:r w:rsidRPr="00334C9B">
        <w:rPr>
          <w:i/>
          <w:sz w:val="20"/>
          <w:szCs w:val="20"/>
        </w:rPr>
        <w:t>Shigela</w:t>
      </w:r>
      <w:proofErr w:type="spellEnd"/>
      <w:r w:rsidRPr="00334C9B">
        <w:rPr>
          <w:i/>
          <w:sz w:val="20"/>
          <w:szCs w:val="20"/>
        </w:rPr>
        <w:t xml:space="preserve">, </w:t>
      </w:r>
      <w:proofErr w:type="spellStart"/>
      <w:r w:rsidRPr="00334C9B">
        <w:rPr>
          <w:i/>
          <w:sz w:val="20"/>
          <w:szCs w:val="20"/>
        </w:rPr>
        <w:t>Escherichia</w:t>
      </w:r>
      <w:proofErr w:type="spellEnd"/>
      <w:r w:rsidRPr="00334C9B">
        <w:rPr>
          <w:i/>
          <w:sz w:val="20"/>
          <w:szCs w:val="20"/>
        </w:rPr>
        <w:t xml:space="preserve">, </w:t>
      </w:r>
      <w:proofErr w:type="spellStart"/>
      <w:r w:rsidRPr="00334C9B">
        <w:rPr>
          <w:i/>
          <w:sz w:val="20"/>
          <w:szCs w:val="20"/>
        </w:rPr>
        <w:t>Klebsiella</w:t>
      </w:r>
      <w:proofErr w:type="spellEnd"/>
      <w:r w:rsidRPr="00334C9B">
        <w:rPr>
          <w:i/>
          <w:sz w:val="20"/>
          <w:szCs w:val="20"/>
        </w:rPr>
        <w:t>)</w:t>
      </w:r>
      <w:r w:rsidR="00334C9B">
        <w:rPr>
          <w:i/>
          <w:sz w:val="20"/>
          <w:szCs w:val="20"/>
        </w:rPr>
        <w:t>.</w:t>
      </w:r>
      <w:r w:rsidRPr="00334C9B">
        <w:rPr>
          <w:i/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Gramnegatívne</w:t>
      </w:r>
      <w:proofErr w:type="spellEnd"/>
      <w:r w:rsidRPr="00B71549">
        <w:rPr>
          <w:sz w:val="20"/>
          <w:szCs w:val="20"/>
        </w:rPr>
        <w:t xml:space="preserve"> </w:t>
      </w:r>
      <w:r w:rsidR="00334C9B">
        <w:rPr>
          <w:sz w:val="20"/>
          <w:szCs w:val="20"/>
        </w:rPr>
        <w:t xml:space="preserve"> fakultatívne anaeróbne paličky, č</w:t>
      </w:r>
      <w:r w:rsidRPr="00B71549">
        <w:rPr>
          <w:sz w:val="20"/>
          <w:szCs w:val="20"/>
        </w:rPr>
        <w:t>eľaď</w:t>
      </w:r>
      <w:r w:rsidR="00334C9B">
        <w:rPr>
          <w:sz w:val="20"/>
          <w:szCs w:val="20"/>
        </w:rPr>
        <w:t>:</w:t>
      </w:r>
      <w:r w:rsidRPr="00B71549">
        <w:rPr>
          <w:sz w:val="20"/>
          <w:szCs w:val="20"/>
        </w:rPr>
        <w:t xml:space="preserve"> </w:t>
      </w:r>
      <w:proofErr w:type="spellStart"/>
      <w:r w:rsidR="00334C9B">
        <w:rPr>
          <w:i/>
          <w:sz w:val="20"/>
          <w:szCs w:val="20"/>
        </w:rPr>
        <w:t>Vibrionaceae</w:t>
      </w:r>
      <w:proofErr w:type="spellEnd"/>
      <w:r w:rsidR="00334C9B">
        <w:rPr>
          <w:i/>
          <w:sz w:val="20"/>
          <w:szCs w:val="20"/>
        </w:rPr>
        <w:t>.</w:t>
      </w:r>
      <w:r w:rsidRPr="00B71549">
        <w:rPr>
          <w:i/>
          <w:sz w:val="20"/>
          <w:szCs w:val="20"/>
        </w:rPr>
        <w:t xml:space="preserve"> </w:t>
      </w:r>
    </w:p>
    <w:p w:rsidR="006B3F0E" w:rsidRPr="00334C9B" w:rsidRDefault="00CB1509" w:rsidP="00334C9B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Gramnegatívne</w:t>
      </w:r>
      <w:proofErr w:type="spellEnd"/>
      <w:r w:rsidR="00334C9B">
        <w:rPr>
          <w:sz w:val="20"/>
          <w:szCs w:val="20"/>
        </w:rPr>
        <w:t xml:space="preserve"> fakultatívne anaeróbne paličky, </w:t>
      </w:r>
      <w:proofErr w:type="spellStart"/>
      <w:r w:rsidR="00334C9B">
        <w:rPr>
          <w:sz w:val="20"/>
          <w:szCs w:val="20"/>
        </w:rPr>
        <w:t>čeľaď:</w:t>
      </w:r>
      <w:r w:rsidRPr="00334C9B">
        <w:rPr>
          <w:i/>
          <w:sz w:val="20"/>
          <w:szCs w:val="20"/>
        </w:rPr>
        <w:t>Pasteurellaceae</w:t>
      </w:r>
      <w:proofErr w:type="spellEnd"/>
      <w:r w:rsidRPr="00334C9B">
        <w:rPr>
          <w:i/>
          <w:sz w:val="20"/>
          <w:szCs w:val="20"/>
        </w:rPr>
        <w:t xml:space="preserve"> </w:t>
      </w:r>
      <w:r w:rsidRPr="00334C9B">
        <w:rPr>
          <w:sz w:val="20"/>
          <w:szCs w:val="20"/>
        </w:rPr>
        <w:t xml:space="preserve"> (rody: </w:t>
      </w:r>
      <w:proofErr w:type="spellStart"/>
      <w:r w:rsidRPr="00334C9B">
        <w:rPr>
          <w:i/>
          <w:sz w:val="20"/>
          <w:szCs w:val="20"/>
        </w:rPr>
        <w:t>Pasteurella</w:t>
      </w:r>
      <w:proofErr w:type="spellEnd"/>
      <w:r w:rsidRPr="00334C9B">
        <w:rPr>
          <w:i/>
          <w:sz w:val="20"/>
          <w:szCs w:val="20"/>
        </w:rPr>
        <w:t xml:space="preserve">, </w:t>
      </w:r>
      <w:proofErr w:type="spellStart"/>
      <w:r w:rsidRPr="00334C9B">
        <w:rPr>
          <w:i/>
          <w:sz w:val="20"/>
          <w:szCs w:val="20"/>
        </w:rPr>
        <w:t>Haemophilus</w:t>
      </w:r>
      <w:proofErr w:type="spellEnd"/>
      <w:r w:rsidRPr="00334C9B">
        <w:rPr>
          <w:sz w:val="20"/>
          <w:szCs w:val="20"/>
        </w:rPr>
        <w:t>)</w:t>
      </w:r>
      <w:r w:rsidR="00334C9B">
        <w:rPr>
          <w:sz w:val="20"/>
          <w:szCs w:val="20"/>
        </w:rPr>
        <w:t>.</w:t>
      </w:r>
      <w:r w:rsidRPr="00334C9B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Gramnegatívne</w:t>
      </w:r>
      <w:proofErr w:type="spellEnd"/>
      <w:r w:rsidRPr="00B71549">
        <w:rPr>
          <w:sz w:val="20"/>
          <w:szCs w:val="20"/>
        </w:rPr>
        <w:t xml:space="preserve"> aer</w:t>
      </w:r>
      <w:r w:rsidR="00334C9B">
        <w:rPr>
          <w:sz w:val="20"/>
          <w:szCs w:val="20"/>
        </w:rPr>
        <w:t xml:space="preserve">óbne alebo </w:t>
      </w:r>
      <w:proofErr w:type="spellStart"/>
      <w:r w:rsidR="00334C9B">
        <w:rPr>
          <w:sz w:val="20"/>
          <w:szCs w:val="20"/>
        </w:rPr>
        <w:t>mikroaerofilné</w:t>
      </w:r>
      <w:proofErr w:type="spellEnd"/>
      <w:r w:rsidR="00334C9B">
        <w:rPr>
          <w:sz w:val="20"/>
          <w:szCs w:val="20"/>
        </w:rPr>
        <w:t xml:space="preserve"> koky, r</w:t>
      </w:r>
      <w:r w:rsidRPr="00B71549">
        <w:rPr>
          <w:sz w:val="20"/>
          <w:szCs w:val="20"/>
        </w:rPr>
        <w:t>od</w:t>
      </w:r>
      <w:r w:rsidR="00334C9B">
        <w:rPr>
          <w:sz w:val="20"/>
          <w:szCs w:val="20"/>
        </w:rPr>
        <w:t>:</w:t>
      </w:r>
      <w:r w:rsidRPr="00B71549">
        <w:rPr>
          <w:sz w:val="20"/>
          <w:szCs w:val="20"/>
        </w:rPr>
        <w:t xml:space="preserve"> </w:t>
      </w:r>
      <w:proofErr w:type="spellStart"/>
      <w:r w:rsidRPr="00B71549">
        <w:rPr>
          <w:i/>
          <w:sz w:val="20"/>
          <w:szCs w:val="20"/>
        </w:rPr>
        <w:t>Neisseria</w:t>
      </w:r>
      <w:proofErr w:type="spellEnd"/>
      <w:r w:rsidR="00334C9B">
        <w:rPr>
          <w:i/>
          <w:sz w:val="20"/>
          <w:szCs w:val="20"/>
        </w:rPr>
        <w:t>.</w:t>
      </w:r>
      <w:r w:rsidRPr="00B71549">
        <w:rPr>
          <w:i/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Gramnegatív</w:t>
      </w:r>
      <w:r w:rsidR="00334C9B">
        <w:rPr>
          <w:sz w:val="20"/>
          <w:szCs w:val="20"/>
        </w:rPr>
        <w:t>ne</w:t>
      </w:r>
      <w:proofErr w:type="spellEnd"/>
      <w:r w:rsidR="00334C9B">
        <w:rPr>
          <w:sz w:val="20"/>
          <w:szCs w:val="20"/>
        </w:rPr>
        <w:t xml:space="preserve"> anaeróbne paličky  a vlákna, r</w:t>
      </w:r>
      <w:r w:rsidRPr="00B71549">
        <w:rPr>
          <w:sz w:val="20"/>
          <w:szCs w:val="20"/>
        </w:rPr>
        <w:t>od</w:t>
      </w:r>
      <w:r w:rsidR="00334C9B">
        <w:rPr>
          <w:sz w:val="20"/>
          <w:szCs w:val="20"/>
        </w:rPr>
        <w:t>:</w:t>
      </w:r>
      <w:r w:rsidRPr="00B71549">
        <w:rPr>
          <w:sz w:val="20"/>
          <w:szCs w:val="20"/>
        </w:rPr>
        <w:t xml:space="preserve"> </w:t>
      </w:r>
      <w:proofErr w:type="spellStart"/>
      <w:r w:rsidRPr="00B71549">
        <w:rPr>
          <w:i/>
          <w:sz w:val="20"/>
          <w:szCs w:val="20"/>
        </w:rPr>
        <w:t>Bacteroides</w:t>
      </w:r>
      <w:proofErr w:type="spellEnd"/>
      <w:r w:rsidRPr="00B71549">
        <w:rPr>
          <w:i/>
          <w:sz w:val="20"/>
          <w:szCs w:val="20"/>
        </w:rPr>
        <w:t xml:space="preserve">, </w:t>
      </w:r>
      <w:proofErr w:type="spellStart"/>
      <w:r w:rsidRPr="00B71549">
        <w:rPr>
          <w:i/>
          <w:sz w:val="20"/>
          <w:szCs w:val="20"/>
        </w:rPr>
        <w:t>Fusobacterium</w:t>
      </w:r>
      <w:proofErr w:type="spellEnd"/>
      <w:r w:rsidR="00334C9B">
        <w:rPr>
          <w:i/>
          <w:sz w:val="20"/>
          <w:szCs w:val="20"/>
        </w:rPr>
        <w:t>.</w:t>
      </w:r>
      <w:r w:rsidRPr="00B71549">
        <w:rPr>
          <w:sz w:val="20"/>
          <w:szCs w:val="20"/>
        </w:rPr>
        <w:t xml:space="preserve">  </w:t>
      </w:r>
    </w:p>
    <w:p w:rsidR="006B3F0E" w:rsidRPr="00B71549" w:rsidRDefault="00CB1509" w:rsidP="00387D82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Grampozitívne</w:t>
      </w:r>
      <w:proofErr w:type="spellEnd"/>
      <w:r w:rsidRPr="00B71549">
        <w:rPr>
          <w:sz w:val="20"/>
          <w:szCs w:val="20"/>
        </w:rPr>
        <w:t xml:space="preserve"> aeróbne</w:t>
      </w:r>
      <w:r w:rsidR="00334C9B">
        <w:rPr>
          <w:sz w:val="20"/>
          <w:szCs w:val="20"/>
        </w:rPr>
        <w:t xml:space="preserve"> a fakultatívne anaeróbne koky, r</w:t>
      </w:r>
      <w:r w:rsidRPr="00B71549">
        <w:rPr>
          <w:sz w:val="20"/>
          <w:szCs w:val="20"/>
        </w:rPr>
        <w:t>ody</w:t>
      </w:r>
      <w:r w:rsidR="00334C9B">
        <w:rPr>
          <w:sz w:val="20"/>
          <w:szCs w:val="20"/>
        </w:rPr>
        <w:t>:</w:t>
      </w:r>
      <w:r w:rsidRPr="00B71549">
        <w:rPr>
          <w:sz w:val="20"/>
          <w:szCs w:val="20"/>
        </w:rPr>
        <w:t xml:space="preserve"> </w:t>
      </w:r>
      <w:proofErr w:type="spellStart"/>
      <w:r w:rsidRPr="00B71549">
        <w:rPr>
          <w:i/>
          <w:sz w:val="20"/>
          <w:szCs w:val="20"/>
        </w:rPr>
        <w:t>Staphylococcus</w:t>
      </w:r>
      <w:proofErr w:type="spellEnd"/>
      <w:r w:rsidRPr="00B71549">
        <w:rPr>
          <w:i/>
          <w:sz w:val="20"/>
          <w:szCs w:val="20"/>
        </w:rPr>
        <w:t xml:space="preserve">, </w:t>
      </w:r>
      <w:proofErr w:type="spellStart"/>
      <w:r w:rsidRPr="00B71549">
        <w:rPr>
          <w:i/>
          <w:sz w:val="20"/>
          <w:szCs w:val="20"/>
        </w:rPr>
        <w:t>Streptococcus</w:t>
      </w:r>
      <w:proofErr w:type="spellEnd"/>
      <w:r w:rsidRPr="00B71549">
        <w:rPr>
          <w:i/>
          <w:sz w:val="20"/>
          <w:szCs w:val="20"/>
        </w:rPr>
        <w:t xml:space="preserve">, </w:t>
      </w:r>
      <w:proofErr w:type="spellStart"/>
      <w:r w:rsidRPr="00B71549">
        <w:rPr>
          <w:i/>
          <w:sz w:val="20"/>
          <w:szCs w:val="20"/>
        </w:rPr>
        <w:t>Enterococcus</w:t>
      </w:r>
      <w:proofErr w:type="spellEnd"/>
      <w:r w:rsidR="00334C9B">
        <w:rPr>
          <w:i/>
          <w:sz w:val="20"/>
          <w:szCs w:val="20"/>
        </w:rPr>
        <w:t>.</w:t>
      </w:r>
      <w:r w:rsidRPr="00B71549">
        <w:rPr>
          <w:i/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Grampozitívne</w:t>
      </w:r>
      <w:proofErr w:type="spellEnd"/>
      <w:r w:rsidRPr="00B71549">
        <w:rPr>
          <w:sz w:val="20"/>
          <w:szCs w:val="20"/>
        </w:rPr>
        <w:t xml:space="preserve"> </w:t>
      </w:r>
      <w:proofErr w:type="spellStart"/>
      <w:r w:rsidRPr="00B71549">
        <w:rPr>
          <w:sz w:val="20"/>
          <w:szCs w:val="20"/>
        </w:rPr>
        <w:t>nesporulujúce</w:t>
      </w:r>
      <w:proofErr w:type="spellEnd"/>
      <w:r w:rsidRPr="00B71549">
        <w:rPr>
          <w:sz w:val="20"/>
          <w:szCs w:val="20"/>
        </w:rPr>
        <w:t xml:space="preserve"> aeróbne a </w:t>
      </w:r>
      <w:r w:rsidR="00334C9B">
        <w:rPr>
          <w:sz w:val="20"/>
          <w:szCs w:val="20"/>
        </w:rPr>
        <w:t>fakultatívne anaeróbne paličky, r</w:t>
      </w:r>
      <w:r w:rsidRPr="00B71549">
        <w:rPr>
          <w:sz w:val="20"/>
          <w:szCs w:val="20"/>
        </w:rPr>
        <w:t>ody</w:t>
      </w:r>
      <w:r w:rsidR="00334C9B">
        <w:rPr>
          <w:sz w:val="20"/>
          <w:szCs w:val="20"/>
        </w:rPr>
        <w:t>:</w:t>
      </w:r>
      <w:r w:rsidRPr="00B71549">
        <w:rPr>
          <w:sz w:val="20"/>
          <w:szCs w:val="20"/>
        </w:rPr>
        <w:t xml:space="preserve"> </w:t>
      </w:r>
      <w:proofErr w:type="spellStart"/>
      <w:r w:rsidRPr="00B71549">
        <w:rPr>
          <w:i/>
          <w:sz w:val="20"/>
          <w:szCs w:val="20"/>
        </w:rPr>
        <w:t>Listeria</w:t>
      </w:r>
      <w:proofErr w:type="spellEnd"/>
      <w:r w:rsidRPr="00B71549">
        <w:rPr>
          <w:i/>
          <w:sz w:val="20"/>
          <w:szCs w:val="20"/>
        </w:rPr>
        <w:t xml:space="preserve">, </w:t>
      </w:r>
      <w:proofErr w:type="spellStart"/>
      <w:r w:rsidRPr="00B71549">
        <w:rPr>
          <w:i/>
          <w:sz w:val="20"/>
          <w:szCs w:val="20"/>
        </w:rPr>
        <w:t>Lactobacillus</w:t>
      </w:r>
      <w:proofErr w:type="spellEnd"/>
      <w:r w:rsidRPr="00B71549">
        <w:rPr>
          <w:i/>
          <w:sz w:val="20"/>
          <w:szCs w:val="20"/>
        </w:rPr>
        <w:t xml:space="preserve">, </w:t>
      </w:r>
      <w:proofErr w:type="spellStart"/>
      <w:r w:rsidRPr="00B71549">
        <w:rPr>
          <w:i/>
          <w:sz w:val="20"/>
          <w:szCs w:val="20"/>
        </w:rPr>
        <w:t>Corynebacterium</w:t>
      </w:r>
      <w:proofErr w:type="spellEnd"/>
      <w:r w:rsidR="00334C9B">
        <w:rPr>
          <w:i/>
          <w:sz w:val="20"/>
          <w:szCs w:val="20"/>
        </w:rPr>
        <w:t>.</w:t>
      </w:r>
      <w:r w:rsidRPr="00B71549">
        <w:rPr>
          <w:i/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Grampozitivní</w:t>
      </w:r>
      <w:proofErr w:type="spellEnd"/>
      <w:r w:rsidRPr="00B71549">
        <w:rPr>
          <w:sz w:val="20"/>
          <w:szCs w:val="20"/>
        </w:rPr>
        <w:t xml:space="preserve"> </w:t>
      </w:r>
      <w:proofErr w:type="spellStart"/>
      <w:r w:rsidRPr="00B71549">
        <w:rPr>
          <w:sz w:val="20"/>
          <w:szCs w:val="20"/>
        </w:rPr>
        <w:t>sp</w:t>
      </w:r>
      <w:r w:rsidR="00F50B71">
        <w:rPr>
          <w:sz w:val="20"/>
          <w:szCs w:val="20"/>
        </w:rPr>
        <w:t>orulující</w:t>
      </w:r>
      <w:proofErr w:type="spellEnd"/>
      <w:r w:rsidR="00F50B71">
        <w:rPr>
          <w:sz w:val="20"/>
          <w:szCs w:val="20"/>
        </w:rPr>
        <w:t xml:space="preserve"> </w:t>
      </w:r>
      <w:proofErr w:type="spellStart"/>
      <w:r w:rsidR="00F50B71">
        <w:rPr>
          <w:sz w:val="20"/>
          <w:szCs w:val="20"/>
        </w:rPr>
        <w:t>anaerobne</w:t>
      </w:r>
      <w:proofErr w:type="spellEnd"/>
      <w:r w:rsidR="00F50B71">
        <w:rPr>
          <w:sz w:val="20"/>
          <w:szCs w:val="20"/>
        </w:rPr>
        <w:t xml:space="preserve"> paličky, r</w:t>
      </w:r>
      <w:r w:rsidRPr="00B71549">
        <w:rPr>
          <w:sz w:val="20"/>
          <w:szCs w:val="20"/>
        </w:rPr>
        <w:t>od</w:t>
      </w:r>
      <w:r w:rsidR="00F50B71">
        <w:rPr>
          <w:sz w:val="20"/>
          <w:szCs w:val="20"/>
        </w:rPr>
        <w:t>:</w:t>
      </w:r>
      <w:r w:rsidRPr="00B71549">
        <w:rPr>
          <w:sz w:val="20"/>
          <w:szCs w:val="20"/>
        </w:rPr>
        <w:t xml:space="preserve"> </w:t>
      </w:r>
      <w:proofErr w:type="spellStart"/>
      <w:r w:rsidRPr="00B71549">
        <w:rPr>
          <w:i/>
          <w:sz w:val="20"/>
          <w:szCs w:val="20"/>
        </w:rPr>
        <w:t>Clostridium</w:t>
      </w:r>
      <w:proofErr w:type="spellEnd"/>
      <w:r w:rsidR="00334C9B">
        <w:rPr>
          <w:i/>
          <w:sz w:val="20"/>
          <w:szCs w:val="20"/>
        </w:rPr>
        <w:t>.</w:t>
      </w:r>
      <w:r w:rsidRPr="00B71549">
        <w:rPr>
          <w:i/>
          <w:sz w:val="20"/>
          <w:szCs w:val="20"/>
        </w:rPr>
        <w:t xml:space="preserve"> </w:t>
      </w:r>
    </w:p>
    <w:p w:rsidR="006B3F0E" w:rsidRPr="00334C9B" w:rsidRDefault="00CB1509" w:rsidP="00334C9B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Grampozitívne</w:t>
      </w:r>
      <w:proofErr w:type="spellEnd"/>
      <w:r w:rsidRPr="00B71549">
        <w:rPr>
          <w:sz w:val="20"/>
          <w:szCs w:val="20"/>
        </w:rPr>
        <w:t xml:space="preserve"> </w:t>
      </w:r>
      <w:proofErr w:type="spellStart"/>
      <w:r w:rsidRPr="00B71549">
        <w:rPr>
          <w:sz w:val="20"/>
          <w:szCs w:val="20"/>
        </w:rPr>
        <w:t>nesporuluj</w:t>
      </w:r>
      <w:r w:rsidR="00F50B71">
        <w:rPr>
          <w:sz w:val="20"/>
          <w:szCs w:val="20"/>
        </w:rPr>
        <w:t>úce</w:t>
      </w:r>
      <w:proofErr w:type="spellEnd"/>
      <w:r w:rsidR="00F50B71">
        <w:rPr>
          <w:sz w:val="20"/>
          <w:szCs w:val="20"/>
        </w:rPr>
        <w:t xml:space="preserve"> anaeróbne paličky až vlákna, r</w:t>
      </w:r>
      <w:r w:rsidRPr="00334C9B">
        <w:rPr>
          <w:sz w:val="20"/>
          <w:szCs w:val="20"/>
        </w:rPr>
        <w:t>ody</w:t>
      </w:r>
      <w:r w:rsidR="00F50B71">
        <w:rPr>
          <w:sz w:val="20"/>
          <w:szCs w:val="20"/>
        </w:rPr>
        <w:t>:</w:t>
      </w:r>
      <w:r w:rsidRPr="00334C9B">
        <w:rPr>
          <w:sz w:val="20"/>
          <w:szCs w:val="20"/>
        </w:rPr>
        <w:t xml:space="preserve"> </w:t>
      </w:r>
      <w:proofErr w:type="spellStart"/>
      <w:r w:rsidRPr="00334C9B">
        <w:rPr>
          <w:i/>
          <w:sz w:val="20"/>
          <w:szCs w:val="20"/>
        </w:rPr>
        <w:t>Actinomyces</w:t>
      </w:r>
      <w:proofErr w:type="spellEnd"/>
      <w:r w:rsidRPr="00334C9B">
        <w:rPr>
          <w:i/>
          <w:sz w:val="20"/>
          <w:szCs w:val="20"/>
        </w:rPr>
        <w:t xml:space="preserve">, </w:t>
      </w:r>
      <w:proofErr w:type="spellStart"/>
      <w:r w:rsidRPr="00334C9B">
        <w:rPr>
          <w:i/>
          <w:sz w:val="20"/>
          <w:szCs w:val="20"/>
        </w:rPr>
        <w:t>Bifidobacterium</w:t>
      </w:r>
      <w:proofErr w:type="spellEnd"/>
      <w:r w:rsidRPr="00334C9B">
        <w:rPr>
          <w:i/>
          <w:sz w:val="20"/>
          <w:szCs w:val="20"/>
        </w:rPr>
        <w:t xml:space="preserve">, </w:t>
      </w:r>
      <w:proofErr w:type="spellStart"/>
      <w:r w:rsidRPr="00334C9B">
        <w:rPr>
          <w:i/>
          <w:sz w:val="20"/>
          <w:szCs w:val="20"/>
        </w:rPr>
        <w:t>Eubacterium</w:t>
      </w:r>
      <w:proofErr w:type="spellEnd"/>
      <w:r w:rsidRPr="00334C9B">
        <w:rPr>
          <w:i/>
          <w:sz w:val="20"/>
          <w:szCs w:val="20"/>
        </w:rPr>
        <w:t xml:space="preserve">, </w:t>
      </w:r>
      <w:proofErr w:type="spellStart"/>
      <w:r w:rsidRPr="00334C9B">
        <w:rPr>
          <w:i/>
          <w:sz w:val="20"/>
          <w:szCs w:val="20"/>
        </w:rPr>
        <w:t>Propionibacterium</w:t>
      </w:r>
      <w:proofErr w:type="spellEnd"/>
      <w:r w:rsidR="00334C9B">
        <w:rPr>
          <w:i/>
          <w:sz w:val="20"/>
          <w:szCs w:val="20"/>
        </w:rPr>
        <w:t>.</w:t>
      </w:r>
      <w:r w:rsidRPr="00334C9B">
        <w:rPr>
          <w:i/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Mykobaktérie</w:t>
      </w:r>
      <w:proofErr w:type="spellEnd"/>
      <w:r w:rsidR="00F50B71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F50B71" w:rsidP="00387D82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>
        <w:rPr>
          <w:sz w:val="20"/>
          <w:szCs w:val="20"/>
        </w:rPr>
        <w:t>Mykoplazmy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chlamýdie</w:t>
      </w:r>
      <w:proofErr w:type="spellEnd"/>
      <w:r>
        <w:rPr>
          <w:sz w:val="20"/>
          <w:szCs w:val="20"/>
        </w:rPr>
        <w:t>.</w:t>
      </w:r>
    </w:p>
    <w:p w:rsidR="006B3F0E" w:rsidRPr="00F50B71" w:rsidRDefault="00CB1509" w:rsidP="00F50B71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Spirochéty</w:t>
      </w:r>
      <w:proofErr w:type="spellEnd"/>
      <w:r w:rsidR="00F50B71">
        <w:rPr>
          <w:sz w:val="20"/>
          <w:szCs w:val="20"/>
        </w:rPr>
        <w:t>, r</w:t>
      </w:r>
      <w:r w:rsidRPr="00F50B71">
        <w:rPr>
          <w:sz w:val="20"/>
          <w:szCs w:val="20"/>
        </w:rPr>
        <w:t>ody</w:t>
      </w:r>
      <w:r w:rsidR="00F50B71">
        <w:rPr>
          <w:sz w:val="20"/>
          <w:szCs w:val="20"/>
        </w:rPr>
        <w:t>:</w:t>
      </w:r>
      <w:r w:rsidRPr="00F50B71">
        <w:rPr>
          <w:sz w:val="20"/>
          <w:szCs w:val="20"/>
        </w:rPr>
        <w:t xml:space="preserve"> </w:t>
      </w:r>
      <w:proofErr w:type="spellStart"/>
      <w:r w:rsidRPr="00F50B71">
        <w:rPr>
          <w:i/>
          <w:sz w:val="20"/>
          <w:szCs w:val="20"/>
        </w:rPr>
        <w:t>Borrelia</w:t>
      </w:r>
      <w:proofErr w:type="spellEnd"/>
      <w:r w:rsidRPr="00F50B71">
        <w:rPr>
          <w:i/>
          <w:sz w:val="20"/>
          <w:szCs w:val="20"/>
        </w:rPr>
        <w:t xml:space="preserve">, </w:t>
      </w:r>
      <w:proofErr w:type="spellStart"/>
      <w:r w:rsidRPr="00F50B71">
        <w:rPr>
          <w:i/>
          <w:sz w:val="20"/>
          <w:szCs w:val="20"/>
        </w:rPr>
        <w:t>Treponema</w:t>
      </w:r>
      <w:proofErr w:type="spellEnd"/>
      <w:r w:rsidRPr="00F50B71">
        <w:rPr>
          <w:i/>
          <w:sz w:val="20"/>
          <w:szCs w:val="20"/>
        </w:rPr>
        <w:t xml:space="preserve">, </w:t>
      </w:r>
      <w:proofErr w:type="spellStart"/>
      <w:r w:rsidRPr="00F50B71">
        <w:rPr>
          <w:i/>
          <w:sz w:val="20"/>
          <w:szCs w:val="20"/>
        </w:rPr>
        <w:t>Leptospira</w:t>
      </w:r>
      <w:proofErr w:type="spellEnd"/>
      <w:r w:rsidR="00F50B71">
        <w:rPr>
          <w:i/>
          <w:sz w:val="20"/>
          <w:szCs w:val="20"/>
        </w:rPr>
        <w:t>.</w:t>
      </w:r>
      <w:r w:rsidRPr="00F50B71">
        <w:rPr>
          <w:i/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>PCR - princíp, príprava vzorky, optimalizácia a obmedzenia, využitie v medicínskej praxi</w:t>
      </w:r>
      <w:r w:rsidR="00F50B71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Mykózy - </w:t>
      </w:r>
      <w:proofErr w:type="spellStart"/>
      <w:r w:rsidRPr="00B71549">
        <w:rPr>
          <w:sz w:val="20"/>
          <w:szCs w:val="20"/>
        </w:rPr>
        <w:t>candida</w:t>
      </w:r>
      <w:proofErr w:type="spellEnd"/>
      <w:r w:rsidRPr="00B71549">
        <w:rPr>
          <w:sz w:val="20"/>
          <w:szCs w:val="20"/>
        </w:rPr>
        <w:t xml:space="preserve">, vláknité </w:t>
      </w:r>
      <w:proofErr w:type="spellStart"/>
      <w:r w:rsidRPr="00B71549">
        <w:rPr>
          <w:sz w:val="20"/>
          <w:szCs w:val="20"/>
        </w:rPr>
        <w:t>mikromycéty</w:t>
      </w:r>
      <w:proofErr w:type="spellEnd"/>
      <w:r w:rsidR="00F50B71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Virózy - obalené a neobalené vírusy, </w:t>
      </w:r>
      <w:proofErr w:type="spellStart"/>
      <w:r w:rsidRPr="00B71549">
        <w:rPr>
          <w:sz w:val="20"/>
          <w:szCs w:val="20"/>
        </w:rPr>
        <w:t>rotavírusy</w:t>
      </w:r>
      <w:proofErr w:type="spellEnd"/>
      <w:r w:rsidRPr="00B71549">
        <w:rPr>
          <w:sz w:val="20"/>
          <w:szCs w:val="20"/>
        </w:rPr>
        <w:t>, influenza vírus A</w:t>
      </w:r>
      <w:r w:rsidR="00F50B71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proofErr w:type="spellStart"/>
      <w:r w:rsidRPr="00B71549">
        <w:rPr>
          <w:sz w:val="20"/>
          <w:szCs w:val="20"/>
        </w:rPr>
        <w:t>Protozoa</w:t>
      </w:r>
      <w:proofErr w:type="spellEnd"/>
      <w:r w:rsidRPr="00B71549">
        <w:rPr>
          <w:sz w:val="20"/>
          <w:szCs w:val="20"/>
        </w:rPr>
        <w:t xml:space="preserve"> - malária, </w:t>
      </w:r>
      <w:proofErr w:type="spellStart"/>
      <w:r w:rsidRPr="00B71549">
        <w:rPr>
          <w:sz w:val="20"/>
          <w:szCs w:val="20"/>
        </w:rPr>
        <w:t>trichomonóza</w:t>
      </w:r>
      <w:proofErr w:type="spellEnd"/>
      <w:r w:rsidR="00F50B71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numPr>
          <w:ilvl w:val="0"/>
          <w:numId w:val="5"/>
        </w:numPr>
        <w:spacing w:after="0" w:line="240" w:lineRule="auto"/>
        <w:ind w:right="347" w:hanging="360"/>
        <w:rPr>
          <w:sz w:val="20"/>
          <w:szCs w:val="20"/>
        </w:rPr>
      </w:pPr>
      <w:r w:rsidRPr="00B71549">
        <w:rPr>
          <w:sz w:val="20"/>
          <w:szCs w:val="20"/>
        </w:rPr>
        <w:t xml:space="preserve">Helminty - </w:t>
      </w:r>
      <w:proofErr w:type="spellStart"/>
      <w:r w:rsidRPr="00B71549">
        <w:rPr>
          <w:sz w:val="20"/>
          <w:szCs w:val="20"/>
        </w:rPr>
        <w:t>enterobióza</w:t>
      </w:r>
      <w:proofErr w:type="spellEnd"/>
      <w:r w:rsidRPr="00B71549">
        <w:rPr>
          <w:sz w:val="20"/>
          <w:szCs w:val="20"/>
        </w:rPr>
        <w:t xml:space="preserve">, </w:t>
      </w:r>
      <w:proofErr w:type="spellStart"/>
      <w:r w:rsidRPr="00B71549">
        <w:rPr>
          <w:sz w:val="20"/>
          <w:szCs w:val="20"/>
        </w:rPr>
        <w:t>askarióza</w:t>
      </w:r>
      <w:proofErr w:type="spellEnd"/>
      <w:r w:rsidRPr="00B71549">
        <w:rPr>
          <w:sz w:val="20"/>
          <w:szCs w:val="20"/>
        </w:rPr>
        <w:t xml:space="preserve">, </w:t>
      </w:r>
      <w:proofErr w:type="spellStart"/>
      <w:r w:rsidRPr="00B71549">
        <w:rPr>
          <w:sz w:val="20"/>
          <w:szCs w:val="20"/>
        </w:rPr>
        <w:t>tenióza</w:t>
      </w:r>
      <w:proofErr w:type="spellEnd"/>
      <w:r w:rsidR="00F50B71">
        <w:rPr>
          <w:sz w:val="20"/>
          <w:szCs w:val="20"/>
        </w:rPr>
        <w:t>.</w:t>
      </w:r>
      <w:r w:rsidRPr="00B71549">
        <w:rPr>
          <w:sz w:val="20"/>
          <w:szCs w:val="20"/>
        </w:rPr>
        <w:t xml:space="preserve"> </w:t>
      </w:r>
    </w:p>
    <w:p w:rsidR="006B3F0E" w:rsidRPr="00B71549" w:rsidRDefault="00CB1509" w:rsidP="00387D82">
      <w:pPr>
        <w:spacing w:after="0" w:line="240" w:lineRule="auto"/>
        <w:ind w:left="1275" w:firstLine="0"/>
        <w:rPr>
          <w:sz w:val="20"/>
          <w:szCs w:val="20"/>
        </w:rPr>
      </w:pPr>
      <w:r w:rsidRPr="00B71549">
        <w:rPr>
          <w:sz w:val="20"/>
          <w:szCs w:val="20"/>
        </w:rPr>
        <w:t xml:space="preserve"> </w:t>
      </w:r>
    </w:p>
    <w:sectPr w:rsidR="006B3F0E" w:rsidRPr="00B71549">
      <w:pgSz w:w="11906" w:h="16841"/>
      <w:pgMar w:top="722" w:right="961" w:bottom="1047" w:left="14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59F1"/>
    <w:multiLevelType w:val="hybridMultilevel"/>
    <w:tmpl w:val="95624598"/>
    <w:lvl w:ilvl="0" w:tplc="59AEBD66">
      <w:start w:val="1"/>
      <w:numFmt w:val="decimal"/>
      <w:lvlText w:val="%1.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C6CA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32B7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642C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E059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709E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403C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7E8F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92D0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34026E"/>
    <w:multiLevelType w:val="hybridMultilevel"/>
    <w:tmpl w:val="CF7A1800"/>
    <w:lvl w:ilvl="0" w:tplc="FE8E2E40">
      <w:start w:val="6"/>
      <w:numFmt w:val="decimal"/>
      <w:lvlText w:val="%1.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9C8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50C1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F067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8699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20BD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F6D5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A053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D4D5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17201E"/>
    <w:multiLevelType w:val="hybridMultilevel"/>
    <w:tmpl w:val="AE94EB06"/>
    <w:lvl w:ilvl="0" w:tplc="FE905EAE">
      <w:start w:val="1"/>
      <w:numFmt w:val="decimal"/>
      <w:lvlText w:val="%1.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B49BD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4A68B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14F13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CACB8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FABF5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AE8C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52E77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9CBD3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445084"/>
    <w:multiLevelType w:val="hybridMultilevel"/>
    <w:tmpl w:val="5D4ED9F8"/>
    <w:lvl w:ilvl="0" w:tplc="9B6CED76">
      <w:start w:val="2"/>
      <w:numFmt w:val="decimal"/>
      <w:lvlText w:val="%1.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D48FB8">
      <w:start w:val="1"/>
      <w:numFmt w:val="lowerLetter"/>
      <w:lvlText w:val="%2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089C2C">
      <w:start w:val="1"/>
      <w:numFmt w:val="lowerRoman"/>
      <w:lvlText w:val="%3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786FDE">
      <w:start w:val="1"/>
      <w:numFmt w:val="decimal"/>
      <w:lvlText w:val="%4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903678">
      <w:start w:val="1"/>
      <w:numFmt w:val="lowerLetter"/>
      <w:lvlText w:val="%5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C60586">
      <w:start w:val="1"/>
      <w:numFmt w:val="lowerRoman"/>
      <w:lvlText w:val="%6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228FDC">
      <w:start w:val="1"/>
      <w:numFmt w:val="decimal"/>
      <w:lvlText w:val="%7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B26670">
      <w:start w:val="1"/>
      <w:numFmt w:val="lowerLetter"/>
      <w:lvlText w:val="%8"/>
      <w:lvlJc w:val="left"/>
      <w:pPr>
        <w:ind w:left="6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220382">
      <w:start w:val="1"/>
      <w:numFmt w:val="lowerRoman"/>
      <w:lvlText w:val="%9"/>
      <w:lvlJc w:val="left"/>
      <w:pPr>
        <w:ind w:left="7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D9B18FA"/>
    <w:multiLevelType w:val="hybridMultilevel"/>
    <w:tmpl w:val="B7641A26"/>
    <w:lvl w:ilvl="0" w:tplc="694AA6FC">
      <w:start w:val="1"/>
      <w:numFmt w:val="decimal"/>
      <w:lvlText w:val="%1.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CA917A">
      <w:start w:val="1"/>
      <w:numFmt w:val="lowerLetter"/>
      <w:lvlText w:val="%2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146F48">
      <w:start w:val="1"/>
      <w:numFmt w:val="lowerRoman"/>
      <w:lvlText w:val="%3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C49FD2">
      <w:start w:val="1"/>
      <w:numFmt w:val="decimal"/>
      <w:lvlText w:val="%4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3E1F1E">
      <w:start w:val="1"/>
      <w:numFmt w:val="lowerLetter"/>
      <w:lvlText w:val="%5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80F0EE">
      <w:start w:val="1"/>
      <w:numFmt w:val="lowerRoman"/>
      <w:lvlText w:val="%6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7EA81C">
      <w:start w:val="1"/>
      <w:numFmt w:val="decimal"/>
      <w:lvlText w:val="%7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FAC60A">
      <w:start w:val="1"/>
      <w:numFmt w:val="lowerLetter"/>
      <w:lvlText w:val="%8"/>
      <w:lvlJc w:val="left"/>
      <w:pPr>
        <w:ind w:left="6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EAF644">
      <w:start w:val="1"/>
      <w:numFmt w:val="lowerRoman"/>
      <w:lvlText w:val="%9"/>
      <w:lvlJc w:val="left"/>
      <w:pPr>
        <w:ind w:left="7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0E"/>
    <w:rsid w:val="001D3FEF"/>
    <w:rsid w:val="00334C9B"/>
    <w:rsid w:val="00364DC5"/>
    <w:rsid w:val="00387D82"/>
    <w:rsid w:val="003C65A4"/>
    <w:rsid w:val="0055474D"/>
    <w:rsid w:val="006138EC"/>
    <w:rsid w:val="006B3F0E"/>
    <w:rsid w:val="007C3CC6"/>
    <w:rsid w:val="00926D5B"/>
    <w:rsid w:val="009366BD"/>
    <w:rsid w:val="00A74D54"/>
    <w:rsid w:val="00B71549"/>
    <w:rsid w:val="00B8794A"/>
    <w:rsid w:val="00BA52D8"/>
    <w:rsid w:val="00BA6673"/>
    <w:rsid w:val="00C752A5"/>
    <w:rsid w:val="00CA4F04"/>
    <w:rsid w:val="00CB1509"/>
    <w:rsid w:val="00E60E7D"/>
    <w:rsid w:val="00EF7B68"/>
    <w:rsid w:val="00F50B71"/>
    <w:rsid w:val="00F66945"/>
    <w:rsid w:val="00FA5C80"/>
    <w:rsid w:val="00FE449B"/>
    <w:rsid w:val="00FF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AEFDA"/>
  <w15:docId w15:val="{2890DF51-B91C-4437-A3D2-8EEC7FE2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0" w:line="248" w:lineRule="auto"/>
      <w:ind w:left="1285" w:hanging="10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791"/>
      <w:jc w:val="center"/>
      <w:outlineLvl w:val="0"/>
    </w:pPr>
    <w:rPr>
      <w:rFonts w:ascii="Times New Roman" w:eastAsia="Times New Roman" w:hAnsi="Times New Roman" w:cs="Times New Roman"/>
      <w:color w:val="80808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275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28" w:line="248" w:lineRule="auto"/>
      <w:ind w:left="1285" w:right="5962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808080"/>
      <w:sz w:val="28"/>
    </w:rPr>
  </w:style>
  <w:style w:type="character" w:styleId="Hypertextovprepojenie">
    <w:name w:val="Hyperlink"/>
    <w:basedOn w:val="Predvolenpsmoodseku"/>
    <w:uiPriority w:val="99"/>
    <w:semiHidden/>
    <w:unhideWhenUsed/>
    <w:rsid w:val="00364DC5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64DC5"/>
    <w:pPr>
      <w:tabs>
        <w:tab w:val="center" w:pos="4536"/>
        <w:tab w:val="right" w:pos="9072"/>
      </w:tabs>
      <w:spacing w:after="0" w:line="240" w:lineRule="auto"/>
      <w:ind w:left="0" w:firstLine="0"/>
      <w:jc w:val="both"/>
    </w:pPr>
    <w:rPr>
      <w:rFonts w:eastAsiaTheme="minorHAnsi" w:cstheme="minorBidi"/>
      <w:color w:val="auto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364DC5"/>
    <w:rPr>
      <w:rFonts w:ascii="Times New Roman" w:eastAsiaTheme="minorHAnsi" w:hAnsi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3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38E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u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.s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u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cp:keywords/>
  <cp:lastModifiedBy>pouzivatel</cp:lastModifiedBy>
  <cp:revision>1</cp:revision>
  <cp:lastPrinted>2022-04-07T06:29:00Z</cp:lastPrinted>
  <dcterms:created xsi:type="dcterms:W3CDTF">2025-10-17T05:26:00Z</dcterms:created>
  <dcterms:modified xsi:type="dcterms:W3CDTF">2025-10-17T05:27:00Z</dcterms:modified>
</cp:coreProperties>
</file>