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357D0" w14:textId="609AEA02" w:rsidR="00D50B23" w:rsidRPr="00C173F5" w:rsidRDefault="2D4AB852" w:rsidP="110F2A25">
      <w:pPr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4FFABA2E">
        <w:rPr>
          <w:rFonts w:ascii="Palatino Linotype" w:hAnsi="Palatino Linotype" w:cs="Times New Roman"/>
          <w:b/>
          <w:bCs/>
          <w:sz w:val="28"/>
          <w:szCs w:val="28"/>
        </w:rPr>
        <w:t xml:space="preserve"> </w:t>
      </w:r>
      <w:r w:rsidR="00D50B23" w:rsidRPr="4FFABA2E">
        <w:rPr>
          <w:rFonts w:ascii="Palatino Linotype" w:hAnsi="Palatino Linotype" w:cs="Times New Roman"/>
          <w:b/>
          <w:bCs/>
          <w:sz w:val="28"/>
          <w:szCs w:val="28"/>
        </w:rPr>
        <w:t xml:space="preserve">Štátnicové skúšobné otázky </w:t>
      </w:r>
    </w:p>
    <w:p w14:paraId="682CAA71" w14:textId="4FBD74C1" w:rsidR="00D50B23" w:rsidRPr="00C173F5" w:rsidRDefault="00084BEC" w:rsidP="110F2A25">
      <w:pPr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5520681B">
        <w:rPr>
          <w:rFonts w:ascii="Palatino Linotype" w:hAnsi="Palatino Linotype" w:cs="Times New Roman"/>
          <w:b/>
          <w:bCs/>
          <w:sz w:val="28"/>
          <w:szCs w:val="28"/>
        </w:rPr>
        <w:t xml:space="preserve">pre akademický rok </w:t>
      </w:r>
      <w:r w:rsidR="00504FFC" w:rsidRPr="0066756B">
        <w:rPr>
          <w:rFonts w:ascii="Palatino Linotype" w:hAnsi="Palatino Linotype" w:cs="Times New Roman"/>
          <w:b/>
          <w:bCs/>
          <w:sz w:val="28"/>
          <w:szCs w:val="28"/>
        </w:rPr>
        <w:t>202</w:t>
      </w:r>
      <w:r w:rsidR="1E086891" w:rsidRPr="0066756B">
        <w:rPr>
          <w:rFonts w:ascii="Palatino Linotype" w:hAnsi="Palatino Linotype" w:cs="Times New Roman"/>
          <w:b/>
          <w:bCs/>
          <w:sz w:val="28"/>
          <w:szCs w:val="28"/>
        </w:rPr>
        <w:t>6</w:t>
      </w:r>
      <w:r w:rsidR="00504FFC" w:rsidRPr="0066756B">
        <w:rPr>
          <w:rFonts w:ascii="Palatino Linotype" w:hAnsi="Palatino Linotype" w:cs="Times New Roman"/>
          <w:b/>
          <w:bCs/>
          <w:sz w:val="28"/>
          <w:szCs w:val="28"/>
        </w:rPr>
        <w:t>/202</w:t>
      </w:r>
      <w:r w:rsidR="5B5AA053" w:rsidRPr="0066756B">
        <w:rPr>
          <w:rFonts w:ascii="Palatino Linotype" w:hAnsi="Palatino Linotype" w:cs="Times New Roman"/>
          <w:b/>
          <w:bCs/>
          <w:sz w:val="28"/>
          <w:szCs w:val="28"/>
        </w:rPr>
        <w:t>7</w:t>
      </w:r>
      <w:r w:rsidRPr="0066756B">
        <w:rPr>
          <w:rFonts w:ascii="Palatino Linotype" w:hAnsi="Palatino Linotype" w:cs="Times New Roman"/>
          <w:b/>
          <w:bCs/>
          <w:sz w:val="28"/>
          <w:szCs w:val="28"/>
        </w:rPr>
        <w:t xml:space="preserve"> </w:t>
      </w:r>
      <w:r w:rsidR="00D50B23" w:rsidRPr="5520681B">
        <w:rPr>
          <w:rFonts w:ascii="Palatino Linotype" w:hAnsi="Palatino Linotype" w:cs="Times New Roman"/>
          <w:b/>
          <w:bCs/>
          <w:sz w:val="28"/>
          <w:szCs w:val="28"/>
        </w:rPr>
        <w:t>z predmetu:</w:t>
      </w:r>
    </w:p>
    <w:p w14:paraId="14938FD7" w14:textId="77777777" w:rsidR="00424B1B" w:rsidRDefault="00D50B23" w:rsidP="110F2A25">
      <w:pPr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110F2A25">
        <w:rPr>
          <w:rFonts w:ascii="Palatino Linotype" w:hAnsi="Palatino Linotype" w:cs="Times New Roman"/>
          <w:b/>
          <w:bCs/>
          <w:sz w:val="28"/>
          <w:szCs w:val="28"/>
        </w:rPr>
        <w:t>OŠETROVATEĽSTVO</w:t>
      </w:r>
    </w:p>
    <w:p w14:paraId="7C01D5F6" w14:textId="77777777" w:rsidR="0000554B" w:rsidRPr="00573487" w:rsidRDefault="0000554B" w:rsidP="110F2A25">
      <w:pPr>
        <w:jc w:val="center"/>
        <w:rPr>
          <w:rFonts w:ascii="Palatino Linotype" w:hAnsi="Palatino Linotype" w:cs="Times New Roman"/>
          <w:b/>
          <w:bCs/>
        </w:rPr>
      </w:pPr>
    </w:p>
    <w:p w14:paraId="6D7A3AAC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40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t>História ošetrovateľstva a ošetrovateľského vzdelávania</w:t>
      </w:r>
    </w:p>
    <w:p w14:paraId="0529BF84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40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t>Ošetrovateľstvo ako vedná disciplína – definícia, predmet, odbory ošetrovateľstva a vzťah ošetrovateľstva k iným vedným disciplínam</w:t>
      </w:r>
    </w:p>
    <w:p w14:paraId="2DA4D524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t>Legislatívne normy v odbore ošetrovateľstvo, koncepcia odboru ošetrovateľstvo</w:t>
      </w:r>
    </w:p>
    <w:p w14:paraId="279183AC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/>
        <w:rPr>
          <w:rFonts w:ascii="Palatino Linotype" w:hAnsi="Palatino Linotype" w:cs="Times New Roman"/>
          <w:strike/>
        </w:rPr>
      </w:pPr>
      <w:r w:rsidRPr="00573487">
        <w:rPr>
          <w:rFonts w:ascii="Palatino Linotype" w:hAnsi="Palatino Linotype" w:cs="Times New Roman"/>
        </w:rPr>
        <w:t xml:space="preserve">Vybrané etické problémy v zdravotníckej praxi – umelé ukončenie tehotenstva, asistovaná reprodukcia, transplantácie, nedobrovoľná hospitalizácia, </w:t>
      </w:r>
      <w:r w:rsidR="00810B1F" w:rsidRPr="00573487">
        <w:rPr>
          <w:rFonts w:ascii="Palatino Linotype" w:hAnsi="Palatino Linotype" w:cs="Times New Roman"/>
        </w:rPr>
        <w:t xml:space="preserve">klinický </w:t>
      </w:r>
      <w:r w:rsidRPr="00573487">
        <w:rPr>
          <w:rFonts w:ascii="Palatino Linotype" w:hAnsi="Palatino Linotype" w:cs="Times New Roman"/>
        </w:rPr>
        <w:t>výskum, získanie informovaného súhlasu, uplatnenie výhrady vo svedomí</w:t>
      </w:r>
    </w:p>
    <w:p w14:paraId="14751CCD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3FDF1886">
        <w:rPr>
          <w:rFonts w:ascii="Palatino Linotype" w:hAnsi="Palatino Linotype" w:cs="Times New Roman"/>
        </w:rPr>
        <w:t>Osoba v oblasti záujmu ošetrovateľstva</w:t>
      </w:r>
    </w:p>
    <w:p w14:paraId="6BDEAA9A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t>Zdravie ako cieľ v oblasti záujmu ošetrovateľstva</w:t>
      </w:r>
    </w:p>
    <w:p w14:paraId="5843D6BF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3FDF1886">
        <w:rPr>
          <w:rFonts w:ascii="Palatino Linotype" w:hAnsi="Palatino Linotype" w:cs="Times New Roman"/>
        </w:rPr>
        <w:t>Prostredie ako činiteľ v oblasti záujmu ošetrovateľstva</w:t>
      </w:r>
    </w:p>
    <w:p w14:paraId="3D924084" w14:textId="77777777" w:rsidR="00D86664" w:rsidRPr="00573487" w:rsidRDefault="00D86664" w:rsidP="00D86664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t>Potreby v ošetrovateľstve – všeobecná charakteristika, klasifikácia, faktory modifikujúce uspokojovanie potrieb</w:t>
      </w:r>
    </w:p>
    <w:p w14:paraId="2EC1EDB5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3FDF1886">
        <w:rPr>
          <w:rFonts w:ascii="Palatino Linotype" w:hAnsi="Palatino Linotype" w:cs="Times New Roman"/>
        </w:rPr>
        <w:t xml:space="preserve">Ošetrovateľský model </w:t>
      </w:r>
      <w:proofErr w:type="spellStart"/>
      <w:r w:rsidRPr="3FDF1886">
        <w:rPr>
          <w:rFonts w:ascii="Palatino Linotype" w:hAnsi="Palatino Linotype" w:cs="Times New Roman"/>
        </w:rPr>
        <w:t>Florence</w:t>
      </w:r>
      <w:proofErr w:type="spellEnd"/>
      <w:r w:rsidRPr="3FDF1886">
        <w:rPr>
          <w:rFonts w:ascii="Palatino Linotype" w:hAnsi="Palatino Linotype" w:cs="Times New Roman"/>
        </w:rPr>
        <w:t xml:space="preserve"> </w:t>
      </w:r>
      <w:proofErr w:type="spellStart"/>
      <w:r w:rsidRPr="3FDF1886">
        <w:rPr>
          <w:rFonts w:ascii="Palatino Linotype" w:hAnsi="Palatino Linotype" w:cs="Times New Roman"/>
        </w:rPr>
        <w:t>Nightingaleovej</w:t>
      </w:r>
      <w:proofErr w:type="spellEnd"/>
    </w:p>
    <w:p w14:paraId="60C905DA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proofErr w:type="spellStart"/>
      <w:r w:rsidRPr="00573487">
        <w:rPr>
          <w:rFonts w:ascii="Palatino Linotype" w:hAnsi="Palatino Linotype" w:cs="Times New Roman"/>
        </w:rPr>
        <w:t>Hendersonovej</w:t>
      </w:r>
      <w:proofErr w:type="spellEnd"/>
      <w:r w:rsidRPr="00573487">
        <w:rPr>
          <w:rFonts w:ascii="Palatino Linotype" w:hAnsi="Palatino Linotype" w:cs="Times New Roman"/>
        </w:rPr>
        <w:t xml:space="preserve"> koncepčný model ošetrovateľstva a jeho uplatnenie v ošetrovateľskej praxi</w:t>
      </w:r>
    </w:p>
    <w:p w14:paraId="1AF278E1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proofErr w:type="spellStart"/>
      <w:r w:rsidRPr="00573487">
        <w:rPr>
          <w:rFonts w:ascii="Palatino Linotype" w:hAnsi="Palatino Linotype" w:cs="Times New Roman"/>
        </w:rPr>
        <w:t>Oremovej</w:t>
      </w:r>
      <w:proofErr w:type="spellEnd"/>
      <w:r w:rsidRPr="00573487">
        <w:rPr>
          <w:rFonts w:ascii="Palatino Linotype" w:hAnsi="Palatino Linotype" w:cs="Times New Roman"/>
        </w:rPr>
        <w:t xml:space="preserve"> koncepčný model ošetrovateľstva a  jeho uplatnenie v ošetrovateľskej praxi</w:t>
      </w:r>
    </w:p>
    <w:p w14:paraId="63140CCE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proofErr w:type="spellStart"/>
      <w:r w:rsidRPr="00573487">
        <w:rPr>
          <w:rFonts w:ascii="Palatino Linotype" w:hAnsi="Palatino Linotype" w:cs="Times New Roman"/>
        </w:rPr>
        <w:t>Royovej</w:t>
      </w:r>
      <w:proofErr w:type="spellEnd"/>
      <w:r w:rsidRPr="00573487">
        <w:rPr>
          <w:rFonts w:ascii="Palatino Linotype" w:hAnsi="Palatino Linotype" w:cs="Times New Roman"/>
        </w:rPr>
        <w:t xml:space="preserve"> koncepčný model ošetrovateľstva a jeho uplatnenie v ošetrovateľskej praxi</w:t>
      </w:r>
    </w:p>
    <w:p w14:paraId="133C161A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proofErr w:type="spellStart"/>
      <w:r w:rsidRPr="3FDF1886">
        <w:rPr>
          <w:rFonts w:ascii="Palatino Linotype" w:hAnsi="Palatino Linotype" w:cs="Times New Roman"/>
        </w:rPr>
        <w:t>Gordonovej</w:t>
      </w:r>
      <w:proofErr w:type="spellEnd"/>
      <w:r w:rsidRPr="3FDF1886">
        <w:rPr>
          <w:rFonts w:ascii="Palatino Linotype" w:hAnsi="Palatino Linotype" w:cs="Times New Roman"/>
        </w:rPr>
        <w:t xml:space="preserve"> koncepčný model ošetrovateľstva a jeho uplatnenie v ošetrovateľskej praxi</w:t>
      </w:r>
    </w:p>
    <w:p w14:paraId="0328A011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t>Filozofia zmeny v ošetrovateľstve, faktory ovplyvňujúce ošetrovateľskú prax</w:t>
      </w:r>
    </w:p>
    <w:p w14:paraId="48915DA1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t xml:space="preserve">Profesionálna rola sestry, faktory ovplyvňujúce vývoj profesie sestry. Regulácia, registrácia a licencie </w:t>
      </w:r>
    </w:p>
    <w:p w14:paraId="0BC1BED6" w14:textId="77777777" w:rsidR="00424B1B" w:rsidRPr="00573487" w:rsidRDefault="00F40D87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t xml:space="preserve">Zdravotná </w:t>
      </w:r>
      <w:r w:rsidR="00424B1B" w:rsidRPr="00573487">
        <w:rPr>
          <w:rFonts w:ascii="Palatino Linotype" w:hAnsi="Palatino Linotype" w:cs="Times New Roman"/>
        </w:rPr>
        <w:t>dokumentácia</w:t>
      </w:r>
    </w:p>
    <w:p w14:paraId="22C2DDF4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t>Formy a metódy poskytovania ošetrovateľskej starostlivosti</w:t>
      </w:r>
    </w:p>
    <w:p w14:paraId="28C994B0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lastRenderedPageBreak/>
        <w:t>Ošetrovateľský proces – história, všeobecná charakteristika, legislatívna úprava, klasifikačné systémy v ošetrovateľstve, hodnotiace škály</w:t>
      </w:r>
    </w:p>
    <w:p w14:paraId="5859DC82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t>Fázy ošetrovateľského procesu – charakteristika</w:t>
      </w:r>
    </w:p>
    <w:p w14:paraId="0A6D4664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  <w:color w:val="000000"/>
        </w:rPr>
        <w:t xml:space="preserve">Ošetrovateľstvo v komunite. ADOS </w:t>
      </w:r>
      <w:r w:rsidRPr="00573487">
        <w:rPr>
          <w:rFonts w:ascii="Palatino Linotype" w:hAnsi="Palatino Linotype" w:cs="Times New Roman"/>
        </w:rPr>
        <w:t xml:space="preserve">– </w:t>
      </w:r>
      <w:r w:rsidRPr="00573487">
        <w:rPr>
          <w:rFonts w:ascii="Palatino Linotype" w:hAnsi="Palatino Linotype" w:cs="Times New Roman"/>
          <w:color w:val="000000"/>
        </w:rPr>
        <w:t>charakteristika, poslanie a ciele, personálne obsadenie, náplň činnosti</w:t>
      </w:r>
      <w:r w:rsidRPr="00573487">
        <w:rPr>
          <w:rFonts w:ascii="Palatino Linotype" w:hAnsi="Palatino Linotype" w:cs="Times New Roman"/>
        </w:rPr>
        <w:t xml:space="preserve"> </w:t>
      </w:r>
    </w:p>
    <w:p w14:paraId="1D3211AB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t>Verbálna a neverbálna komunikácia v ošetrovateľstve, komunikačné zručnosti sestry</w:t>
      </w:r>
    </w:p>
    <w:p w14:paraId="24DC8E76" w14:textId="7B152750" w:rsidR="00424B1B" w:rsidRPr="009C5022" w:rsidRDefault="3953D4ED" w:rsidP="3FDF1886">
      <w:pPr>
        <w:numPr>
          <w:ilvl w:val="0"/>
          <w:numId w:val="6"/>
        </w:numPr>
        <w:spacing w:line="360" w:lineRule="auto"/>
        <w:ind w:left="340" w:hanging="357"/>
        <w:rPr>
          <w:rFonts w:ascii="Palatino Linotype" w:eastAsia="Palatino Linotype" w:hAnsi="Palatino Linotype" w:cs="Palatino Linotype"/>
        </w:rPr>
      </w:pPr>
      <w:r w:rsidRPr="009C5022">
        <w:rPr>
          <w:rFonts w:ascii="Palatino Linotype" w:eastAsia="Palatino Linotype" w:hAnsi="Palatino Linotype" w:cs="Palatino Linotype"/>
        </w:rPr>
        <w:t xml:space="preserve">Komunikácia sestry v náročných klinických situáciách – komunikácia s pacientom so sluchovým, zrakovým postihnutím, s agresívnym, úzkostným, nespolupracujúcim a dezorientovaným pacientom; </w:t>
      </w:r>
      <w:proofErr w:type="spellStart"/>
      <w:r w:rsidRPr="009C5022">
        <w:rPr>
          <w:rFonts w:ascii="Palatino Linotype" w:eastAsia="Palatino Linotype" w:hAnsi="Palatino Linotype" w:cs="Palatino Linotype"/>
        </w:rPr>
        <w:t>deeskalačné</w:t>
      </w:r>
      <w:proofErr w:type="spellEnd"/>
      <w:r w:rsidRPr="009C5022">
        <w:rPr>
          <w:rFonts w:ascii="Palatino Linotype" w:eastAsia="Palatino Linotype" w:hAnsi="Palatino Linotype" w:cs="Palatino Linotype"/>
        </w:rPr>
        <w:t xml:space="preserve"> komunikačné techniky </w:t>
      </w:r>
    </w:p>
    <w:p w14:paraId="31EFFFC7" w14:textId="77777777" w:rsidR="00424B1B" w:rsidRPr="009C5022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9C5022">
        <w:rPr>
          <w:rFonts w:ascii="Palatino Linotype" w:hAnsi="Palatino Linotype" w:cs="Times New Roman"/>
        </w:rPr>
        <w:t>Využitie bazálnej stimulácie v ošetrovateľskej praxi</w:t>
      </w:r>
    </w:p>
    <w:p w14:paraId="71439F41" w14:textId="27D6B794" w:rsidR="2547431B" w:rsidRPr="009C5022" w:rsidRDefault="2547431B" w:rsidP="6F337D7D">
      <w:pPr>
        <w:numPr>
          <w:ilvl w:val="0"/>
          <w:numId w:val="6"/>
        </w:numPr>
        <w:spacing w:line="360" w:lineRule="auto"/>
        <w:ind w:left="340" w:hanging="357"/>
        <w:rPr>
          <w:rFonts w:ascii="Palatino Linotype" w:eastAsia="Palatino Linotype" w:hAnsi="Palatino Linotype" w:cs="Palatino Linotype"/>
          <w:color w:val="242424"/>
        </w:rPr>
      </w:pPr>
      <w:r w:rsidRPr="009C5022">
        <w:rPr>
          <w:rFonts w:ascii="Palatino Linotype" w:eastAsia="Palatino Linotype" w:hAnsi="Palatino Linotype" w:cs="Palatino Linotype"/>
          <w:color w:val="242424"/>
        </w:rPr>
        <w:t>Výskum a prax založená na dôkazoch v ošetrovateľstve – úloha sestry vo výskume, základné etapy výskumného procesu, vyhľadávanie a využitie vedeckých dôkazov v ošetrovateľskej praxi</w:t>
      </w:r>
      <w:r w:rsidR="006509C3" w:rsidRPr="009C5022">
        <w:rPr>
          <w:rFonts w:ascii="Palatino Linotype" w:eastAsia="Palatino Linotype" w:hAnsi="Palatino Linotype" w:cs="Palatino Linotype"/>
          <w:color w:val="242424"/>
        </w:rPr>
        <w:t xml:space="preserve"> </w:t>
      </w:r>
    </w:p>
    <w:p w14:paraId="489A2397" w14:textId="75921FB8" w:rsidR="6574F21F" w:rsidRPr="009C5022" w:rsidRDefault="6574F21F" w:rsidP="6F337D7D">
      <w:pPr>
        <w:numPr>
          <w:ilvl w:val="0"/>
          <w:numId w:val="6"/>
        </w:numPr>
        <w:spacing w:line="360" w:lineRule="auto"/>
        <w:ind w:left="340" w:hanging="357"/>
        <w:rPr>
          <w:rFonts w:ascii="Palatino Linotype" w:eastAsia="Palatino Linotype" w:hAnsi="Palatino Linotype" w:cs="Palatino Linotype"/>
        </w:rPr>
      </w:pPr>
      <w:r w:rsidRPr="009C5022">
        <w:rPr>
          <w:rFonts w:ascii="Palatino Linotype" w:eastAsia="Palatino Linotype" w:hAnsi="Palatino Linotype" w:cs="Palatino Linotype"/>
          <w:color w:val="242424"/>
        </w:rPr>
        <w:t>Charakteristika výskumných metód v</w:t>
      </w:r>
      <w:r w:rsidR="006509C3" w:rsidRPr="009C5022">
        <w:rPr>
          <w:rFonts w:ascii="Palatino Linotype" w:eastAsia="Palatino Linotype" w:hAnsi="Palatino Linotype" w:cs="Palatino Linotype"/>
          <w:color w:val="242424"/>
        </w:rPr>
        <w:t> </w:t>
      </w:r>
      <w:r w:rsidRPr="009C5022">
        <w:rPr>
          <w:rFonts w:ascii="Palatino Linotype" w:eastAsia="Palatino Linotype" w:hAnsi="Palatino Linotype" w:cs="Palatino Linotype"/>
          <w:color w:val="242424"/>
        </w:rPr>
        <w:t>ošetrovateľstve</w:t>
      </w:r>
      <w:r w:rsidR="006509C3" w:rsidRPr="009C5022">
        <w:rPr>
          <w:rFonts w:ascii="Palatino Linotype" w:eastAsia="Palatino Linotype" w:hAnsi="Palatino Linotype" w:cs="Palatino Linotype"/>
          <w:color w:val="242424"/>
        </w:rPr>
        <w:t xml:space="preserve"> </w:t>
      </w:r>
    </w:p>
    <w:p w14:paraId="7ED3B856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t>Edukácia v ošetrovateľstve – charakteristika, ciele, princípy, faktory ovplyvňujúce edukáciu, metódy, formy a prostriedky edukácie</w:t>
      </w:r>
    </w:p>
    <w:p w14:paraId="1B53C3D7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t>Edukačný proces v ošetrovateľstve – charakteristika, fázy, dokumentácia</w:t>
      </w:r>
    </w:p>
    <w:p w14:paraId="778CC7AC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t xml:space="preserve">Uspokojovanie potreby výživy – charakteristika, faktory ovplyvňujúce výživu, poruchy výživy, posúdenie stavu výživy, diétny systém, </w:t>
      </w:r>
      <w:proofErr w:type="spellStart"/>
      <w:r w:rsidRPr="00573487">
        <w:rPr>
          <w:rFonts w:ascii="Palatino Linotype" w:hAnsi="Palatino Linotype" w:cs="Times New Roman"/>
        </w:rPr>
        <w:t>enterálna</w:t>
      </w:r>
      <w:proofErr w:type="spellEnd"/>
      <w:r w:rsidRPr="00573487">
        <w:rPr>
          <w:rFonts w:ascii="Palatino Linotype" w:hAnsi="Palatino Linotype" w:cs="Times New Roman"/>
        </w:rPr>
        <w:t xml:space="preserve"> a </w:t>
      </w:r>
      <w:proofErr w:type="spellStart"/>
      <w:r w:rsidRPr="00573487">
        <w:rPr>
          <w:rFonts w:ascii="Palatino Linotype" w:hAnsi="Palatino Linotype" w:cs="Times New Roman"/>
        </w:rPr>
        <w:t>parenterálna</w:t>
      </w:r>
      <w:proofErr w:type="spellEnd"/>
      <w:r w:rsidRPr="00573487">
        <w:rPr>
          <w:rFonts w:ascii="Palatino Linotype" w:hAnsi="Palatino Linotype" w:cs="Times New Roman"/>
        </w:rPr>
        <w:t xml:space="preserve"> výživa, ošetrovateľské intervencie</w:t>
      </w:r>
    </w:p>
    <w:p w14:paraId="6ED51701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t>Uspokojovanie potreby spánku a odpočinku – charakteristika, faktory ovplyvňujúce spánok a odpočinok, poruchy spánku, posúdenie spánku a odpočinku, ošetrovateľské intervencie</w:t>
      </w:r>
    </w:p>
    <w:p w14:paraId="7FE07593" w14:textId="77777777" w:rsidR="00424B1B" w:rsidRPr="00573487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t>Bolesť – charakteristika, faktory ovplyvňujúce bolesť, posúdenie bolesti, ošetrovateľské intervencie</w:t>
      </w:r>
    </w:p>
    <w:p w14:paraId="610B7E1D" w14:textId="77777777" w:rsidR="00424B1B" w:rsidRDefault="00424B1B" w:rsidP="00025175">
      <w:pPr>
        <w:numPr>
          <w:ilvl w:val="0"/>
          <w:numId w:val="6"/>
        </w:numPr>
        <w:spacing w:line="360" w:lineRule="auto"/>
        <w:ind w:left="340" w:hanging="357"/>
        <w:rPr>
          <w:rFonts w:ascii="Palatino Linotype" w:hAnsi="Palatino Linotype" w:cs="Times New Roman"/>
        </w:rPr>
      </w:pPr>
      <w:r w:rsidRPr="00573487">
        <w:rPr>
          <w:rFonts w:ascii="Palatino Linotype" w:hAnsi="Palatino Linotype" w:cs="Times New Roman"/>
        </w:rPr>
        <w:t>Uspokojovanie potreby bezpečia a istoty – charakteristika, faktory ovplyvňujúce potrebu istoty a bezpečia, posúdenie sestrou,  ošetrovateľské intervencie</w:t>
      </w:r>
    </w:p>
    <w:p w14:paraId="73B43CE5" w14:textId="77777777" w:rsidR="00172287" w:rsidRPr="00172287" w:rsidRDefault="00172287" w:rsidP="00172287">
      <w:pPr>
        <w:pStyle w:val="Odsekzoznamu"/>
        <w:numPr>
          <w:ilvl w:val="0"/>
          <w:numId w:val="6"/>
        </w:numPr>
        <w:spacing w:line="360" w:lineRule="auto"/>
        <w:jc w:val="left"/>
        <w:rPr>
          <w:rFonts w:ascii="Palatino Linotype" w:eastAsia="Times New Roman" w:hAnsi="Palatino Linotype" w:cs="Times New Roman"/>
          <w:color w:val="000000"/>
          <w:lang w:eastAsia="sk-SK"/>
        </w:rPr>
      </w:pPr>
      <w:r w:rsidRPr="00172287">
        <w:rPr>
          <w:rFonts w:ascii="Palatino Linotype" w:eastAsia="Times New Roman" w:hAnsi="Palatino Linotype" w:cs="Times New Roman"/>
          <w:color w:val="000000"/>
          <w:lang w:eastAsia="sk-SK"/>
        </w:rPr>
        <w:t xml:space="preserve">Elektronické zdravotníctvo a jeho využitie v ošetrovateľskej praxi - </w:t>
      </w:r>
      <w:proofErr w:type="spellStart"/>
      <w:r w:rsidRPr="00172287">
        <w:rPr>
          <w:rFonts w:ascii="Palatino Linotype" w:eastAsia="Times New Roman" w:hAnsi="Palatino Linotype" w:cs="Times New Roman"/>
          <w:color w:val="000000"/>
          <w:lang w:eastAsia="sk-SK"/>
        </w:rPr>
        <w:t>eHealth</w:t>
      </w:r>
      <w:proofErr w:type="spellEnd"/>
      <w:r w:rsidRPr="00172287">
        <w:rPr>
          <w:rFonts w:ascii="Palatino Linotype" w:eastAsia="Times New Roman" w:hAnsi="Palatino Linotype" w:cs="Times New Roman"/>
          <w:color w:val="000000"/>
          <w:lang w:eastAsia="sk-SK"/>
        </w:rPr>
        <w:t xml:space="preserve">, NZIS, elektronická zdravotná dokumentácia, ochrana osobných a zdravotných údajov, digitálne technológie a </w:t>
      </w:r>
      <w:proofErr w:type="spellStart"/>
      <w:r w:rsidRPr="00172287">
        <w:rPr>
          <w:rFonts w:ascii="Palatino Linotype" w:eastAsia="Times New Roman" w:hAnsi="Palatino Linotype" w:cs="Times New Roman"/>
          <w:color w:val="000000"/>
          <w:lang w:eastAsia="sk-SK"/>
        </w:rPr>
        <w:t>teleošetrovateľstvo</w:t>
      </w:r>
      <w:proofErr w:type="spellEnd"/>
    </w:p>
    <w:p w14:paraId="64910CFC" w14:textId="77777777" w:rsidR="00172287" w:rsidRPr="00172287" w:rsidRDefault="00172287" w:rsidP="00172287">
      <w:pPr>
        <w:pStyle w:val="Odsekzoznamu"/>
        <w:numPr>
          <w:ilvl w:val="0"/>
          <w:numId w:val="6"/>
        </w:numPr>
        <w:spacing w:line="360" w:lineRule="auto"/>
        <w:jc w:val="left"/>
        <w:rPr>
          <w:rFonts w:ascii="Palatino Linotype" w:eastAsia="Times New Roman" w:hAnsi="Palatino Linotype" w:cs="Times New Roman"/>
          <w:color w:val="000000"/>
          <w:lang w:eastAsia="sk-SK"/>
        </w:rPr>
      </w:pPr>
      <w:r w:rsidRPr="00172287">
        <w:rPr>
          <w:rFonts w:ascii="Palatino Linotype" w:eastAsia="Times New Roman" w:hAnsi="Palatino Linotype" w:cs="Times New Roman"/>
          <w:color w:val="000000"/>
          <w:lang w:eastAsia="sk-SK"/>
        </w:rPr>
        <w:lastRenderedPageBreak/>
        <w:t>Manažment a riadenie kvality ošetrovateľskej starostlivosti - charakteristika manažmentu, manažérske funkcie, kvalita ošetrovateľskej starostlivosti, štandardizácia ošetrovateľskej starostlivosti , ošetrovateľský audit</w:t>
      </w:r>
    </w:p>
    <w:p w14:paraId="115AADA9" w14:textId="77777777" w:rsidR="00172287" w:rsidRPr="00573487" w:rsidRDefault="00172287" w:rsidP="00172287">
      <w:pPr>
        <w:spacing w:line="360" w:lineRule="auto"/>
        <w:ind w:left="340"/>
        <w:rPr>
          <w:rFonts w:ascii="Palatino Linotype" w:hAnsi="Palatino Linotype" w:cs="Times New Roman"/>
        </w:rPr>
      </w:pPr>
    </w:p>
    <w:p w14:paraId="10F2062A" w14:textId="77777777" w:rsidR="00424B1B" w:rsidRDefault="00424B1B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49D2C95F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05ACB6C7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07820EB4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374AB38E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2256A4DE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1C04DBDF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4D9FA869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5BA2AEDB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21B5FE26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0592D3C7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79CE713D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1683143A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7CD85B41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76189BDD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59B6A15E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5B79EC42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3C75F878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20FA14C2" w14:textId="77777777" w:rsidR="007230F1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2037CA9B" w14:textId="77777777" w:rsidR="007230F1" w:rsidRPr="00D50B23" w:rsidRDefault="007230F1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2FE334C1" w14:textId="77777777" w:rsidR="00424B1B" w:rsidRDefault="00424B1B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7D4B007D" w14:textId="77777777" w:rsidR="009C5022" w:rsidRPr="00D50B23" w:rsidRDefault="009C5022" w:rsidP="00025175">
      <w:pPr>
        <w:spacing w:line="360" w:lineRule="auto"/>
        <w:ind w:left="340"/>
        <w:rPr>
          <w:rFonts w:ascii="Palatino Linotype" w:hAnsi="Palatino Linotype"/>
          <w:b/>
          <w:color w:val="FF0000"/>
        </w:rPr>
      </w:pPr>
    </w:p>
    <w:p w14:paraId="7290DD10" w14:textId="77777777" w:rsidR="00084BEC" w:rsidRPr="00C173F5" w:rsidRDefault="00084BEC" w:rsidP="00573487">
      <w:pPr>
        <w:jc w:val="center"/>
        <w:rPr>
          <w:rFonts w:eastAsia="Times New Roman" w:cs="Times New Roman"/>
          <w:b/>
          <w:bCs/>
          <w:sz w:val="28"/>
          <w:szCs w:val="28"/>
        </w:rPr>
      </w:pPr>
      <w:r w:rsidRPr="110F2A25">
        <w:rPr>
          <w:rFonts w:eastAsia="Times New Roman" w:cs="Times New Roman"/>
          <w:b/>
          <w:bCs/>
          <w:sz w:val="28"/>
          <w:szCs w:val="28"/>
        </w:rPr>
        <w:lastRenderedPageBreak/>
        <w:t>Štátnicové skúšobné otázky</w:t>
      </w:r>
    </w:p>
    <w:p w14:paraId="3A7DA5F3" w14:textId="13EE2680" w:rsidR="00084BEC" w:rsidRPr="00C173F5" w:rsidRDefault="00084BEC" w:rsidP="110F2A25">
      <w:pPr>
        <w:jc w:val="center"/>
        <w:rPr>
          <w:rFonts w:eastAsia="Times New Roman" w:cs="Times New Roman"/>
          <w:b/>
          <w:bCs/>
          <w:sz w:val="28"/>
          <w:szCs w:val="28"/>
        </w:rPr>
      </w:pPr>
      <w:r w:rsidRPr="3FDF1886">
        <w:rPr>
          <w:rFonts w:eastAsia="Times New Roman" w:cs="Times New Roman"/>
          <w:b/>
          <w:bCs/>
          <w:sz w:val="28"/>
          <w:szCs w:val="28"/>
        </w:rPr>
        <w:t xml:space="preserve">pre akademický rok </w:t>
      </w:r>
      <w:r w:rsidR="00504FFC" w:rsidRPr="00335F31">
        <w:rPr>
          <w:rFonts w:eastAsia="Times New Roman" w:cs="Times New Roman"/>
          <w:b/>
          <w:bCs/>
          <w:sz w:val="28"/>
          <w:szCs w:val="28"/>
        </w:rPr>
        <w:t>202</w:t>
      </w:r>
      <w:r w:rsidR="5CC17E9E" w:rsidRPr="00335F31">
        <w:rPr>
          <w:rFonts w:eastAsia="Times New Roman" w:cs="Times New Roman"/>
          <w:b/>
          <w:bCs/>
          <w:sz w:val="28"/>
          <w:szCs w:val="28"/>
        </w:rPr>
        <w:t>6</w:t>
      </w:r>
      <w:r w:rsidR="00504FFC" w:rsidRPr="00335F31">
        <w:rPr>
          <w:rFonts w:eastAsia="Times New Roman" w:cs="Times New Roman"/>
          <w:b/>
          <w:bCs/>
          <w:sz w:val="28"/>
          <w:szCs w:val="28"/>
        </w:rPr>
        <w:t>/202</w:t>
      </w:r>
      <w:r w:rsidR="7967D0D0" w:rsidRPr="00335F31">
        <w:rPr>
          <w:rFonts w:eastAsia="Times New Roman" w:cs="Times New Roman"/>
          <w:b/>
          <w:bCs/>
          <w:sz w:val="28"/>
          <w:szCs w:val="28"/>
        </w:rPr>
        <w:t xml:space="preserve">7 </w:t>
      </w:r>
      <w:r w:rsidRPr="3FDF1886">
        <w:rPr>
          <w:rFonts w:eastAsia="Times New Roman" w:cs="Times New Roman"/>
          <w:b/>
          <w:bCs/>
          <w:sz w:val="28"/>
          <w:szCs w:val="28"/>
        </w:rPr>
        <w:t>z predmetu:</w:t>
      </w:r>
    </w:p>
    <w:p w14:paraId="01542DED" w14:textId="77777777" w:rsidR="00424B1B" w:rsidRDefault="00D50B23" w:rsidP="110F2A25">
      <w:pPr>
        <w:spacing w:after="240"/>
        <w:ind w:left="340"/>
        <w:jc w:val="center"/>
        <w:rPr>
          <w:rFonts w:eastAsia="Times New Roman" w:cs="Times New Roman"/>
          <w:b/>
          <w:bCs/>
          <w:sz w:val="28"/>
          <w:szCs w:val="28"/>
        </w:rPr>
      </w:pPr>
      <w:r w:rsidRPr="110F2A25">
        <w:rPr>
          <w:rFonts w:eastAsia="Times New Roman" w:cs="Times New Roman"/>
          <w:b/>
          <w:bCs/>
          <w:sz w:val="28"/>
          <w:szCs w:val="28"/>
        </w:rPr>
        <w:t>OŠETROVATEĽSTVO V KLINICKÝCH ODBOROCH</w:t>
      </w:r>
    </w:p>
    <w:p w14:paraId="15729DFD" w14:textId="1B672E19" w:rsidR="004F35A5" w:rsidRPr="009C5022" w:rsidRDefault="603EEA9F" w:rsidP="3FDF1886">
      <w:pPr>
        <w:numPr>
          <w:ilvl w:val="0"/>
          <w:numId w:val="7"/>
        </w:numPr>
        <w:spacing w:line="360" w:lineRule="auto"/>
        <w:ind w:left="340" w:hanging="357"/>
        <w:rPr>
          <w:rFonts w:ascii="Palatino Linotype" w:eastAsia="Palatino Linotype" w:hAnsi="Palatino Linotype" w:cs="Palatino Linotype"/>
        </w:rPr>
      </w:pPr>
      <w:r w:rsidRPr="009C5022">
        <w:rPr>
          <w:rFonts w:ascii="Palatino Linotype" w:eastAsia="Palatino Linotype" w:hAnsi="Palatino Linotype" w:cs="Palatino Linotype"/>
          <w:color w:val="242424"/>
        </w:rPr>
        <w:t>Podpora zdravia detí a adolescentov -psychomotorický vývin, systém pravidelných preventívnych prehliadok, povinné i odporúčané očkovanie</w:t>
      </w:r>
      <w:r w:rsidRPr="009C5022">
        <w:rPr>
          <w:rFonts w:ascii="Palatino Linotype" w:eastAsia="Palatino Linotype" w:hAnsi="Palatino Linotype" w:cs="Palatino Linotype"/>
        </w:rPr>
        <w:t xml:space="preserve"> </w:t>
      </w:r>
    </w:p>
    <w:p w14:paraId="6923B1ED" w14:textId="77777777" w:rsidR="00424B1B" w:rsidRPr="00573487" w:rsidRDefault="00424B1B" w:rsidP="00025175">
      <w:pPr>
        <w:numPr>
          <w:ilvl w:val="0"/>
          <w:numId w:val="7"/>
        </w:numPr>
        <w:spacing w:line="360" w:lineRule="auto"/>
        <w:ind w:left="340" w:hanging="357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>Ošetrovateľská starostlivosť o fyziologického novorodenca</w:t>
      </w:r>
    </w:p>
    <w:p w14:paraId="196DAD3A" w14:textId="77777777" w:rsidR="00424B1B" w:rsidRPr="00573487" w:rsidRDefault="00424B1B" w:rsidP="00025175">
      <w:pPr>
        <w:numPr>
          <w:ilvl w:val="0"/>
          <w:numId w:val="7"/>
        </w:numPr>
        <w:spacing w:line="360" w:lineRule="auto"/>
        <w:ind w:left="340" w:hanging="357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>Ošetrovateľská starostlivosť o dieťa s CAN syndrómom – týranie, zneužívanie, zanedbávanie</w:t>
      </w:r>
    </w:p>
    <w:p w14:paraId="1F9B36E1" w14:textId="77777777" w:rsidR="00424B1B" w:rsidRPr="00573487" w:rsidRDefault="00424B1B" w:rsidP="00025175">
      <w:pPr>
        <w:numPr>
          <w:ilvl w:val="0"/>
          <w:numId w:val="7"/>
        </w:numPr>
        <w:spacing w:line="360" w:lineRule="auto"/>
        <w:ind w:left="340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>Špecifiká ošetrovateľskej starostlivosti v gynekológii so zameraním na najčastejši</w:t>
      </w:r>
      <w:r w:rsidR="00A7331F">
        <w:rPr>
          <w:rFonts w:ascii="Palatino Linotype" w:hAnsi="Palatino Linotype"/>
        </w:rPr>
        <w:t>e ochorenia – zápalové, pohlavne prenosné</w:t>
      </w:r>
      <w:r w:rsidRPr="00573487">
        <w:rPr>
          <w:rFonts w:ascii="Palatino Linotype" w:hAnsi="Palatino Linotype"/>
        </w:rPr>
        <w:t>, onkologické a prevenci</w:t>
      </w:r>
      <w:r w:rsidR="006C732B" w:rsidRPr="00573487">
        <w:rPr>
          <w:rFonts w:ascii="Palatino Linotype" w:hAnsi="Palatino Linotype"/>
        </w:rPr>
        <w:t>a</w:t>
      </w:r>
      <w:r w:rsidRPr="00573487">
        <w:rPr>
          <w:rFonts w:ascii="Palatino Linotype" w:hAnsi="Palatino Linotype"/>
        </w:rPr>
        <w:t xml:space="preserve"> týchto ochorení, špecifiká komunikácie,</w:t>
      </w:r>
      <w:r w:rsidR="00673747" w:rsidRPr="00573487">
        <w:rPr>
          <w:rFonts w:ascii="Palatino Linotype" w:hAnsi="Palatino Linotype"/>
        </w:rPr>
        <w:t xml:space="preserve"> zabezpečenie</w:t>
      </w:r>
      <w:r w:rsidRPr="00573487">
        <w:rPr>
          <w:rFonts w:ascii="Palatino Linotype" w:hAnsi="Palatino Linotype"/>
        </w:rPr>
        <w:t xml:space="preserve"> intimity </w:t>
      </w:r>
    </w:p>
    <w:p w14:paraId="14216B88" w14:textId="77777777" w:rsidR="00424B1B" w:rsidRPr="00573487" w:rsidRDefault="00424B1B" w:rsidP="00025175">
      <w:pPr>
        <w:numPr>
          <w:ilvl w:val="0"/>
          <w:numId w:val="7"/>
        </w:numPr>
        <w:spacing w:line="360" w:lineRule="auto"/>
        <w:ind w:left="340" w:hanging="357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>Ošetrovateľská starostlivosť o pacienta v </w:t>
      </w:r>
      <w:proofErr w:type="spellStart"/>
      <w:r w:rsidRPr="00573487">
        <w:rPr>
          <w:rFonts w:ascii="Palatino Linotype" w:hAnsi="Palatino Linotype"/>
        </w:rPr>
        <w:t>perioperačnom</w:t>
      </w:r>
      <w:proofErr w:type="spellEnd"/>
      <w:r w:rsidRPr="00573487">
        <w:rPr>
          <w:rFonts w:ascii="Palatino Linotype" w:hAnsi="Palatino Linotype"/>
        </w:rPr>
        <w:t xml:space="preserve"> období</w:t>
      </w:r>
    </w:p>
    <w:p w14:paraId="6126ED49" w14:textId="77777777" w:rsidR="00424B1B" w:rsidRPr="00573487" w:rsidRDefault="00424B1B" w:rsidP="00025175">
      <w:pPr>
        <w:numPr>
          <w:ilvl w:val="0"/>
          <w:numId w:val="7"/>
        </w:numPr>
        <w:spacing w:line="360" w:lineRule="auto"/>
        <w:ind w:left="340" w:hanging="357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 xml:space="preserve">Ošetrovateľská starostlivosť o pacientov so </w:t>
      </w:r>
      <w:proofErr w:type="spellStart"/>
      <w:r w:rsidRPr="00573487">
        <w:rPr>
          <w:rFonts w:ascii="Palatino Linotype" w:hAnsi="Palatino Linotype"/>
        </w:rPr>
        <w:t>stómiami</w:t>
      </w:r>
      <w:proofErr w:type="spellEnd"/>
    </w:p>
    <w:p w14:paraId="2D6A0228" w14:textId="77777777" w:rsidR="00424B1B" w:rsidRPr="00573487" w:rsidRDefault="00424B1B" w:rsidP="00025175">
      <w:pPr>
        <w:numPr>
          <w:ilvl w:val="0"/>
          <w:numId w:val="7"/>
        </w:numPr>
        <w:spacing w:line="360" w:lineRule="auto"/>
        <w:ind w:left="340" w:hanging="357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>Ošetrovateľská starostlivosť o pacienta s ochorením horných dýchacích ciest</w:t>
      </w:r>
    </w:p>
    <w:p w14:paraId="56E17CF1" w14:textId="77777777" w:rsidR="00424B1B" w:rsidRPr="00573487" w:rsidRDefault="00424B1B" w:rsidP="00025175">
      <w:pPr>
        <w:numPr>
          <w:ilvl w:val="0"/>
          <w:numId w:val="7"/>
        </w:numPr>
        <w:spacing w:line="360" w:lineRule="auto"/>
        <w:ind w:left="340" w:hanging="357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>Ošetrovateľská starostlivosť o pacienta s ochorením dolných dýchacích ciest</w:t>
      </w:r>
    </w:p>
    <w:p w14:paraId="2382FD2C" w14:textId="77777777" w:rsidR="00424B1B" w:rsidRPr="00573487" w:rsidRDefault="00424B1B" w:rsidP="00025175">
      <w:pPr>
        <w:numPr>
          <w:ilvl w:val="0"/>
          <w:numId w:val="7"/>
        </w:numPr>
        <w:spacing w:line="360" w:lineRule="auto"/>
        <w:ind w:left="340" w:hanging="357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>Ošetrovateľská starostlivosť o pacienta s akútnou koronárnou príhodou</w:t>
      </w:r>
    </w:p>
    <w:p w14:paraId="73374FBB" w14:textId="77777777" w:rsidR="00424B1B" w:rsidRPr="00573487" w:rsidRDefault="00424B1B" w:rsidP="00025175">
      <w:pPr>
        <w:numPr>
          <w:ilvl w:val="0"/>
          <w:numId w:val="7"/>
        </w:numPr>
        <w:spacing w:line="360" w:lineRule="auto"/>
        <w:ind w:left="340" w:hanging="357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>Ošetrovateľská starostlivosť o pacienta s chronickým ochorením srdca</w:t>
      </w:r>
    </w:p>
    <w:p w14:paraId="5693901B" w14:textId="3CAB070B" w:rsidR="5520681B" w:rsidRDefault="00424B1B" w:rsidP="4FFABA2E">
      <w:pPr>
        <w:numPr>
          <w:ilvl w:val="0"/>
          <w:numId w:val="7"/>
        </w:numPr>
        <w:spacing w:line="360" w:lineRule="auto"/>
        <w:ind w:left="340" w:hanging="357"/>
      </w:pPr>
      <w:r w:rsidRPr="4FFABA2E">
        <w:rPr>
          <w:rFonts w:ascii="Palatino Linotype" w:hAnsi="Palatino Linotype"/>
        </w:rPr>
        <w:t>Ošetrovateľská starostlivosť o pacienta s </w:t>
      </w:r>
      <w:proofErr w:type="spellStart"/>
      <w:r w:rsidRPr="4FFABA2E">
        <w:rPr>
          <w:rFonts w:ascii="Palatino Linotype" w:hAnsi="Palatino Linotype"/>
        </w:rPr>
        <w:t>hypertenznou</w:t>
      </w:r>
      <w:proofErr w:type="spellEnd"/>
      <w:r w:rsidRPr="4FFABA2E">
        <w:rPr>
          <w:rFonts w:ascii="Palatino Linotype" w:hAnsi="Palatino Linotype"/>
        </w:rPr>
        <w:t xml:space="preserve"> chorobou</w:t>
      </w:r>
    </w:p>
    <w:p w14:paraId="4C106BE0" w14:textId="77777777" w:rsidR="00424B1B" w:rsidRPr="00573487" w:rsidRDefault="00424B1B" w:rsidP="00025175">
      <w:pPr>
        <w:pStyle w:val="Zkladntext"/>
        <w:numPr>
          <w:ilvl w:val="0"/>
          <w:numId w:val="7"/>
        </w:numPr>
        <w:spacing w:after="0" w:line="360" w:lineRule="auto"/>
        <w:ind w:left="340" w:hanging="357"/>
        <w:jc w:val="both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>Ošetrovateľská starostlivosť o pacienta s ochorením arteriálneho systému</w:t>
      </w:r>
    </w:p>
    <w:p w14:paraId="2D073B74" w14:textId="77777777" w:rsidR="00424B1B" w:rsidRPr="00573487" w:rsidRDefault="00424B1B" w:rsidP="00025175">
      <w:pPr>
        <w:pStyle w:val="Zkladntext"/>
        <w:numPr>
          <w:ilvl w:val="0"/>
          <w:numId w:val="7"/>
        </w:numPr>
        <w:spacing w:after="0" w:line="360" w:lineRule="auto"/>
        <w:ind w:left="340" w:hanging="357"/>
        <w:jc w:val="both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 xml:space="preserve">Ošetrovateľská starostlivosť o pacienta s ochorením </w:t>
      </w:r>
      <w:proofErr w:type="spellStart"/>
      <w:r w:rsidRPr="00573487">
        <w:rPr>
          <w:rFonts w:ascii="Palatino Linotype" w:hAnsi="Palatino Linotype"/>
        </w:rPr>
        <w:t>venózneho</w:t>
      </w:r>
      <w:proofErr w:type="spellEnd"/>
      <w:r w:rsidRPr="00573487">
        <w:rPr>
          <w:rFonts w:ascii="Palatino Linotype" w:hAnsi="Palatino Linotype"/>
        </w:rPr>
        <w:t xml:space="preserve"> systému</w:t>
      </w:r>
    </w:p>
    <w:p w14:paraId="0980AB22" w14:textId="77777777" w:rsidR="00424B1B" w:rsidRPr="00573487" w:rsidRDefault="00424B1B" w:rsidP="00025175">
      <w:pPr>
        <w:numPr>
          <w:ilvl w:val="0"/>
          <w:numId w:val="7"/>
        </w:numPr>
        <w:spacing w:line="360" w:lineRule="auto"/>
        <w:ind w:left="340" w:hanging="357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>Ošetrovateľská starostlivosť o pacienta po náhlej cievnej mozgovej príhode</w:t>
      </w:r>
    </w:p>
    <w:p w14:paraId="2831F099" w14:textId="77777777" w:rsidR="00424B1B" w:rsidRPr="00573487" w:rsidRDefault="00424B1B" w:rsidP="00025175">
      <w:pPr>
        <w:pStyle w:val="Zkladntext"/>
        <w:numPr>
          <w:ilvl w:val="0"/>
          <w:numId w:val="7"/>
        </w:numPr>
        <w:spacing w:after="0" w:line="360" w:lineRule="auto"/>
        <w:ind w:left="340" w:hanging="357"/>
        <w:jc w:val="both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>Ošetrovateľská starostlivosť o p</w:t>
      </w:r>
      <w:r w:rsidR="00A40A42">
        <w:rPr>
          <w:rFonts w:ascii="Palatino Linotype" w:hAnsi="Palatino Linotype"/>
        </w:rPr>
        <w:t>acienta s ochorením horného gastrointestinálneho traktu</w:t>
      </w:r>
    </w:p>
    <w:p w14:paraId="1EE7EEBB" w14:textId="77777777" w:rsidR="00424B1B" w:rsidRPr="00573487" w:rsidRDefault="00424B1B" w:rsidP="00025175">
      <w:pPr>
        <w:pStyle w:val="Zkladntext"/>
        <w:numPr>
          <w:ilvl w:val="0"/>
          <w:numId w:val="7"/>
        </w:numPr>
        <w:spacing w:after="0" w:line="360" w:lineRule="auto"/>
        <w:ind w:left="340" w:hanging="357"/>
        <w:jc w:val="both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>Ošetrovateľská starostlivosť o p</w:t>
      </w:r>
      <w:r w:rsidR="00A40A42">
        <w:rPr>
          <w:rFonts w:ascii="Palatino Linotype" w:hAnsi="Palatino Linotype"/>
        </w:rPr>
        <w:t>acienta s ochorením dolného gastrointestinálneho traktu</w:t>
      </w:r>
    </w:p>
    <w:p w14:paraId="42BE4AE8" w14:textId="77777777" w:rsidR="00424B1B" w:rsidRPr="00573487" w:rsidRDefault="00424B1B" w:rsidP="00025175">
      <w:pPr>
        <w:pStyle w:val="Zkladntext"/>
        <w:numPr>
          <w:ilvl w:val="0"/>
          <w:numId w:val="7"/>
        </w:numPr>
        <w:spacing w:after="0" w:line="360" w:lineRule="auto"/>
        <w:ind w:left="340" w:hanging="357"/>
        <w:jc w:val="both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>Ošetrovateľská starostlivosť o pacienta s ochorením pečene, žlčníka a žlčových ciest</w:t>
      </w:r>
    </w:p>
    <w:p w14:paraId="194C915B" w14:textId="77777777" w:rsidR="00424B1B" w:rsidRPr="00573487" w:rsidRDefault="00424B1B" w:rsidP="00025175">
      <w:pPr>
        <w:pStyle w:val="Zkladntext"/>
        <w:numPr>
          <w:ilvl w:val="0"/>
          <w:numId w:val="7"/>
        </w:numPr>
        <w:spacing w:after="0" w:line="360" w:lineRule="auto"/>
        <w:ind w:left="340" w:hanging="357"/>
        <w:jc w:val="both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>Ošetrovateľská starostlivosť o pacienta s ochorením pankreasu</w:t>
      </w:r>
    </w:p>
    <w:p w14:paraId="29711931" w14:textId="77777777" w:rsidR="00424B1B" w:rsidRPr="00573487" w:rsidRDefault="00424B1B" w:rsidP="00025175">
      <w:pPr>
        <w:pStyle w:val="Zkladntext"/>
        <w:numPr>
          <w:ilvl w:val="0"/>
          <w:numId w:val="7"/>
        </w:numPr>
        <w:spacing w:after="0" w:line="360" w:lineRule="auto"/>
        <w:ind w:left="340" w:hanging="357"/>
        <w:jc w:val="both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>Ošetrovateľská starostlivosť o pacienta s náhlou brušnou príhodou</w:t>
      </w:r>
    </w:p>
    <w:p w14:paraId="72E02B10" w14:textId="77777777" w:rsidR="00424B1B" w:rsidRPr="00573487" w:rsidRDefault="00424B1B" w:rsidP="00025175">
      <w:pPr>
        <w:pStyle w:val="Zkladntext"/>
        <w:numPr>
          <w:ilvl w:val="0"/>
          <w:numId w:val="7"/>
        </w:numPr>
        <w:spacing w:after="0" w:line="360" w:lineRule="auto"/>
        <w:ind w:left="340" w:hanging="357"/>
        <w:jc w:val="both"/>
        <w:rPr>
          <w:rFonts w:ascii="Palatino Linotype" w:hAnsi="Palatino Linotype"/>
          <w:snapToGrid w:val="0"/>
        </w:rPr>
      </w:pPr>
      <w:r w:rsidRPr="00573487">
        <w:rPr>
          <w:rFonts w:ascii="Palatino Linotype" w:hAnsi="Palatino Linotype"/>
          <w:snapToGrid w:val="0"/>
        </w:rPr>
        <w:lastRenderedPageBreak/>
        <w:t>Ošetrovateľská starostlivosť o pacienta s diabetes mellitus</w:t>
      </w:r>
    </w:p>
    <w:p w14:paraId="1CE102D8" w14:textId="77777777" w:rsidR="00424B1B" w:rsidRPr="00573487" w:rsidRDefault="00424B1B" w:rsidP="00025175">
      <w:pPr>
        <w:pStyle w:val="Zkladntext"/>
        <w:numPr>
          <w:ilvl w:val="0"/>
          <w:numId w:val="7"/>
        </w:numPr>
        <w:spacing w:after="0" w:line="360" w:lineRule="auto"/>
        <w:ind w:left="340" w:hanging="357"/>
        <w:jc w:val="both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 xml:space="preserve">Ošetrovateľská starostlivosť o pacienta s ochorením štítnej žľazy a </w:t>
      </w:r>
      <w:proofErr w:type="spellStart"/>
      <w:r w:rsidRPr="00573487">
        <w:rPr>
          <w:rFonts w:ascii="Palatino Linotype" w:hAnsi="Palatino Linotype"/>
        </w:rPr>
        <w:t>prištítnych</w:t>
      </w:r>
      <w:proofErr w:type="spellEnd"/>
      <w:r w:rsidRPr="00573487">
        <w:rPr>
          <w:rFonts w:ascii="Palatino Linotype" w:hAnsi="Palatino Linotype"/>
        </w:rPr>
        <w:t xml:space="preserve"> teliesok</w:t>
      </w:r>
    </w:p>
    <w:p w14:paraId="7F36E006" w14:textId="77777777" w:rsidR="00424B1B" w:rsidRPr="00573487" w:rsidRDefault="00424B1B" w:rsidP="00025175">
      <w:pPr>
        <w:pStyle w:val="Nadpis6"/>
        <w:keepNext/>
        <w:numPr>
          <w:ilvl w:val="0"/>
          <w:numId w:val="7"/>
        </w:numPr>
        <w:spacing w:before="0" w:after="0" w:line="360" w:lineRule="auto"/>
        <w:ind w:left="340" w:hanging="357"/>
        <w:jc w:val="both"/>
        <w:rPr>
          <w:rFonts w:ascii="Palatino Linotype" w:hAnsi="Palatino Linotype"/>
          <w:b w:val="0"/>
        </w:rPr>
      </w:pPr>
      <w:r w:rsidRPr="00573487">
        <w:rPr>
          <w:rFonts w:ascii="Palatino Linotype" w:hAnsi="Palatino Linotype"/>
          <w:b w:val="0"/>
        </w:rPr>
        <w:t>Ošetrovateľská starostlivosť o pacienta s ochorením obličiek</w:t>
      </w:r>
    </w:p>
    <w:p w14:paraId="773D31EC" w14:textId="77777777" w:rsidR="00424B1B" w:rsidRPr="00573487" w:rsidRDefault="00424B1B" w:rsidP="00025175">
      <w:pPr>
        <w:numPr>
          <w:ilvl w:val="0"/>
          <w:numId w:val="7"/>
        </w:numPr>
        <w:spacing w:line="360" w:lineRule="auto"/>
        <w:ind w:left="340" w:hanging="357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 xml:space="preserve">Ošetrovateľská starostlivosť o pacienta s  ochorením </w:t>
      </w:r>
      <w:proofErr w:type="spellStart"/>
      <w:r w:rsidRPr="00573487">
        <w:rPr>
          <w:rFonts w:ascii="Palatino Linotype" w:hAnsi="Palatino Linotype"/>
        </w:rPr>
        <w:t>uropoetického</w:t>
      </w:r>
      <w:proofErr w:type="spellEnd"/>
      <w:r w:rsidRPr="00573487">
        <w:rPr>
          <w:rFonts w:ascii="Palatino Linotype" w:hAnsi="Palatino Linotype"/>
        </w:rPr>
        <w:t xml:space="preserve"> systému</w:t>
      </w:r>
    </w:p>
    <w:p w14:paraId="01B132BC" w14:textId="77777777" w:rsidR="00424B1B" w:rsidRPr="00573487" w:rsidRDefault="61296B2A" w:rsidP="00025175">
      <w:pPr>
        <w:pStyle w:val="Zkladntext"/>
        <w:numPr>
          <w:ilvl w:val="0"/>
          <w:numId w:val="7"/>
        </w:numPr>
        <w:spacing w:after="0" w:line="360" w:lineRule="auto"/>
        <w:ind w:left="340" w:hanging="357"/>
        <w:jc w:val="both"/>
        <w:rPr>
          <w:rFonts w:ascii="Palatino Linotype" w:hAnsi="Palatino Linotype"/>
        </w:rPr>
      </w:pPr>
      <w:r w:rsidRPr="6F337D7D">
        <w:rPr>
          <w:rFonts w:ascii="Palatino Linotype" w:hAnsi="Palatino Linotype"/>
        </w:rPr>
        <w:t>Ošetrovateľská starostlivosť o pacienta s hematologickým a </w:t>
      </w:r>
      <w:proofErr w:type="spellStart"/>
      <w:r w:rsidRPr="6F337D7D">
        <w:rPr>
          <w:rFonts w:ascii="Palatino Linotype" w:hAnsi="Palatino Linotype"/>
        </w:rPr>
        <w:t>hematoonkologickým</w:t>
      </w:r>
      <w:proofErr w:type="spellEnd"/>
      <w:r w:rsidRPr="6F337D7D">
        <w:rPr>
          <w:rFonts w:ascii="Palatino Linotype" w:hAnsi="Palatino Linotype"/>
        </w:rPr>
        <w:t xml:space="preserve"> ochorením</w:t>
      </w:r>
    </w:p>
    <w:p w14:paraId="05F3FD7D" w14:textId="77777777" w:rsidR="00424B1B" w:rsidRPr="00573487" w:rsidRDefault="61296B2A" w:rsidP="00025175">
      <w:pPr>
        <w:pStyle w:val="Zkladntext"/>
        <w:numPr>
          <w:ilvl w:val="0"/>
          <w:numId w:val="7"/>
        </w:numPr>
        <w:spacing w:after="0" w:line="360" w:lineRule="auto"/>
        <w:ind w:left="340" w:hanging="357"/>
        <w:jc w:val="both"/>
        <w:rPr>
          <w:rFonts w:ascii="Palatino Linotype" w:hAnsi="Palatino Linotype"/>
        </w:rPr>
      </w:pPr>
      <w:r w:rsidRPr="6F337D7D">
        <w:rPr>
          <w:rFonts w:ascii="Palatino Linotype" w:hAnsi="Palatino Linotype"/>
        </w:rPr>
        <w:t>Ošetrovateľská starostlivosť o pacienta s  ochorením pohybového systému</w:t>
      </w:r>
    </w:p>
    <w:p w14:paraId="7C5057CF" w14:textId="77777777" w:rsidR="00424B1B" w:rsidRPr="00573487" w:rsidRDefault="61296B2A" w:rsidP="00025175">
      <w:pPr>
        <w:pStyle w:val="Zkladntext"/>
        <w:numPr>
          <w:ilvl w:val="0"/>
          <w:numId w:val="7"/>
        </w:numPr>
        <w:spacing w:after="0" w:line="360" w:lineRule="auto"/>
        <w:ind w:left="340" w:hanging="357"/>
        <w:jc w:val="both"/>
        <w:rPr>
          <w:rFonts w:ascii="Palatino Linotype" w:hAnsi="Palatino Linotype"/>
        </w:rPr>
      </w:pPr>
      <w:r w:rsidRPr="6F337D7D">
        <w:rPr>
          <w:rFonts w:ascii="Palatino Linotype" w:hAnsi="Palatino Linotype"/>
        </w:rPr>
        <w:t>Ošetrovateľská starostlivosť o pacienta s ochorením a poranením miechy</w:t>
      </w:r>
    </w:p>
    <w:p w14:paraId="62CA2933" w14:textId="415EBC10" w:rsidR="1D8FC9E0" w:rsidRPr="009C5022" w:rsidRDefault="1D8FC9E0" w:rsidP="6F337D7D">
      <w:pPr>
        <w:pStyle w:val="Zkladntext"/>
        <w:numPr>
          <w:ilvl w:val="0"/>
          <w:numId w:val="7"/>
        </w:numPr>
        <w:spacing w:after="0" w:line="360" w:lineRule="auto"/>
        <w:ind w:left="340" w:hanging="357"/>
        <w:jc w:val="both"/>
        <w:rPr>
          <w:rFonts w:ascii="Palatino Linotype" w:eastAsia="Palatino Linotype" w:hAnsi="Palatino Linotype" w:cs="Palatino Linotype"/>
        </w:rPr>
      </w:pPr>
      <w:r w:rsidRPr="009C5022">
        <w:rPr>
          <w:rFonts w:ascii="Palatino Linotype" w:eastAsia="Palatino Linotype" w:hAnsi="Palatino Linotype" w:cs="Palatino Linotype"/>
        </w:rPr>
        <w:t>Špecifiká ošetrovateľskej starostlivosti o geriatrického pacienta- posúdenie zdravotného a funkčného stavu, diagnostika a úloha sestry pri jednotlivých metódach liečby</w:t>
      </w:r>
      <w:r w:rsidR="006509C3" w:rsidRPr="009C5022">
        <w:rPr>
          <w:rFonts w:ascii="Palatino Linotype" w:eastAsia="Palatino Linotype" w:hAnsi="Palatino Linotype" w:cs="Palatino Linotype"/>
        </w:rPr>
        <w:t xml:space="preserve"> </w:t>
      </w:r>
    </w:p>
    <w:p w14:paraId="5854D7A6" w14:textId="30A7722A" w:rsidR="00424B1B" w:rsidRPr="009C5022" w:rsidRDefault="610EDC38" w:rsidP="00025175">
      <w:pPr>
        <w:pStyle w:val="Zkladntext"/>
        <w:numPr>
          <w:ilvl w:val="0"/>
          <w:numId w:val="7"/>
        </w:numPr>
        <w:spacing w:after="0" w:line="360" w:lineRule="auto"/>
        <w:ind w:left="340" w:hanging="357"/>
        <w:jc w:val="both"/>
        <w:rPr>
          <w:rFonts w:ascii="Palatino Linotype" w:hAnsi="Palatino Linotype"/>
        </w:rPr>
      </w:pPr>
      <w:r w:rsidRPr="009C5022">
        <w:rPr>
          <w:rFonts w:ascii="Palatino Linotype" w:hAnsi="Palatino Linotype"/>
        </w:rPr>
        <w:t>Ošetrovateľská starostlivosť o geriatrického pacienta s geriatrickými syndrómami</w:t>
      </w:r>
    </w:p>
    <w:p w14:paraId="49E1D5D1" w14:textId="77777777" w:rsidR="00424B1B" w:rsidRPr="009C5022" w:rsidRDefault="00424B1B" w:rsidP="00025175">
      <w:pPr>
        <w:numPr>
          <w:ilvl w:val="0"/>
          <w:numId w:val="7"/>
        </w:numPr>
        <w:spacing w:line="360" w:lineRule="auto"/>
        <w:ind w:left="340" w:hanging="357"/>
        <w:rPr>
          <w:rFonts w:ascii="Palatino Linotype" w:hAnsi="Palatino Linotype"/>
        </w:rPr>
      </w:pPr>
      <w:r w:rsidRPr="009C5022">
        <w:rPr>
          <w:rFonts w:ascii="Palatino Linotype" w:hAnsi="Palatino Linotype"/>
        </w:rPr>
        <w:t>Ošetrovateľská starostlivosť o pacienta v bezvedomí</w:t>
      </w:r>
    </w:p>
    <w:p w14:paraId="77D49CF2" w14:textId="77777777" w:rsidR="00424B1B" w:rsidRPr="009C5022" w:rsidRDefault="00424B1B" w:rsidP="00025175">
      <w:pPr>
        <w:numPr>
          <w:ilvl w:val="0"/>
          <w:numId w:val="7"/>
        </w:numPr>
        <w:spacing w:line="360" w:lineRule="auto"/>
        <w:ind w:left="340" w:hanging="357"/>
        <w:rPr>
          <w:rFonts w:ascii="Palatino Linotype" w:hAnsi="Palatino Linotype"/>
        </w:rPr>
      </w:pPr>
      <w:r w:rsidRPr="009C5022">
        <w:rPr>
          <w:rFonts w:ascii="Palatino Linotype" w:hAnsi="Palatino Linotype"/>
        </w:rPr>
        <w:t xml:space="preserve">Ošetrovateľská starostlivosť o pacienta v terminálnom štádiu ochorenia a starostlivosť o mŕtve telo </w:t>
      </w:r>
    </w:p>
    <w:p w14:paraId="3295F0F1" w14:textId="77777777" w:rsidR="00424B1B" w:rsidRPr="009C5022" w:rsidRDefault="00424B1B" w:rsidP="00025175">
      <w:pPr>
        <w:numPr>
          <w:ilvl w:val="0"/>
          <w:numId w:val="7"/>
        </w:numPr>
        <w:spacing w:line="360" w:lineRule="auto"/>
        <w:ind w:left="340" w:hanging="357"/>
        <w:rPr>
          <w:rFonts w:ascii="Palatino Linotype" w:hAnsi="Palatino Linotype"/>
        </w:rPr>
      </w:pPr>
      <w:proofErr w:type="spellStart"/>
      <w:r w:rsidRPr="009C5022">
        <w:rPr>
          <w:rFonts w:ascii="Palatino Linotype" w:hAnsi="Palatino Linotype"/>
        </w:rPr>
        <w:t>Kardiopulmonálna</w:t>
      </w:r>
      <w:proofErr w:type="spellEnd"/>
      <w:r w:rsidRPr="009C5022">
        <w:rPr>
          <w:rFonts w:ascii="Palatino Linotype" w:hAnsi="Palatino Linotype"/>
        </w:rPr>
        <w:t xml:space="preserve"> resuscitácia</w:t>
      </w:r>
    </w:p>
    <w:p w14:paraId="3D491F4C" w14:textId="77777777" w:rsidR="00424B1B" w:rsidRPr="009C5022" w:rsidRDefault="00424B1B" w:rsidP="00025175">
      <w:pPr>
        <w:numPr>
          <w:ilvl w:val="0"/>
          <w:numId w:val="7"/>
        </w:numPr>
        <w:spacing w:line="360" w:lineRule="auto"/>
        <w:ind w:left="340" w:hanging="357"/>
        <w:rPr>
          <w:rFonts w:ascii="Palatino Linotype" w:hAnsi="Palatino Linotype"/>
        </w:rPr>
      </w:pPr>
      <w:r w:rsidRPr="009C5022">
        <w:rPr>
          <w:rFonts w:ascii="Palatino Linotype" w:hAnsi="Palatino Linotype"/>
        </w:rPr>
        <w:t xml:space="preserve">Ošetrovateľská starostlivosť o pacienta pri </w:t>
      </w:r>
      <w:proofErr w:type="spellStart"/>
      <w:r w:rsidRPr="009C5022">
        <w:rPr>
          <w:rFonts w:ascii="Palatino Linotype" w:hAnsi="Palatino Linotype"/>
        </w:rPr>
        <w:t>protiná</w:t>
      </w:r>
      <w:r w:rsidR="00F65587" w:rsidRPr="009C5022">
        <w:rPr>
          <w:rFonts w:ascii="Palatino Linotype" w:hAnsi="Palatino Linotype"/>
        </w:rPr>
        <w:t>dorovej</w:t>
      </w:r>
      <w:proofErr w:type="spellEnd"/>
      <w:r w:rsidR="00F65587" w:rsidRPr="009C5022">
        <w:rPr>
          <w:rFonts w:ascii="Palatino Linotype" w:hAnsi="Palatino Linotype"/>
        </w:rPr>
        <w:t xml:space="preserve"> liečbe – charakteristika </w:t>
      </w:r>
      <w:proofErr w:type="spellStart"/>
      <w:r w:rsidR="00F65587" w:rsidRPr="009C5022">
        <w:rPr>
          <w:rFonts w:ascii="Palatino Linotype" w:hAnsi="Palatino Linotype"/>
        </w:rPr>
        <w:t>protinádorovej</w:t>
      </w:r>
      <w:proofErr w:type="spellEnd"/>
      <w:r w:rsidR="00F65587" w:rsidRPr="009C5022">
        <w:rPr>
          <w:rFonts w:ascii="Palatino Linotype" w:hAnsi="Palatino Linotype"/>
        </w:rPr>
        <w:t xml:space="preserve"> liečby  chirurgickej</w:t>
      </w:r>
      <w:r w:rsidRPr="009C5022">
        <w:rPr>
          <w:rFonts w:ascii="Palatino Linotype" w:hAnsi="Palatino Linotype"/>
        </w:rPr>
        <w:t>, chem</w:t>
      </w:r>
      <w:r w:rsidR="00F65587" w:rsidRPr="009C5022">
        <w:rPr>
          <w:rFonts w:ascii="Palatino Linotype" w:hAnsi="Palatino Linotype"/>
        </w:rPr>
        <w:t>oterapie, rádioterapie</w:t>
      </w:r>
      <w:r w:rsidRPr="009C5022">
        <w:rPr>
          <w:rFonts w:ascii="Palatino Linotype" w:hAnsi="Palatino Linotype"/>
        </w:rPr>
        <w:t>,  nežiaduce  účinky chemoterapie a rádioterapie a ošetrovateľské intervencie</w:t>
      </w:r>
    </w:p>
    <w:p w14:paraId="394286F8" w14:textId="77777777" w:rsidR="00424B1B" w:rsidRPr="009C5022" w:rsidRDefault="00424B1B" w:rsidP="00025175">
      <w:pPr>
        <w:numPr>
          <w:ilvl w:val="0"/>
          <w:numId w:val="7"/>
        </w:numPr>
        <w:spacing w:line="360" w:lineRule="auto"/>
        <w:ind w:left="340" w:hanging="357"/>
        <w:rPr>
          <w:rFonts w:ascii="Palatino Linotype" w:hAnsi="Palatino Linotype"/>
        </w:rPr>
      </w:pPr>
      <w:r w:rsidRPr="009C5022">
        <w:rPr>
          <w:rFonts w:ascii="Palatino Linotype" w:hAnsi="Palatino Linotype"/>
        </w:rPr>
        <w:t>Ošetrovateľská starostlivosť o</w:t>
      </w:r>
      <w:r w:rsidR="001635BF" w:rsidRPr="009C5022">
        <w:rPr>
          <w:rFonts w:ascii="Palatino Linotype" w:hAnsi="Palatino Linotype"/>
        </w:rPr>
        <w:t> </w:t>
      </w:r>
      <w:r w:rsidRPr="009C5022">
        <w:rPr>
          <w:rFonts w:ascii="Palatino Linotype" w:hAnsi="Palatino Linotype"/>
        </w:rPr>
        <w:t>pacient</w:t>
      </w:r>
      <w:r w:rsidR="001635BF" w:rsidRPr="009C5022">
        <w:rPr>
          <w:rFonts w:ascii="Palatino Linotype" w:hAnsi="Palatino Linotype"/>
        </w:rPr>
        <w:t xml:space="preserve">ov </w:t>
      </w:r>
      <w:r w:rsidRPr="009C5022">
        <w:rPr>
          <w:rFonts w:ascii="Palatino Linotype" w:hAnsi="Palatino Linotype"/>
        </w:rPr>
        <w:t>so závislosť</w:t>
      </w:r>
      <w:r w:rsidR="001635BF" w:rsidRPr="009C5022">
        <w:rPr>
          <w:rFonts w:ascii="Palatino Linotype" w:hAnsi="Palatino Linotype"/>
        </w:rPr>
        <w:t>ami</w:t>
      </w:r>
    </w:p>
    <w:p w14:paraId="4840A233" w14:textId="6A618701" w:rsidR="00424B1B" w:rsidRPr="009C5022" w:rsidRDefault="107599E0" w:rsidP="4FFABA2E">
      <w:pPr>
        <w:numPr>
          <w:ilvl w:val="0"/>
          <w:numId w:val="7"/>
        </w:numPr>
        <w:spacing w:line="360" w:lineRule="auto"/>
        <w:ind w:left="340" w:hanging="357"/>
        <w:rPr>
          <w:rFonts w:ascii="Palatino Linotype" w:hAnsi="Palatino Linotype"/>
        </w:rPr>
      </w:pPr>
      <w:r w:rsidRPr="009C5022">
        <w:rPr>
          <w:rFonts w:ascii="Palatino Linotype" w:hAnsi="Palatino Linotype"/>
        </w:rPr>
        <w:t>Ošetrovateľská starostlivosť o pacienta s poru</w:t>
      </w:r>
      <w:r w:rsidR="25FF4D31" w:rsidRPr="009C5022">
        <w:rPr>
          <w:rFonts w:ascii="Palatino Linotype" w:hAnsi="Palatino Linotype"/>
        </w:rPr>
        <w:t>chami kognitívnych funkcií</w:t>
      </w:r>
      <w:r w:rsidR="6F971581" w:rsidRPr="009C5022">
        <w:rPr>
          <w:rFonts w:ascii="Palatino Linotype" w:hAnsi="Palatino Linotype"/>
        </w:rPr>
        <w:t xml:space="preserve"> </w:t>
      </w:r>
    </w:p>
    <w:p w14:paraId="729B4AA7" w14:textId="77777777" w:rsidR="00424B1B" w:rsidRPr="00573487" w:rsidRDefault="00424B1B" w:rsidP="00025175">
      <w:pPr>
        <w:numPr>
          <w:ilvl w:val="0"/>
          <w:numId w:val="7"/>
        </w:numPr>
        <w:spacing w:line="360" w:lineRule="auto"/>
        <w:ind w:left="340" w:hanging="357"/>
        <w:rPr>
          <w:rFonts w:ascii="Palatino Linotype" w:hAnsi="Palatino Linotype"/>
        </w:rPr>
      </w:pPr>
      <w:r w:rsidRPr="00573487">
        <w:rPr>
          <w:rFonts w:ascii="Palatino Linotype" w:hAnsi="Palatino Linotype"/>
        </w:rPr>
        <w:t xml:space="preserve">Ošetrovateľská starostlivosť o pacienta so sklerózou </w:t>
      </w:r>
      <w:proofErr w:type="spellStart"/>
      <w:r w:rsidRPr="00573487">
        <w:rPr>
          <w:rFonts w:ascii="Palatino Linotype" w:hAnsi="Palatino Linotype"/>
        </w:rPr>
        <w:t>multiplex</w:t>
      </w:r>
      <w:proofErr w:type="spellEnd"/>
    </w:p>
    <w:p w14:paraId="4A8BD77D" w14:textId="77777777" w:rsidR="00424B1B" w:rsidRPr="00573487" w:rsidRDefault="00424B1B" w:rsidP="110F2A25">
      <w:pPr>
        <w:numPr>
          <w:ilvl w:val="0"/>
          <w:numId w:val="7"/>
        </w:numPr>
        <w:spacing w:line="360" w:lineRule="auto"/>
        <w:ind w:left="340"/>
        <w:rPr>
          <w:rFonts w:ascii="Palatino Linotype" w:eastAsia="Palatino Linotype" w:hAnsi="Palatino Linotype" w:cs="Palatino Linotype"/>
        </w:rPr>
      </w:pPr>
      <w:r w:rsidRPr="00573487">
        <w:rPr>
          <w:rFonts w:ascii="Palatino Linotype" w:eastAsia="Palatino Linotype" w:hAnsi="Palatino Linotype" w:cs="Palatino Linotype"/>
        </w:rPr>
        <w:t>Ošetrovateľská starostlivosť o pacienta s </w:t>
      </w:r>
      <w:proofErr w:type="spellStart"/>
      <w:r w:rsidRPr="00573487">
        <w:rPr>
          <w:rFonts w:ascii="Palatino Linotype" w:eastAsia="Palatino Linotype" w:hAnsi="Palatino Linotype" w:cs="Palatino Linotype"/>
        </w:rPr>
        <w:t>vertebr</w:t>
      </w:r>
      <w:r w:rsidR="005A2894">
        <w:rPr>
          <w:rFonts w:ascii="Palatino Linotype" w:eastAsia="Palatino Linotype" w:hAnsi="Palatino Linotype" w:cs="Palatino Linotype"/>
        </w:rPr>
        <w:t>ogénnym</w:t>
      </w:r>
      <w:proofErr w:type="spellEnd"/>
      <w:r w:rsidR="005A2894">
        <w:rPr>
          <w:rFonts w:ascii="Palatino Linotype" w:eastAsia="Palatino Linotype" w:hAnsi="Palatino Linotype" w:cs="Palatino Linotype"/>
        </w:rPr>
        <w:t xml:space="preserve"> </w:t>
      </w:r>
      <w:proofErr w:type="spellStart"/>
      <w:r w:rsidR="005A2894">
        <w:rPr>
          <w:rFonts w:ascii="Palatino Linotype" w:eastAsia="Palatino Linotype" w:hAnsi="Palatino Linotype" w:cs="Palatino Linotype"/>
        </w:rPr>
        <w:t>algickým</w:t>
      </w:r>
      <w:proofErr w:type="spellEnd"/>
      <w:r w:rsidR="005A2894">
        <w:rPr>
          <w:rFonts w:ascii="Palatino Linotype" w:eastAsia="Palatino Linotype" w:hAnsi="Palatino Linotype" w:cs="Palatino Linotype"/>
        </w:rPr>
        <w:t xml:space="preserve"> syndrómom – </w:t>
      </w:r>
      <w:proofErr w:type="spellStart"/>
      <w:r w:rsidR="005A2894">
        <w:rPr>
          <w:rFonts w:ascii="Palatino Linotype" w:eastAsia="Palatino Linotype" w:hAnsi="Palatino Linotype" w:cs="Palatino Linotype"/>
        </w:rPr>
        <w:t>cervikokraniálnym</w:t>
      </w:r>
      <w:proofErr w:type="spellEnd"/>
      <w:r w:rsidR="005A2894">
        <w:rPr>
          <w:rFonts w:ascii="Palatino Linotype" w:eastAsia="Palatino Linotype" w:hAnsi="Palatino Linotype" w:cs="Palatino Linotype"/>
        </w:rPr>
        <w:t xml:space="preserve"> </w:t>
      </w:r>
      <w:r w:rsidRPr="00573487">
        <w:rPr>
          <w:rFonts w:ascii="Palatino Linotype" w:eastAsia="Palatino Linotype" w:hAnsi="Palatino Linotype" w:cs="Palatino Linotype"/>
        </w:rPr>
        <w:t>syndróm</w:t>
      </w:r>
      <w:r w:rsidR="005A2894">
        <w:rPr>
          <w:rFonts w:ascii="Palatino Linotype" w:eastAsia="Palatino Linotype" w:hAnsi="Palatino Linotype" w:cs="Palatino Linotype"/>
        </w:rPr>
        <w:t xml:space="preserve">om, </w:t>
      </w:r>
      <w:proofErr w:type="spellStart"/>
      <w:r w:rsidR="005A2894">
        <w:rPr>
          <w:rFonts w:ascii="Palatino Linotype" w:eastAsia="Palatino Linotype" w:hAnsi="Palatino Linotype" w:cs="Palatino Linotype"/>
        </w:rPr>
        <w:t>cervikobrachiálnym</w:t>
      </w:r>
      <w:proofErr w:type="spellEnd"/>
      <w:r w:rsidRPr="00573487">
        <w:rPr>
          <w:rFonts w:ascii="Palatino Linotype" w:eastAsia="Palatino Linotype" w:hAnsi="Palatino Linotype" w:cs="Palatino Linotype"/>
        </w:rPr>
        <w:t xml:space="preserve"> syndróm</w:t>
      </w:r>
      <w:r w:rsidR="005A2894">
        <w:rPr>
          <w:rFonts w:ascii="Palatino Linotype" w:eastAsia="Palatino Linotype" w:hAnsi="Palatino Linotype" w:cs="Palatino Linotype"/>
        </w:rPr>
        <w:t>om</w:t>
      </w:r>
      <w:r w:rsidR="00D82AD6" w:rsidRPr="00573487">
        <w:rPr>
          <w:rFonts w:ascii="Palatino Linotype" w:eastAsia="Palatino Linotype" w:hAnsi="Palatino Linotype" w:cs="Palatino Linotype"/>
        </w:rPr>
        <w:t xml:space="preserve">, </w:t>
      </w:r>
      <w:proofErr w:type="spellStart"/>
      <w:r w:rsidR="005A2894">
        <w:rPr>
          <w:rFonts w:ascii="Palatino Linotype" w:eastAsia="Palatino Linotype" w:hAnsi="Palatino Linotype" w:cs="Palatino Linotype"/>
        </w:rPr>
        <w:t>lumboischiadickým</w:t>
      </w:r>
      <w:proofErr w:type="spellEnd"/>
      <w:r w:rsidR="005A2894">
        <w:rPr>
          <w:rFonts w:ascii="Palatino Linotype" w:eastAsia="Palatino Linotype" w:hAnsi="Palatino Linotype" w:cs="Palatino Linotype"/>
        </w:rPr>
        <w:t xml:space="preserve"> syndrómom</w:t>
      </w:r>
    </w:p>
    <w:p w14:paraId="71D6A2C2" w14:textId="77777777" w:rsidR="00424B1B" w:rsidRPr="00573487" w:rsidRDefault="00424B1B" w:rsidP="110F2A25">
      <w:pPr>
        <w:numPr>
          <w:ilvl w:val="0"/>
          <w:numId w:val="7"/>
        </w:numPr>
        <w:spacing w:line="360" w:lineRule="auto"/>
        <w:ind w:left="340" w:hanging="357"/>
        <w:rPr>
          <w:rFonts w:ascii="Palatino Linotype" w:eastAsia="Palatino Linotype" w:hAnsi="Palatino Linotype" w:cs="Palatino Linotype"/>
        </w:rPr>
      </w:pPr>
      <w:r w:rsidRPr="00573487">
        <w:rPr>
          <w:rFonts w:ascii="Palatino Linotype" w:eastAsia="Palatino Linotype" w:hAnsi="Palatino Linotype" w:cs="Palatino Linotype"/>
        </w:rPr>
        <w:t>Ošetrovateľská starostlivosť o pacienta s epilepsiou</w:t>
      </w:r>
    </w:p>
    <w:p w14:paraId="522EF033" w14:textId="77777777" w:rsidR="00424B1B" w:rsidRPr="00573487" w:rsidRDefault="001635BF" w:rsidP="110F2A25">
      <w:pPr>
        <w:numPr>
          <w:ilvl w:val="0"/>
          <w:numId w:val="7"/>
        </w:numPr>
        <w:spacing w:line="360" w:lineRule="auto"/>
        <w:ind w:left="340"/>
        <w:rPr>
          <w:rFonts w:ascii="Palatino Linotype" w:eastAsia="Palatino Linotype" w:hAnsi="Palatino Linotype" w:cs="Palatino Linotype"/>
        </w:rPr>
      </w:pPr>
      <w:r w:rsidRPr="00573487">
        <w:rPr>
          <w:rFonts w:ascii="Palatino Linotype" w:eastAsia="Palatino Linotype" w:hAnsi="Palatino Linotype" w:cs="Palatino Linotype"/>
        </w:rPr>
        <w:t xml:space="preserve">Špecifiká ošetrovateľskej starostlivosti o imobilného pacienta. </w:t>
      </w:r>
      <w:proofErr w:type="spellStart"/>
      <w:r w:rsidR="00424B1B" w:rsidRPr="00573487">
        <w:rPr>
          <w:rFonts w:ascii="Palatino Linotype" w:eastAsia="Palatino Linotype" w:hAnsi="Palatino Linotype" w:cs="Palatino Linotype"/>
          <w:snapToGrid w:val="0"/>
        </w:rPr>
        <w:t>Imobilizačný</w:t>
      </w:r>
      <w:proofErr w:type="spellEnd"/>
      <w:r w:rsidR="00424B1B" w:rsidRPr="00573487">
        <w:rPr>
          <w:rFonts w:ascii="Palatino Linotype" w:eastAsia="Palatino Linotype" w:hAnsi="Palatino Linotype" w:cs="Palatino Linotype"/>
          <w:snapToGrid w:val="0"/>
        </w:rPr>
        <w:t xml:space="preserve"> syndróm </w:t>
      </w:r>
    </w:p>
    <w:p w14:paraId="6DC1BAF4" w14:textId="77777777" w:rsidR="00424B1B" w:rsidRPr="00573487" w:rsidRDefault="00424B1B" w:rsidP="110F2A25">
      <w:pPr>
        <w:spacing w:line="360" w:lineRule="auto"/>
        <w:ind w:left="340"/>
        <w:rPr>
          <w:rFonts w:ascii="Palatino Linotype" w:eastAsia="Palatino Linotype" w:hAnsi="Palatino Linotype" w:cs="Palatino Linotype"/>
        </w:rPr>
      </w:pPr>
    </w:p>
    <w:p w14:paraId="3C2E0818" w14:textId="77777777" w:rsidR="00424B1B" w:rsidRPr="00573487" w:rsidRDefault="00424B1B" w:rsidP="110F2A25">
      <w:pPr>
        <w:spacing w:line="360" w:lineRule="auto"/>
        <w:ind w:left="340"/>
        <w:rPr>
          <w:rFonts w:ascii="Palatino Linotype" w:eastAsia="Palatino Linotype" w:hAnsi="Palatino Linotype" w:cs="Palatino Linotype"/>
          <w:color w:val="984806"/>
        </w:rPr>
      </w:pPr>
    </w:p>
    <w:p w14:paraId="4CF95876" w14:textId="38FC9DCB" w:rsidR="0018768C" w:rsidRPr="00573487" w:rsidRDefault="0018768C" w:rsidP="110F2A25">
      <w:pPr>
        <w:spacing w:line="360" w:lineRule="auto"/>
        <w:rPr>
          <w:rFonts w:ascii="Palatino Linotype" w:eastAsia="Palatino Linotype" w:hAnsi="Palatino Linotype" w:cs="Palatino Linotype"/>
        </w:rPr>
      </w:pPr>
      <w:r w:rsidRPr="00573487">
        <w:rPr>
          <w:rFonts w:ascii="Palatino Linotype" w:eastAsia="Palatino Linotype" w:hAnsi="Palatino Linotype" w:cs="Palatino Linotype"/>
          <w:b/>
          <w:bCs/>
        </w:rPr>
        <w:lastRenderedPageBreak/>
        <w:t>V Ružomberku dňa:</w:t>
      </w:r>
      <w:r w:rsidRPr="00573487">
        <w:rPr>
          <w:rFonts w:ascii="Palatino Linotype" w:eastAsia="Palatino Linotype" w:hAnsi="Palatino Linotype" w:cs="Palatino Linotype"/>
        </w:rPr>
        <w:t xml:space="preserve"> </w:t>
      </w:r>
      <w:r w:rsidR="0066756B">
        <w:rPr>
          <w:rFonts w:ascii="Palatino Linotype" w:eastAsia="Palatino Linotype" w:hAnsi="Palatino Linotype" w:cs="Palatino Linotype"/>
        </w:rPr>
        <w:t>7</w:t>
      </w:r>
      <w:r w:rsidR="00A7331F">
        <w:rPr>
          <w:rFonts w:ascii="Palatino Linotype" w:eastAsia="Palatino Linotype" w:hAnsi="Palatino Linotype" w:cs="Palatino Linotype"/>
        </w:rPr>
        <w:t>.</w:t>
      </w:r>
      <w:r w:rsidR="0066756B">
        <w:rPr>
          <w:rFonts w:ascii="Palatino Linotype" w:eastAsia="Palatino Linotype" w:hAnsi="Palatino Linotype" w:cs="Palatino Linotype"/>
        </w:rPr>
        <w:t>10</w:t>
      </w:r>
      <w:r w:rsidR="00A7331F">
        <w:rPr>
          <w:rFonts w:ascii="Palatino Linotype" w:eastAsia="Palatino Linotype" w:hAnsi="Palatino Linotype" w:cs="Palatino Linotype"/>
        </w:rPr>
        <w:t>.202</w:t>
      </w:r>
      <w:r w:rsidR="0066756B">
        <w:rPr>
          <w:rFonts w:ascii="Palatino Linotype" w:eastAsia="Palatino Linotype" w:hAnsi="Palatino Linotype" w:cs="Palatino Linotype"/>
        </w:rPr>
        <w:t>6</w:t>
      </w:r>
    </w:p>
    <w:sectPr w:rsidR="0018768C" w:rsidRPr="00573487" w:rsidSect="00E920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27762" w14:textId="77777777" w:rsidR="00236955" w:rsidRDefault="00236955" w:rsidP="00B900CA">
      <w:r>
        <w:separator/>
      </w:r>
    </w:p>
  </w:endnote>
  <w:endnote w:type="continuationSeparator" w:id="0">
    <w:p w14:paraId="671C8B27" w14:textId="77777777" w:rsidR="00236955" w:rsidRDefault="00236955" w:rsidP="00B90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07FFE" w14:textId="77777777" w:rsidR="00E13E9E" w:rsidRDefault="00E13E9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350"/>
      <w:gridCol w:w="3350"/>
      <w:gridCol w:w="3350"/>
    </w:tblGrid>
    <w:tr w:rsidR="3FDF1886" w14:paraId="4E2E2455" w14:textId="77777777" w:rsidTr="3FDF1886">
      <w:trPr>
        <w:trHeight w:val="300"/>
      </w:trPr>
      <w:tc>
        <w:tcPr>
          <w:tcW w:w="3350" w:type="dxa"/>
        </w:tcPr>
        <w:p w14:paraId="34F48A9B" w14:textId="11F52D97" w:rsidR="3FDF1886" w:rsidRDefault="3FDF1886" w:rsidP="3FDF1886">
          <w:pPr>
            <w:pStyle w:val="Hlavika"/>
            <w:ind w:left="-115"/>
            <w:jc w:val="left"/>
          </w:pPr>
        </w:p>
      </w:tc>
      <w:tc>
        <w:tcPr>
          <w:tcW w:w="3350" w:type="dxa"/>
        </w:tcPr>
        <w:p w14:paraId="653AA670" w14:textId="280CE5FC" w:rsidR="3FDF1886" w:rsidRDefault="3FDF1886" w:rsidP="3FDF1886">
          <w:pPr>
            <w:pStyle w:val="Hlavika"/>
            <w:jc w:val="center"/>
          </w:pPr>
        </w:p>
      </w:tc>
      <w:tc>
        <w:tcPr>
          <w:tcW w:w="3350" w:type="dxa"/>
        </w:tcPr>
        <w:p w14:paraId="50F7A9A0" w14:textId="28CE797C" w:rsidR="3FDF1886" w:rsidRDefault="3FDF1886" w:rsidP="3FDF1886">
          <w:pPr>
            <w:pStyle w:val="Hlavika"/>
            <w:ind w:right="-115"/>
            <w:jc w:val="right"/>
          </w:pPr>
        </w:p>
      </w:tc>
    </w:tr>
  </w:tbl>
  <w:p w14:paraId="2164EAF3" w14:textId="797B12F0" w:rsidR="3FDF1886" w:rsidRDefault="3FDF188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356A9" w14:textId="77777777" w:rsidR="00E13E9E" w:rsidRDefault="00E13E9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26FBD" w14:textId="77777777" w:rsidR="00236955" w:rsidRDefault="00236955" w:rsidP="00B900CA">
      <w:r>
        <w:separator/>
      </w:r>
    </w:p>
  </w:footnote>
  <w:footnote w:type="continuationSeparator" w:id="0">
    <w:p w14:paraId="4472B74A" w14:textId="77777777" w:rsidR="00236955" w:rsidRDefault="00236955" w:rsidP="00B90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3B3F3" w14:textId="77777777" w:rsidR="00E13E9E" w:rsidRDefault="00E13E9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6D8D6" w14:textId="710437B5" w:rsidR="00603B79" w:rsidRPr="00603B79" w:rsidRDefault="00603B79" w:rsidP="00603B79">
    <w:pPr>
      <w:pStyle w:val="Hlavika"/>
      <w:jc w:val="center"/>
      <w:rPr>
        <w:rFonts w:ascii="Arno Pro" w:hAnsi="Arno Pro"/>
        <w:b/>
        <w:color w:val="808080" w:themeColor="background1" w:themeShade="80"/>
        <w:sz w:val="18"/>
        <w:szCs w:val="18"/>
      </w:rPr>
    </w:pPr>
    <w:r w:rsidRPr="00603B79">
      <w:rPr>
        <w:rFonts w:ascii="Arno Pro" w:hAnsi="Arno Pro"/>
        <w:b/>
        <w:noProof/>
        <w:color w:val="808080" w:themeColor="background1" w:themeShade="80"/>
        <w:sz w:val="18"/>
        <w:szCs w:val="18"/>
      </w:rPr>
      <w:drawing>
        <wp:inline distT="0" distB="0" distL="0" distR="0" wp14:anchorId="3189B7A4" wp14:editId="41944ABE">
          <wp:extent cx="5753100" cy="923925"/>
          <wp:effectExtent l="0" t="0" r="0" b="9525"/>
          <wp:docPr id="5" name="Obrázok 5" descr="Obrázok, na ktorom je text, písmo, logo, dizajn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 descr="Obrázok, na ktorom je text, písmo, logo, dizajn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C93D72" w14:textId="77777777" w:rsidR="00603B79" w:rsidRPr="00603B79" w:rsidRDefault="00603B79" w:rsidP="00603B79">
    <w:pPr>
      <w:pStyle w:val="Hlavika"/>
      <w:rPr>
        <w:rFonts w:ascii="Arno Pro" w:hAnsi="Arno Pro"/>
        <w:bCs/>
        <w:color w:val="808080" w:themeColor="background1" w:themeShade="80"/>
        <w:sz w:val="16"/>
        <w:szCs w:val="16"/>
      </w:rPr>
    </w:pPr>
  </w:p>
  <w:p w14:paraId="4C46FEA1" w14:textId="77777777" w:rsidR="00603B79" w:rsidRPr="00603B79" w:rsidRDefault="00603B79" w:rsidP="00603B79">
    <w:pPr>
      <w:pStyle w:val="Hlavika"/>
      <w:jc w:val="center"/>
      <w:rPr>
        <w:rFonts w:cs="Times New Roman"/>
        <w:bCs/>
        <w:color w:val="A6A6A6" w:themeColor="background1" w:themeShade="A6"/>
        <w:sz w:val="18"/>
        <w:szCs w:val="18"/>
      </w:rPr>
    </w:pPr>
    <w:r w:rsidRPr="00603B79">
      <w:rPr>
        <w:rFonts w:cs="Times New Roman"/>
        <w:bCs/>
        <w:color w:val="A6A6A6" w:themeColor="background1" w:themeShade="A6"/>
        <w:sz w:val="18"/>
        <w:szCs w:val="18"/>
      </w:rPr>
      <w:t>FAKULTA ZDRAVOTNÍCTVA</w:t>
    </w:r>
  </w:p>
  <w:p w14:paraId="5AA33383" w14:textId="37613787" w:rsidR="00603B79" w:rsidRPr="00603B79" w:rsidRDefault="00603B79" w:rsidP="00603B79">
    <w:pPr>
      <w:pStyle w:val="Hlavika"/>
      <w:jc w:val="center"/>
      <w:rPr>
        <w:rFonts w:cs="Times New Roman"/>
        <w:bCs/>
        <w:color w:val="A6A6A6" w:themeColor="background1" w:themeShade="A6"/>
        <w:sz w:val="18"/>
        <w:szCs w:val="18"/>
      </w:rPr>
    </w:pPr>
    <w:r w:rsidRPr="00603B79">
      <w:rPr>
        <w:rFonts w:cs="Times New Roman"/>
        <w:bCs/>
        <w:color w:val="A6A6A6" w:themeColor="background1" w:themeShade="A6"/>
        <w:sz w:val="18"/>
        <w:szCs w:val="18"/>
      </w:rPr>
      <w:t>Katedr</w:t>
    </w:r>
    <w:r w:rsidR="006520AB">
      <w:rPr>
        <w:rFonts w:cs="Times New Roman"/>
        <w:bCs/>
        <w:color w:val="A6A6A6" w:themeColor="background1" w:themeShade="A6"/>
        <w:sz w:val="18"/>
        <w:szCs w:val="18"/>
      </w:rPr>
      <w:t>a</w:t>
    </w:r>
    <w:r w:rsidRPr="00603B79">
      <w:rPr>
        <w:rFonts w:cs="Times New Roman"/>
        <w:bCs/>
        <w:color w:val="A6A6A6" w:themeColor="background1" w:themeShade="A6"/>
        <w:sz w:val="18"/>
        <w:szCs w:val="18"/>
      </w:rPr>
      <w:t xml:space="preserve"> ošetrovateľstva</w:t>
    </w:r>
  </w:p>
  <w:p w14:paraId="41FC1E4D" w14:textId="5AE53F74" w:rsidR="00603B79" w:rsidRPr="00603B79" w:rsidRDefault="00603B79" w:rsidP="00603B79">
    <w:pPr>
      <w:pStyle w:val="Hlavika"/>
      <w:jc w:val="center"/>
      <w:rPr>
        <w:rFonts w:cs="Times New Roman"/>
        <w:bCs/>
        <w:color w:val="A6A6A6" w:themeColor="background1" w:themeShade="A6"/>
        <w:sz w:val="18"/>
        <w:szCs w:val="18"/>
      </w:rPr>
    </w:pPr>
    <w:r w:rsidRPr="00603B79">
      <w:rPr>
        <w:rFonts w:cs="Times New Roman"/>
        <w:bCs/>
        <w:color w:val="A6A6A6" w:themeColor="background1" w:themeShade="A6"/>
        <w:sz w:val="18"/>
        <w:szCs w:val="18"/>
      </w:rPr>
      <w:t xml:space="preserve">Námestie A. Hlinku </w:t>
    </w:r>
    <w:r w:rsidR="00E13E9E">
      <w:rPr>
        <w:rFonts w:cs="Times New Roman"/>
        <w:bCs/>
        <w:color w:val="A6A6A6" w:themeColor="background1" w:themeShade="A6"/>
        <w:sz w:val="18"/>
        <w:szCs w:val="18"/>
      </w:rPr>
      <w:t>60</w:t>
    </w:r>
    <w:r w:rsidRPr="00603B79">
      <w:rPr>
        <w:rFonts w:cs="Times New Roman"/>
        <w:bCs/>
        <w:color w:val="A6A6A6" w:themeColor="background1" w:themeShade="A6"/>
        <w:sz w:val="18"/>
        <w:szCs w:val="18"/>
      </w:rPr>
      <w:t>, 034 01 Ružomberok</w:t>
    </w:r>
  </w:p>
  <w:p w14:paraId="00235787" w14:textId="61BB268C" w:rsidR="00603B79" w:rsidRPr="00603B79" w:rsidRDefault="00000000" w:rsidP="00603B79">
    <w:pPr>
      <w:pStyle w:val="Hlavika"/>
      <w:jc w:val="center"/>
      <w:rPr>
        <w:rFonts w:cs="Times New Roman"/>
        <w:bCs/>
        <w:color w:val="A6A6A6" w:themeColor="background1" w:themeShade="A6"/>
        <w:sz w:val="18"/>
        <w:szCs w:val="18"/>
      </w:rPr>
    </w:pPr>
    <w:hyperlink r:id="rId2" w:history="1">
      <w:r w:rsidR="00603B79" w:rsidRPr="00603B79">
        <w:rPr>
          <w:rStyle w:val="Hypertextovprepojenie"/>
          <w:rFonts w:cs="Times New Roman"/>
          <w:bCs/>
          <w:color w:val="A6A6A6" w:themeColor="background1" w:themeShade="A6"/>
          <w:sz w:val="18"/>
          <w:szCs w:val="18"/>
        </w:rPr>
        <w:t>www.ku.sk</w:t>
      </w:r>
    </w:hyperlink>
  </w:p>
  <w:p w14:paraId="0969750D" w14:textId="77777777" w:rsidR="0000554B" w:rsidRPr="00603B79" w:rsidRDefault="0000554B">
    <w:pPr>
      <w:pStyle w:val="Hlavika"/>
      <w:rPr>
        <w:rFonts w:cs="Times New Roman"/>
        <w:color w:val="808080" w:themeColor="background1" w:themeShade="80"/>
        <w:sz w:val="18"/>
        <w:szCs w:val="18"/>
      </w:rPr>
    </w:pPr>
  </w:p>
  <w:p w14:paraId="2DBC39C8" w14:textId="77777777" w:rsidR="0000554B" w:rsidRDefault="0000554B">
    <w:pPr>
      <w:pStyle w:val="Hlavika"/>
      <w:rPr>
        <w:rFonts w:ascii="Arno Pro" w:hAnsi="Arno Pro"/>
        <w:color w:val="808080" w:themeColor="background1" w:themeShade="80"/>
        <w:sz w:val="18"/>
        <w:szCs w:val="18"/>
      </w:rPr>
    </w:pPr>
  </w:p>
  <w:p w14:paraId="29018121" w14:textId="77777777" w:rsidR="0000554B" w:rsidRDefault="0000554B">
    <w:pPr>
      <w:pStyle w:val="Hlavika"/>
      <w:rPr>
        <w:rFonts w:ascii="Arno Pro" w:hAnsi="Arno Pro"/>
        <w:color w:val="808080" w:themeColor="background1" w:themeShade="80"/>
        <w:sz w:val="18"/>
        <w:szCs w:val="18"/>
      </w:rPr>
    </w:pPr>
  </w:p>
  <w:p w14:paraId="39C38FCD" w14:textId="77777777" w:rsidR="0000554B" w:rsidRDefault="0000554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35970" w14:textId="77777777" w:rsidR="00E13E9E" w:rsidRDefault="00E13E9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9339E"/>
    <w:multiLevelType w:val="hybridMultilevel"/>
    <w:tmpl w:val="3E92CE78"/>
    <w:lvl w:ilvl="0" w:tplc="532C10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0BE770C"/>
    <w:multiLevelType w:val="hybridMultilevel"/>
    <w:tmpl w:val="A508D01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44970"/>
    <w:multiLevelType w:val="hybridMultilevel"/>
    <w:tmpl w:val="A3D499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8627D"/>
    <w:multiLevelType w:val="hybridMultilevel"/>
    <w:tmpl w:val="06706298"/>
    <w:lvl w:ilvl="0" w:tplc="F83CBF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color w:val="auto"/>
        <w:u w:val="none"/>
        <w:effect w:val="none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370C0304"/>
    <w:multiLevelType w:val="hybridMultilevel"/>
    <w:tmpl w:val="E952AB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A7C6D"/>
    <w:multiLevelType w:val="hybridMultilevel"/>
    <w:tmpl w:val="49CA2C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11E1C"/>
    <w:multiLevelType w:val="hybridMultilevel"/>
    <w:tmpl w:val="A11AD6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890460">
    <w:abstractNumId w:val="1"/>
  </w:num>
  <w:num w:numId="2" w16cid:durableId="628515328">
    <w:abstractNumId w:val="4"/>
  </w:num>
  <w:num w:numId="3" w16cid:durableId="403257070">
    <w:abstractNumId w:val="5"/>
  </w:num>
  <w:num w:numId="4" w16cid:durableId="1761758251">
    <w:abstractNumId w:val="6"/>
  </w:num>
  <w:num w:numId="5" w16cid:durableId="147208255">
    <w:abstractNumId w:val="2"/>
  </w:num>
  <w:num w:numId="6" w16cid:durableId="9179075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942998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620"/>
    <w:rsid w:val="0000554B"/>
    <w:rsid w:val="00025175"/>
    <w:rsid w:val="00062978"/>
    <w:rsid w:val="00065AE2"/>
    <w:rsid w:val="000805B6"/>
    <w:rsid w:val="00084BEC"/>
    <w:rsid w:val="0008554F"/>
    <w:rsid w:val="000B5AB5"/>
    <w:rsid w:val="000D51A5"/>
    <w:rsid w:val="000E0CD4"/>
    <w:rsid w:val="000E4E81"/>
    <w:rsid w:val="001162F6"/>
    <w:rsid w:val="001412A6"/>
    <w:rsid w:val="00154692"/>
    <w:rsid w:val="00154768"/>
    <w:rsid w:val="001635BF"/>
    <w:rsid w:val="00172287"/>
    <w:rsid w:val="0018768C"/>
    <w:rsid w:val="001957D8"/>
    <w:rsid w:val="0019764B"/>
    <w:rsid w:val="001E29F2"/>
    <w:rsid w:val="001E75A8"/>
    <w:rsid w:val="00222F1E"/>
    <w:rsid w:val="00236955"/>
    <w:rsid w:val="00244D92"/>
    <w:rsid w:val="002507D8"/>
    <w:rsid w:val="00264E47"/>
    <w:rsid w:val="00272620"/>
    <w:rsid w:val="002958F4"/>
    <w:rsid w:val="002B4A16"/>
    <w:rsid w:val="002C406A"/>
    <w:rsid w:val="002D5120"/>
    <w:rsid w:val="002F7D4C"/>
    <w:rsid w:val="0030099D"/>
    <w:rsid w:val="00303333"/>
    <w:rsid w:val="003060FA"/>
    <w:rsid w:val="003337C7"/>
    <w:rsid w:val="00335F31"/>
    <w:rsid w:val="00351037"/>
    <w:rsid w:val="00354200"/>
    <w:rsid w:val="003616DB"/>
    <w:rsid w:val="00366AB5"/>
    <w:rsid w:val="003A1845"/>
    <w:rsid w:val="003B5B80"/>
    <w:rsid w:val="003B71D3"/>
    <w:rsid w:val="003C535F"/>
    <w:rsid w:val="003C5CF8"/>
    <w:rsid w:val="003E6F9A"/>
    <w:rsid w:val="0040106F"/>
    <w:rsid w:val="004035AB"/>
    <w:rsid w:val="004208B3"/>
    <w:rsid w:val="00423A0A"/>
    <w:rsid w:val="00424B1B"/>
    <w:rsid w:val="00427824"/>
    <w:rsid w:val="00432C66"/>
    <w:rsid w:val="00476CE3"/>
    <w:rsid w:val="004C1685"/>
    <w:rsid w:val="004D1676"/>
    <w:rsid w:val="004F35A5"/>
    <w:rsid w:val="00500FB9"/>
    <w:rsid w:val="00504FFC"/>
    <w:rsid w:val="00522E71"/>
    <w:rsid w:val="00526B4A"/>
    <w:rsid w:val="005455D2"/>
    <w:rsid w:val="00573487"/>
    <w:rsid w:val="005844D9"/>
    <w:rsid w:val="0058520F"/>
    <w:rsid w:val="005909F2"/>
    <w:rsid w:val="00595057"/>
    <w:rsid w:val="005A2894"/>
    <w:rsid w:val="005B003E"/>
    <w:rsid w:val="005C49B6"/>
    <w:rsid w:val="005D5464"/>
    <w:rsid w:val="00603B79"/>
    <w:rsid w:val="00615403"/>
    <w:rsid w:val="00632C90"/>
    <w:rsid w:val="00640963"/>
    <w:rsid w:val="006504B3"/>
    <w:rsid w:val="006509C3"/>
    <w:rsid w:val="006520AB"/>
    <w:rsid w:val="0066756B"/>
    <w:rsid w:val="00667B9F"/>
    <w:rsid w:val="00673747"/>
    <w:rsid w:val="00673D42"/>
    <w:rsid w:val="00694CBF"/>
    <w:rsid w:val="006C732B"/>
    <w:rsid w:val="006F2D78"/>
    <w:rsid w:val="007177A5"/>
    <w:rsid w:val="007230F1"/>
    <w:rsid w:val="007233E7"/>
    <w:rsid w:val="00732887"/>
    <w:rsid w:val="00764A44"/>
    <w:rsid w:val="00772DAF"/>
    <w:rsid w:val="00776BE5"/>
    <w:rsid w:val="00781DE1"/>
    <w:rsid w:val="00791C5E"/>
    <w:rsid w:val="00795031"/>
    <w:rsid w:val="007C5E47"/>
    <w:rsid w:val="007D1234"/>
    <w:rsid w:val="007D44A5"/>
    <w:rsid w:val="007D69FD"/>
    <w:rsid w:val="007E5F82"/>
    <w:rsid w:val="0080685A"/>
    <w:rsid w:val="00810B1F"/>
    <w:rsid w:val="00827422"/>
    <w:rsid w:val="00844988"/>
    <w:rsid w:val="00853DC1"/>
    <w:rsid w:val="00867246"/>
    <w:rsid w:val="0087183A"/>
    <w:rsid w:val="008A7D37"/>
    <w:rsid w:val="008B560F"/>
    <w:rsid w:val="008C498B"/>
    <w:rsid w:val="008C57CE"/>
    <w:rsid w:val="008E1852"/>
    <w:rsid w:val="008E2064"/>
    <w:rsid w:val="008F5394"/>
    <w:rsid w:val="0090224D"/>
    <w:rsid w:val="00902EDE"/>
    <w:rsid w:val="009134A3"/>
    <w:rsid w:val="00925D21"/>
    <w:rsid w:val="00943F3D"/>
    <w:rsid w:val="00957E94"/>
    <w:rsid w:val="0098440D"/>
    <w:rsid w:val="009C5022"/>
    <w:rsid w:val="009E6539"/>
    <w:rsid w:val="00A10A8D"/>
    <w:rsid w:val="00A14068"/>
    <w:rsid w:val="00A40A42"/>
    <w:rsid w:val="00A7331F"/>
    <w:rsid w:val="00AA7BDA"/>
    <w:rsid w:val="00AB306D"/>
    <w:rsid w:val="00AC1FCC"/>
    <w:rsid w:val="00AC5607"/>
    <w:rsid w:val="00AF598E"/>
    <w:rsid w:val="00AF7B0A"/>
    <w:rsid w:val="00B2409A"/>
    <w:rsid w:val="00B24F81"/>
    <w:rsid w:val="00B85D6D"/>
    <w:rsid w:val="00B900CA"/>
    <w:rsid w:val="00B94C74"/>
    <w:rsid w:val="00BA40DD"/>
    <w:rsid w:val="00BB393E"/>
    <w:rsid w:val="00C173F5"/>
    <w:rsid w:val="00C21987"/>
    <w:rsid w:val="00C318A0"/>
    <w:rsid w:val="00C77435"/>
    <w:rsid w:val="00C776B3"/>
    <w:rsid w:val="00C87253"/>
    <w:rsid w:val="00C9372B"/>
    <w:rsid w:val="00C94CAA"/>
    <w:rsid w:val="00CA6ED0"/>
    <w:rsid w:val="00CB6537"/>
    <w:rsid w:val="00CC3CC3"/>
    <w:rsid w:val="00D42EA2"/>
    <w:rsid w:val="00D50B23"/>
    <w:rsid w:val="00D53A6B"/>
    <w:rsid w:val="00D570B3"/>
    <w:rsid w:val="00D733B6"/>
    <w:rsid w:val="00D80254"/>
    <w:rsid w:val="00D82AD6"/>
    <w:rsid w:val="00D85274"/>
    <w:rsid w:val="00D86664"/>
    <w:rsid w:val="00DC105B"/>
    <w:rsid w:val="00DC2D47"/>
    <w:rsid w:val="00DD0954"/>
    <w:rsid w:val="00DD1A36"/>
    <w:rsid w:val="00DD44B1"/>
    <w:rsid w:val="00DE0CE3"/>
    <w:rsid w:val="00E001A0"/>
    <w:rsid w:val="00E13E9E"/>
    <w:rsid w:val="00E202AF"/>
    <w:rsid w:val="00E238B2"/>
    <w:rsid w:val="00E240A5"/>
    <w:rsid w:val="00E2500D"/>
    <w:rsid w:val="00E30C44"/>
    <w:rsid w:val="00E348DE"/>
    <w:rsid w:val="00E402BF"/>
    <w:rsid w:val="00E40643"/>
    <w:rsid w:val="00E44099"/>
    <w:rsid w:val="00E72AA5"/>
    <w:rsid w:val="00E73DB5"/>
    <w:rsid w:val="00E73F3C"/>
    <w:rsid w:val="00E75B0E"/>
    <w:rsid w:val="00E81B1C"/>
    <w:rsid w:val="00E8212C"/>
    <w:rsid w:val="00E92046"/>
    <w:rsid w:val="00EB3797"/>
    <w:rsid w:val="00EB5642"/>
    <w:rsid w:val="00EC391E"/>
    <w:rsid w:val="00EC6D35"/>
    <w:rsid w:val="00EF32BB"/>
    <w:rsid w:val="00F1000E"/>
    <w:rsid w:val="00F220EA"/>
    <w:rsid w:val="00F40D87"/>
    <w:rsid w:val="00F51425"/>
    <w:rsid w:val="00F65587"/>
    <w:rsid w:val="00F70CD7"/>
    <w:rsid w:val="00F821F2"/>
    <w:rsid w:val="00F844C0"/>
    <w:rsid w:val="00F92967"/>
    <w:rsid w:val="00F92CD0"/>
    <w:rsid w:val="0476C93C"/>
    <w:rsid w:val="04D041C9"/>
    <w:rsid w:val="0959E2DC"/>
    <w:rsid w:val="0A21A018"/>
    <w:rsid w:val="0AF5BBF5"/>
    <w:rsid w:val="0C23609F"/>
    <w:rsid w:val="0E6FB187"/>
    <w:rsid w:val="105F478C"/>
    <w:rsid w:val="107599E0"/>
    <w:rsid w:val="10E10846"/>
    <w:rsid w:val="110F2A25"/>
    <w:rsid w:val="138AA1E2"/>
    <w:rsid w:val="1670915F"/>
    <w:rsid w:val="18180E6A"/>
    <w:rsid w:val="18E289BD"/>
    <w:rsid w:val="1D8FC9E0"/>
    <w:rsid w:val="1E086891"/>
    <w:rsid w:val="1F9FF05F"/>
    <w:rsid w:val="22BE4C12"/>
    <w:rsid w:val="24E6F9C2"/>
    <w:rsid w:val="2547431B"/>
    <w:rsid w:val="25FF4D31"/>
    <w:rsid w:val="281EEFA7"/>
    <w:rsid w:val="2B7A001A"/>
    <w:rsid w:val="2D4AB852"/>
    <w:rsid w:val="33EB74B8"/>
    <w:rsid w:val="366B197C"/>
    <w:rsid w:val="369B3DB4"/>
    <w:rsid w:val="36C50397"/>
    <w:rsid w:val="38CA447E"/>
    <w:rsid w:val="3953D4ED"/>
    <w:rsid w:val="39950163"/>
    <w:rsid w:val="3C9CDD77"/>
    <w:rsid w:val="3E68595D"/>
    <w:rsid w:val="3F684BF4"/>
    <w:rsid w:val="3FDF1886"/>
    <w:rsid w:val="4061A9E8"/>
    <w:rsid w:val="42D9FFFE"/>
    <w:rsid w:val="45530EE5"/>
    <w:rsid w:val="4785D635"/>
    <w:rsid w:val="47F6B9CF"/>
    <w:rsid w:val="485D6C15"/>
    <w:rsid w:val="4BEFFFA3"/>
    <w:rsid w:val="4ED6E33F"/>
    <w:rsid w:val="4FFABA2E"/>
    <w:rsid w:val="50786280"/>
    <w:rsid w:val="5101FC2D"/>
    <w:rsid w:val="5106A9D4"/>
    <w:rsid w:val="545A58CF"/>
    <w:rsid w:val="548C68EC"/>
    <w:rsid w:val="54E63C72"/>
    <w:rsid w:val="5520681B"/>
    <w:rsid w:val="5578FF9E"/>
    <w:rsid w:val="55881AA4"/>
    <w:rsid w:val="5B5AA053"/>
    <w:rsid w:val="5CC17E9E"/>
    <w:rsid w:val="5DABFD9B"/>
    <w:rsid w:val="5EA34F41"/>
    <w:rsid w:val="603EEA9F"/>
    <w:rsid w:val="610EDC38"/>
    <w:rsid w:val="61296B2A"/>
    <w:rsid w:val="6574F21F"/>
    <w:rsid w:val="6790A7D8"/>
    <w:rsid w:val="6A67C470"/>
    <w:rsid w:val="6F337D7D"/>
    <w:rsid w:val="6F971581"/>
    <w:rsid w:val="739151BF"/>
    <w:rsid w:val="73FEF378"/>
    <w:rsid w:val="74B8813B"/>
    <w:rsid w:val="7778EE72"/>
    <w:rsid w:val="79035583"/>
    <w:rsid w:val="7967D0D0"/>
    <w:rsid w:val="796CF2E2"/>
    <w:rsid w:val="7AAFDB4B"/>
    <w:rsid w:val="7B601262"/>
    <w:rsid w:val="7DA9F7AE"/>
    <w:rsid w:val="7E1C4AD6"/>
    <w:rsid w:val="7F64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C338B"/>
  <w15:docId w15:val="{65532FAA-3CF4-428B-9215-3949C564E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62978"/>
  </w:style>
  <w:style w:type="paragraph" w:styleId="Nadpis5">
    <w:name w:val="heading 5"/>
    <w:basedOn w:val="Normlny"/>
    <w:next w:val="Normlny"/>
    <w:link w:val="Nadpis5Char"/>
    <w:semiHidden/>
    <w:unhideWhenUsed/>
    <w:qFormat/>
    <w:rsid w:val="00424B1B"/>
    <w:pPr>
      <w:spacing w:before="240" w:after="60"/>
      <w:jc w:val="left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424B1B"/>
    <w:pPr>
      <w:spacing w:before="240" w:after="60"/>
      <w:jc w:val="left"/>
      <w:outlineLvl w:val="5"/>
    </w:pPr>
    <w:rPr>
      <w:rFonts w:ascii="Calibri" w:eastAsia="Times New Roman" w:hAnsi="Calibri" w:cs="Times New Roman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5420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4200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53A6B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065AE2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B900C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900CA"/>
  </w:style>
  <w:style w:type="paragraph" w:styleId="Pta">
    <w:name w:val="footer"/>
    <w:basedOn w:val="Normlny"/>
    <w:link w:val="PtaChar"/>
    <w:uiPriority w:val="99"/>
    <w:unhideWhenUsed/>
    <w:rsid w:val="00B900C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900CA"/>
  </w:style>
  <w:style w:type="character" w:customStyle="1" w:styleId="Nadpis5Char">
    <w:name w:val="Nadpis 5 Char"/>
    <w:basedOn w:val="Predvolenpsmoodseku"/>
    <w:link w:val="Nadpis5"/>
    <w:semiHidden/>
    <w:rsid w:val="00424B1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semiHidden/>
    <w:rsid w:val="00424B1B"/>
    <w:rPr>
      <w:rFonts w:ascii="Calibri" w:eastAsia="Times New Roman" w:hAnsi="Calibri" w:cs="Times New Roman"/>
      <w:b/>
      <w:bCs/>
    </w:rPr>
  </w:style>
  <w:style w:type="paragraph" w:styleId="Zkladntext">
    <w:name w:val="Body Text"/>
    <w:basedOn w:val="Normlny"/>
    <w:link w:val="ZkladntextChar"/>
    <w:semiHidden/>
    <w:unhideWhenUsed/>
    <w:rsid w:val="00424B1B"/>
    <w:pPr>
      <w:spacing w:after="120"/>
      <w:jc w:val="left"/>
    </w:pPr>
    <w:rPr>
      <w:rFonts w:eastAsia="Times New Roman" w:cs="Times New Roman"/>
    </w:rPr>
  </w:style>
  <w:style w:type="character" w:customStyle="1" w:styleId="ZkladntextChar">
    <w:name w:val="Základný text Char"/>
    <w:basedOn w:val="Predvolenpsmoodseku"/>
    <w:link w:val="Zkladntext"/>
    <w:semiHidden/>
    <w:rsid w:val="00424B1B"/>
    <w:rPr>
      <w:rFonts w:eastAsia="Times New Roman"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0D51A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D51A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D51A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D51A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D51A5"/>
    <w:rPr>
      <w:b/>
      <w:bCs/>
      <w:sz w:val="20"/>
      <w:szCs w:val="20"/>
    </w:rPr>
  </w:style>
  <w:style w:type="character" w:styleId="Nevyrieenzmienka">
    <w:name w:val="Unresolved Mention"/>
    <w:basedOn w:val="Predvolenpsmoodseku"/>
    <w:uiPriority w:val="99"/>
    <w:semiHidden/>
    <w:unhideWhenUsed/>
    <w:rsid w:val="00603B79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3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4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u.s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B0DACB6AFE064D9B6ECB2F314A1BF5" ma:contentTypeVersion="10" ma:contentTypeDescription="Umožňuje vytvoriť nový dokument." ma:contentTypeScope="" ma:versionID="75d296884ef4f3cd6cf77d53dc8e3718">
  <xsd:schema xmlns:xsd="http://www.w3.org/2001/XMLSchema" xmlns:xs="http://www.w3.org/2001/XMLSchema" xmlns:p="http://schemas.microsoft.com/office/2006/metadata/properties" xmlns:ns2="9bb00bd9-5570-4eb2-ac0d-5fc6a9f3016c" xmlns:ns3="1b1ca13f-af86-4df0-b8e0-0d6f23e89a5c" targetNamespace="http://schemas.microsoft.com/office/2006/metadata/properties" ma:root="true" ma:fieldsID="26308038ad3958ddf0a75108a53b8de1" ns2:_="" ns3:_="">
    <xsd:import namespace="9bb00bd9-5570-4eb2-ac0d-5fc6a9f3016c"/>
    <xsd:import namespace="1b1ca13f-af86-4df0-b8e0-0d6f23e89a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00bd9-5570-4eb2-ac0d-5fc6a9f301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ca13f-af86-4df0-b8e0-0d6f23e89a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CCC590-7317-4156-936B-6CC76F33D2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ED0E10-F61E-4A7E-8CA6-C16FCD364D7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C0DA10-5303-439A-82A2-FC4CBA1ACB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b00bd9-5570-4eb2-ac0d-5fc6a9f3016c"/>
    <ds:schemaRef ds:uri="1b1ca13f-af86-4df0-b8e0-0d6f23e8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30D28B-26B1-453C-AD54-E8AF900AC6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pouzivatel</dc:creator>
  <cp:lastModifiedBy>pouzivatel</cp:lastModifiedBy>
  <cp:revision>7</cp:revision>
  <cp:lastPrinted>2022-04-07T11:46:00Z</cp:lastPrinted>
  <dcterms:created xsi:type="dcterms:W3CDTF">2026-10-07T17:50:00Z</dcterms:created>
  <dcterms:modified xsi:type="dcterms:W3CDTF">2026-10-08T08:45:00Z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0x01010012B0DACB6AFE064D9B6ECB2F314A1BF5</vt:lpwstr>
  </property>
</Properties>
</file>