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DBF" w:rsidRPr="008F715C" w:rsidRDefault="00AD7F37">
      <w:pPr>
        <w:jc w:val="center"/>
        <w:rPr>
          <w:rFonts w:ascii="Arial" w:hAnsi="Arial" w:cs="Arial"/>
          <w:lang w:val="en-GB"/>
        </w:rPr>
      </w:pPr>
      <w:r w:rsidRPr="008F715C">
        <w:rPr>
          <w:rFonts w:ascii="Arial" w:hAnsi="Arial" w:cs="Arial"/>
          <w:b/>
          <w:sz w:val="28"/>
          <w:szCs w:val="28"/>
          <w:lang w:val="en-GB"/>
        </w:rPr>
        <w:t>Czech Society for Slavonic, Balkan and Byzantine Studies</w:t>
      </w:r>
    </w:p>
    <w:p w:rsidR="00874DBF" w:rsidRPr="008F715C" w:rsidRDefault="00AD7F37">
      <w:pPr>
        <w:spacing w:after="120"/>
        <w:jc w:val="center"/>
        <w:rPr>
          <w:rFonts w:ascii="Arial" w:hAnsi="Arial" w:cs="Arial"/>
          <w:lang w:val="en-GB"/>
        </w:rPr>
      </w:pPr>
      <w:r w:rsidRPr="008F715C">
        <w:rPr>
          <w:rFonts w:ascii="Arial" w:hAnsi="Arial" w:cs="Arial"/>
          <w:sz w:val="28"/>
          <w:szCs w:val="28"/>
          <w:lang w:val="en-GB"/>
        </w:rPr>
        <w:t>in cooperation with</w:t>
      </w:r>
    </w:p>
    <w:p w:rsidR="00874DBF" w:rsidRPr="008F715C" w:rsidRDefault="00AD7F37">
      <w:pPr>
        <w:spacing w:after="120"/>
        <w:jc w:val="center"/>
        <w:rPr>
          <w:rFonts w:ascii="Arial" w:hAnsi="Arial" w:cs="Arial"/>
          <w:lang w:val="en-GB"/>
        </w:rPr>
      </w:pPr>
      <w:r w:rsidRPr="008F715C">
        <w:rPr>
          <w:rFonts w:ascii="Arial" w:hAnsi="Arial" w:cs="Arial"/>
          <w:b/>
          <w:sz w:val="28"/>
          <w:szCs w:val="28"/>
          <w:lang w:val="en-GB"/>
        </w:rPr>
        <w:tab/>
        <w:t xml:space="preserve">Faculty of Arts and Letter, Catholic University in </w:t>
      </w:r>
      <w:proofErr w:type="spellStart"/>
      <w:r w:rsidRPr="008F715C">
        <w:rPr>
          <w:rFonts w:ascii="Arial" w:hAnsi="Arial" w:cs="Arial"/>
          <w:b/>
          <w:sz w:val="28"/>
          <w:szCs w:val="28"/>
          <w:lang w:val="en-GB"/>
        </w:rPr>
        <w:t>Ružomberok</w:t>
      </w:r>
      <w:proofErr w:type="spellEnd"/>
      <w:r w:rsidRPr="008F715C">
        <w:rPr>
          <w:rFonts w:ascii="Arial" w:hAnsi="Arial" w:cs="Arial"/>
          <w:b/>
          <w:sz w:val="28"/>
          <w:szCs w:val="28"/>
          <w:lang w:val="en-GB"/>
        </w:rPr>
        <w:t>,</w:t>
      </w:r>
    </w:p>
    <w:p w:rsidR="00874DBF" w:rsidRPr="008F715C" w:rsidRDefault="00AD7F37">
      <w:pPr>
        <w:spacing w:after="120"/>
        <w:jc w:val="center"/>
        <w:rPr>
          <w:rFonts w:ascii="Arial" w:hAnsi="Arial" w:cs="Arial"/>
          <w:lang w:val="en-GB"/>
        </w:rPr>
      </w:pPr>
      <w:r w:rsidRPr="008F715C">
        <w:rPr>
          <w:rFonts w:ascii="Arial" w:hAnsi="Arial" w:cs="Arial"/>
          <w:b/>
          <w:sz w:val="28"/>
          <w:szCs w:val="28"/>
          <w:lang w:val="en-GB"/>
        </w:rPr>
        <w:t>Institute of History of the Czech Academy of Sciences,</w:t>
      </w:r>
    </w:p>
    <w:p w:rsidR="00874DBF" w:rsidRPr="008F715C" w:rsidRDefault="00AD7F37">
      <w:pPr>
        <w:spacing w:after="120"/>
        <w:jc w:val="center"/>
        <w:rPr>
          <w:rFonts w:ascii="Arial" w:hAnsi="Arial" w:cs="Arial"/>
          <w:lang w:val="en-GB"/>
        </w:rPr>
      </w:pPr>
      <w:r w:rsidRPr="008F715C">
        <w:rPr>
          <w:rFonts w:ascii="Arial" w:hAnsi="Arial" w:cs="Arial"/>
          <w:b/>
          <w:sz w:val="28"/>
          <w:szCs w:val="28"/>
          <w:lang w:val="en-GB"/>
        </w:rPr>
        <w:t xml:space="preserve">Institute of </w:t>
      </w:r>
      <w:r w:rsidR="00113559">
        <w:rPr>
          <w:rFonts w:ascii="Arial" w:hAnsi="Arial" w:cs="Arial"/>
          <w:b/>
          <w:sz w:val="28"/>
          <w:szCs w:val="28"/>
          <w:lang w:val="en-GB"/>
        </w:rPr>
        <w:t xml:space="preserve">Slavonic Studies of </w:t>
      </w:r>
      <w:r w:rsidRPr="008F715C">
        <w:rPr>
          <w:rFonts w:ascii="Arial" w:hAnsi="Arial" w:cs="Arial"/>
          <w:b/>
          <w:sz w:val="28"/>
          <w:szCs w:val="28"/>
          <w:lang w:val="en-GB"/>
        </w:rPr>
        <w:t>the Czech Academy of Sciences,</w:t>
      </w:r>
    </w:p>
    <w:p w:rsidR="00874DBF" w:rsidRPr="008F715C" w:rsidRDefault="00AD7F37">
      <w:pPr>
        <w:spacing w:after="120"/>
        <w:jc w:val="center"/>
        <w:rPr>
          <w:rFonts w:ascii="Arial" w:hAnsi="Arial" w:cs="Arial"/>
          <w:lang w:val="en-GB"/>
        </w:rPr>
      </w:pPr>
      <w:r w:rsidRPr="008F715C">
        <w:rPr>
          <w:rFonts w:ascii="Arial" w:hAnsi="Arial" w:cs="Arial"/>
          <w:b/>
          <w:sz w:val="28"/>
          <w:szCs w:val="28"/>
          <w:lang w:val="en-GB"/>
        </w:rPr>
        <w:t>Faculty of Arts, Masaryk University</w:t>
      </w:r>
    </w:p>
    <w:p w:rsidR="00874DBF" w:rsidRPr="008F715C" w:rsidRDefault="00AD7F37">
      <w:pPr>
        <w:spacing w:after="120"/>
        <w:jc w:val="center"/>
        <w:rPr>
          <w:rFonts w:ascii="Arial" w:hAnsi="Arial" w:cs="Arial"/>
          <w:lang w:val="en-GB"/>
        </w:rPr>
      </w:pPr>
      <w:r w:rsidRPr="008F715C">
        <w:rPr>
          <w:rFonts w:ascii="Arial" w:hAnsi="Arial" w:cs="Arial"/>
          <w:b/>
          <w:sz w:val="28"/>
          <w:szCs w:val="28"/>
          <w:lang w:val="en-GB"/>
        </w:rPr>
        <w:t>and</w:t>
      </w:r>
    </w:p>
    <w:p w:rsidR="00874DBF" w:rsidRPr="008F715C" w:rsidRDefault="00AD7F37">
      <w:pPr>
        <w:spacing w:after="120"/>
        <w:jc w:val="center"/>
        <w:rPr>
          <w:rFonts w:ascii="Arial" w:hAnsi="Arial" w:cs="Arial"/>
          <w:lang w:val="en-GB"/>
        </w:rPr>
      </w:pPr>
      <w:r w:rsidRPr="008F715C">
        <w:rPr>
          <w:rFonts w:ascii="Arial" w:hAnsi="Arial" w:cs="Arial"/>
          <w:b/>
          <w:sz w:val="28"/>
          <w:szCs w:val="28"/>
          <w:lang w:val="en-GB"/>
        </w:rPr>
        <w:t>Faculty of Arts, Charles University</w:t>
      </w:r>
    </w:p>
    <w:p w:rsidR="00874DBF" w:rsidRPr="008F715C" w:rsidRDefault="00874DBF">
      <w:pPr>
        <w:spacing w:after="120"/>
        <w:jc w:val="center"/>
        <w:rPr>
          <w:rFonts w:ascii="Arial" w:hAnsi="Arial" w:cs="Arial"/>
          <w:sz w:val="28"/>
          <w:szCs w:val="28"/>
          <w:lang w:val="en-GB"/>
        </w:rPr>
      </w:pPr>
    </w:p>
    <w:p w:rsidR="00874DBF" w:rsidRPr="008F715C" w:rsidRDefault="00AD7F37">
      <w:pPr>
        <w:spacing w:after="120"/>
        <w:jc w:val="center"/>
        <w:rPr>
          <w:rFonts w:ascii="Arial" w:hAnsi="Arial" w:cs="Arial"/>
          <w:lang w:val="en-GB"/>
        </w:rPr>
      </w:pPr>
      <w:r w:rsidRPr="008F715C">
        <w:rPr>
          <w:rFonts w:ascii="Arial" w:hAnsi="Arial" w:cs="Arial"/>
          <w:sz w:val="28"/>
          <w:szCs w:val="28"/>
          <w:lang w:val="en-GB"/>
        </w:rPr>
        <w:t xml:space="preserve">is arranging </w:t>
      </w:r>
    </w:p>
    <w:p w:rsidR="00874DBF" w:rsidRPr="008F715C" w:rsidRDefault="00AD7F37">
      <w:pPr>
        <w:spacing w:after="120"/>
        <w:jc w:val="center"/>
        <w:rPr>
          <w:rFonts w:ascii="Arial" w:hAnsi="Arial" w:cs="Arial"/>
          <w:lang w:val="en-GB"/>
        </w:rPr>
      </w:pPr>
      <w:r w:rsidRPr="008F715C">
        <w:rPr>
          <w:rFonts w:ascii="Arial" w:hAnsi="Arial" w:cs="Arial"/>
          <w:b/>
          <w:sz w:val="28"/>
          <w:szCs w:val="28"/>
          <w:lang w:val="en-GB"/>
        </w:rPr>
        <w:t xml:space="preserve">an </w:t>
      </w:r>
      <w:r w:rsidR="008A1A14">
        <w:rPr>
          <w:rFonts w:ascii="Arial" w:hAnsi="Arial" w:cs="Arial"/>
          <w:b/>
          <w:sz w:val="28"/>
          <w:szCs w:val="28"/>
          <w:lang w:val="en-GB"/>
        </w:rPr>
        <w:t xml:space="preserve">deferred </w:t>
      </w:r>
      <w:r w:rsidRPr="008F715C">
        <w:rPr>
          <w:rFonts w:ascii="Arial" w:hAnsi="Arial" w:cs="Arial"/>
          <w:b/>
          <w:sz w:val="28"/>
          <w:szCs w:val="28"/>
          <w:lang w:val="en-GB"/>
        </w:rPr>
        <w:t xml:space="preserve">international scientific symposium </w:t>
      </w:r>
    </w:p>
    <w:p w:rsidR="00874DBF" w:rsidRPr="008F715C" w:rsidRDefault="00874DBF">
      <w:pPr>
        <w:spacing w:after="120"/>
        <w:jc w:val="center"/>
        <w:rPr>
          <w:rFonts w:ascii="Arial" w:hAnsi="Arial" w:cs="Arial"/>
          <w:b/>
          <w:sz w:val="40"/>
          <w:szCs w:val="40"/>
          <w:lang w:val="en-GB"/>
        </w:rPr>
      </w:pPr>
    </w:p>
    <w:p w:rsidR="00874DBF" w:rsidRPr="008F715C" w:rsidRDefault="000A049B">
      <w:pPr>
        <w:spacing w:after="120"/>
        <w:jc w:val="center"/>
        <w:rPr>
          <w:rFonts w:ascii="Arial" w:hAnsi="Arial" w:cs="Arial"/>
          <w:lang w:val="en-GB"/>
        </w:rPr>
      </w:pPr>
      <w:r>
        <w:rPr>
          <w:rFonts w:ascii="Arial" w:hAnsi="Arial" w:cs="Arial"/>
          <w:b/>
          <w:color w:val="548DD4" w:themeColor="text2" w:themeTint="99"/>
          <w:sz w:val="40"/>
          <w:szCs w:val="40"/>
          <w:lang w:val="en-GB"/>
        </w:rPr>
        <w:t>Oppression</w:t>
      </w:r>
      <w:r w:rsidR="00AD7F37" w:rsidRPr="008F715C">
        <w:rPr>
          <w:rFonts w:ascii="Arial" w:hAnsi="Arial" w:cs="Arial"/>
          <w:b/>
          <w:color w:val="548DD4" w:themeColor="text2" w:themeTint="99"/>
          <w:sz w:val="40"/>
          <w:szCs w:val="40"/>
          <w:lang w:val="en-GB"/>
        </w:rPr>
        <w:t>, Despotism and Totalitari</w:t>
      </w:r>
      <w:r w:rsidR="00915AB2">
        <w:rPr>
          <w:rFonts w:ascii="Arial" w:hAnsi="Arial" w:cs="Arial"/>
          <w:b/>
          <w:color w:val="548DD4" w:themeColor="text2" w:themeTint="99"/>
          <w:sz w:val="40"/>
          <w:szCs w:val="40"/>
          <w:lang w:val="en-GB"/>
        </w:rPr>
        <w:t>ani</w:t>
      </w:r>
      <w:r w:rsidR="00AD7F37" w:rsidRPr="008F715C">
        <w:rPr>
          <w:rFonts w:ascii="Arial" w:hAnsi="Arial" w:cs="Arial"/>
          <w:b/>
          <w:color w:val="548DD4" w:themeColor="text2" w:themeTint="99"/>
          <w:sz w:val="40"/>
          <w:szCs w:val="40"/>
          <w:lang w:val="en-GB"/>
        </w:rPr>
        <w:t>sm in Culture and Cultural History</w:t>
      </w:r>
    </w:p>
    <w:p w:rsidR="00874DBF" w:rsidRPr="008F715C" w:rsidRDefault="00874DBF">
      <w:pPr>
        <w:spacing w:after="120"/>
        <w:jc w:val="center"/>
        <w:rPr>
          <w:rFonts w:ascii="Arial" w:hAnsi="Arial" w:cs="Arial"/>
          <w:sz w:val="28"/>
          <w:szCs w:val="28"/>
          <w:lang w:val="en-GB"/>
        </w:rPr>
      </w:pPr>
    </w:p>
    <w:p w:rsidR="00874DBF" w:rsidRPr="008F715C" w:rsidRDefault="00AD7F37">
      <w:pPr>
        <w:spacing w:after="120"/>
        <w:jc w:val="center"/>
        <w:rPr>
          <w:rFonts w:ascii="Arial" w:hAnsi="Arial" w:cs="Arial"/>
          <w:lang w:val="en-GB"/>
        </w:rPr>
      </w:pPr>
      <w:r w:rsidRPr="008F715C">
        <w:rPr>
          <w:rFonts w:ascii="Arial" w:hAnsi="Arial" w:cs="Arial"/>
          <w:sz w:val="28"/>
          <w:szCs w:val="28"/>
          <w:lang w:val="en-GB"/>
        </w:rPr>
        <w:t>Symposium will take place on</w:t>
      </w:r>
    </w:p>
    <w:p w:rsidR="00874DBF" w:rsidRPr="008F715C" w:rsidRDefault="00874DBF">
      <w:pPr>
        <w:spacing w:after="120"/>
        <w:jc w:val="center"/>
        <w:rPr>
          <w:rFonts w:ascii="Arial" w:hAnsi="Arial" w:cs="Arial"/>
          <w:sz w:val="28"/>
          <w:szCs w:val="28"/>
          <w:lang w:val="en-GB"/>
        </w:rPr>
      </w:pPr>
    </w:p>
    <w:p w:rsidR="00874DBF" w:rsidRPr="008F715C" w:rsidRDefault="008A1A14">
      <w:pPr>
        <w:spacing w:after="120"/>
        <w:jc w:val="center"/>
        <w:rPr>
          <w:rFonts w:ascii="Arial" w:hAnsi="Arial" w:cs="Arial"/>
          <w:lang w:val="en-GB"/>
        </w:rPr>
      </w:pPr>
      <w:r>
        <w:rPr>
          <w:rFonts w:ascii="Arial" w:hAnsi="Arial" w:cs="Arial"/>
          <w:b/>
          <w:sz w:val="40"/>
          <w:szCs w:val="40"/>
          <w:lang w:val="en-GB"/>
        </w:rPr>
        <w:t>20</w:t>
      </w:r>
      <w:r w:rsidR="00AD7F37" w:rsidRPr="008F715C">
        <w:rPr>
          <w:rFonts w:ascii="Arial" w:hAnsi="Arial" w:cs="Arial"/>
          <w:b/>
          <w:sz w:val="40"/>
          <w:szCs w:val="40"/>
          <w:vertAlign w:val="superscript"/>
          <w:lang w:val="en-GB"/>
        </w:rPr>
        <w:t>th</w:t>
      </w:r>
      <w:r w:rsidR="00AD7F37" w:rsidRPr="008F715C">
        <w:rPr>
          <w:rFonts w:ascii="Arial" w:hAnsi="Arial" w:cs="Arial"/>
          <w:b/>
          <w:sz w:val="40"/>
          <w:szCs w:val="40"/>
          <w:lang w:val="en-GB"/>
        </w:rPr>
        <w:t xml:space="preserve"> – </w:t>
      </w:r>
      <w:r>
        <w:rPr>
          <w:rFonts w:ascii="Arial" w:hAnsi="Arial" w:cs="Arial"/>
          <w:b/>
          <w:sz w:val="40"/>
          <w:szCs w:val="40"/>
          <w:lang w:val="en-GB"/>
        </w:rPr>
        <w:t>22</w:t>
      </w:r>
      <w:r w:rsidR="00113559">
        <w:rPr>
          <w:rFonts w:ascii="Arial" w:hAnsi="Arial" w:cs="Arial"/>
          <w:b/>
          <w:sz w:val="40"/>
          <w:szCs w:val="40"/>
          <w:vertAlign w:val="superscript"/>
          <w:lang w:val="en-GB"/>
        </w:rPr>
        <w:t>nd</w:t>
      </w:r>
      <w:r w:rsidR="00AD7F37" w:rsidRPr="008F715C">
        <w:rPr>
          <w:rFonts w:ascii="Arial" w:hAnsi="Arial" w:cs="Arial"/>
          <w:b/>
          <w:sz w:val="40"/>
          <w:szCs w:val="40"/>
          <w:lang w:val="en-GB"/>
        </w:rPr>
        <w:t xml:space="preserve"> October 202</w:t>
      </w:r>
      <w:r>
        <w:rPr>
          <w:rFonts w:ascii="Arial" w:hAnsi="Arial" w:cs="Arial"/>
          <w:b/>
          <w:sz w:val="40"/>
          <w:szCs w:val="40"/>
          <w:lang w:val="en-GB"/>
        </w:rPr>
        <w:t>1</w:t>
      </w:r>
      <w:r w:rsidR="00AD7F37" w:rsidRPr="008F715C">
        <w:rPr>
          <w:rFonts w:ascii="Arial" w:hAnsi="Arial" w:cs="Arial"/>
          <w:sz w:val="40"/>
          <w:szCs w:val="40"/>
          <w:lang w:val="en-GB"/>
        </w:rPr>
        <w:t xml:space="preserve"> </w:t>
      </w:r>
    </w:p>
    <w:p w:rsidR="00874DBF" w:rsidRPr="008F715C" w:rsidRDefault="00AD7F37">
      <w:pPr>
        <w:spacing w:after="120"/>
        <w:jc w:val="center"/>
        <w:rPr>
          <w:rFonts w:ascii="Arial" w:hAnsi="Arial" w:cs="Arial"/>
          <w:lang w:val="en-GB"/>
        </w:rPr>
      </w:pPr>
      <w:r w:rsidRPr="008F715C">
        <w:rPr>
          <w:rFonts w:ascii="Arial" w:hAnsi="Arial" w:cs="Arial"/>
          <w:b/>
          <w:sz w:val="40"/>
          <w:szCs w:val="40"/>
          <w:lang w:val="en-GB"/>
        </w:rPr>
        <w:t>in Brno</w:t>
      </w:r>
    </w:p>
    <w:p w:rsidR="00874DBF" w:rsidRDefault="00AD7F37">
      <w:pPr>
        <w:spacing w:after="120"/>
        <w:jc w:val="center"/>
        <w:rPr>
          <w:rFonts w:ascii="Arial" w:hAnsi="Arial" w:cs="Arial"/>
          <w:sz w:val="28"/>
          <w:szCs w:val="28"/>
          <w:lang w:val="en-GB"/>
        </w:rPr>
      </w:pPr>
      <w:r w:rsidRPr="008F715C">
        <w:rPr>
          <w:rFonts w:ascii="Arial" w:hAnsi="Arial" w:cs="Arial"/>
          <w:sz w:val="28"/>
          <w:szCs w:val="28"/>
          <w:lang w:val="en-GB"/>
        </w:rPr>
        <w:t xml:space="preserve">in Czech Academy of Sciences facility on </w:t>
      </w:r>
      <w:proofErr w:type="spellStart"/>
      <w:r w:rsidRPr="008F715C">
        <w:rPr>
          <w:rFonts w:ascii="Arial" w:hAnsi="Arial" w:cs="Arial"/>
          <w:sz w:val="28"/>
          <w:szCs w:val="28"/>
          <w:lang w:val="en-GB"/>
        </w:rPr>
        <w:t>Čechyňská</w:t>
      </w:r>
      <w:proofErr w:type="spellEnd"/>
      <w:r w:rsidRPr="008F715C">
        <w:rPr>
          <w:rFonts w:ascii="Arial" w:hAnsi="Arial" w:cs="Arial"/>
          <w:sz w:val="28"/>
          <w:szCs w:val="28"/>
          <w:lang w:val="en-GB"/>
        </w:rPr>
        <w:t xml:space="preserve"> 19, 602 00.</w:t>
      </w:r>
    </w:p>
    <w:p w:rsidR="008A1A14" w:rsidRDefault="008A1A14">
      <w:pPr>
        <w:spacing w:after="120"/>
        <w:jc w:val="center"/>
        <w:rPr>
          <w:rFonts w:ascii="Arial" w:hAnsi="Arial" w:cs="Arial"/>
          <w:sz w:val="28"/>
          <w:szCs w:val="28"/>
          <w:lang w:val="en-GB"/>
        </w:rPr>
      </w:pPr>
    </w:p>
    <w:p w:rsidR="008A1A14" w:rsidRPr="00C40BA0" w:rsidRDefault="008A1A14">
      <w:pPr>
        <w:spacing w:after="120"/>
        <w:jc w:val="center"/>
        <w:rPr>
          <w:rFonts w:ascii="Arial" w:hAnsi="Arial" w:cs="Arial"/>
          <w:color w:val="7030A0"/>
          <w:sz w:val="32"/>
          <w:szCs w:val="32"/>
          <w:lang w:val="en-GB"/>
        </w:rPr>
      </w:pPr>
      <w:r w:rsidRPr="00C40BA0">
        <w:rPr>
          <w:rStyle w:val="y2iqfc"/>
          <w:color w:val="7030A0"/>
          <w:sz w:val="32"/>
          <w:szCs w:val="32"/>
          <w:lang w:val="en"/>
        </w:rPr>
        <w:t>In the event of an unfavorable epidemiological situation, the negotiations take place with the possibility of connecting online or exclusively online</w:t>
      </w:r>
    </w:p>
    <w:p w:rsidR="00874DBF" w:rsidRPr="008F715C" w:rsidRDefault="00AD7F37">
      <w:pPr>
        <w:rPr>
          <w:rFonts w:ascii="Arial" w:hAnsi="Arial" w:cs="Arial"/>
          <w:sz w:val="28"/>
          <w:szCs w:val="28"/>
          <w:lang w:val="en-GB"/>
        </w:rPr>
      </w:pPr>
      <w:r w:rsidRPr="008F715C">
        <w:rPr>
          <w:rFonts w:ascii="Arial" w:hAnsi="Arial" w:cs="Arial"/>
        </w:rPr>
        <w:br w:type="page"/>
      </w:r>
    </w:p>
    <w:p w:rsidR="00874DBF" w:rsidRPr="008F715C" w:rsidRDefault="00AD7F37">
      <w:pPr>
        <w:jc w:val="center"/>
        <w:rPr>
          <w:rFonts w:ascii="Arial" w:hAnsi="Arial" w:cs="Arial"/>
          <w:lang w:val="en-GB"/>
        </w:rPr>
      </w:pPr>
      <w:r w:rsidRPr="008F715C">
        <w:rPr>
          <w:rFonts w:ascii="Arial" w:hAnsi="Arial" w:cs="Arial"/>
          <w:b/>
          <w:sz w:val="28"/>
          <w:szCs w:val="28"/>
          <w:lang w:val="en-GB"/>
        </w:rPr>
        <w:lastRenderedPageBreak/>
        <w:t>Focus of the symposium:</w:t>
      </w:r>
    </w:p>
    <w:p w:rsidR="00874DBF" w:rsidRPr="008F715C" w:rsidRDefault="00874DBF">
      <w:pPr>
        <w:rPr>
          <w:rFonts w:ascii="Arial" w:hAnsi="Arial" w:cs="Arial"/>
          <w:sz w:val="24"/>
          <w:szCs w:val="24"/>
          <w:lang w:val="en-GB"/>
        </w:rPr>
      </w:pPr>
    </w:p>
    <w:p w:rsidR="00874DBF" w:rsidRPr="008F715C" w:rsidRDefault="00AD7F37" w:rsidP="00113559">
      <w:pPr>
        <w:jc w:val="both"/>
        <w:rPr>
          <w:rFonts w:ascii="Arial" w:hAnsi="Arial" w:cs="Arial"/>
        </w:rPr>
      </w:pPr>
      <w:r w:rsidRPr="008F715C">
        <w:rPr>
          <w:rFonts w:ascii="Arial" w:hAnsi="Arial" w:cs="Arial"/>
          <w:sz w:val="24"/>
          <w:szCs w:val="24"/>
          <w:lang w:val="en-GB"/>
        </w:rPr>
        <w:t xml:space="preserve">In </w:t>
      </w:r>
      <w:r w:rsidRPr="008F715C">
        <w:rPr>
          <w:rFonts w:ascii="Arial" w:hAnsi="Arial" w:cs="Arial"/>
          <w:i/>
          <w:sz w:val="24"/>
          <w:szCs w:val="24"/>
          <w:lang w:val="en-GB"/>
        </w:rPr>
        <w:t>The Origins of Totalitari</w:t>
      </w:r>
      <w:r w:rsidR="00915AB2">
        <w:rPr>
          <w:rFonts w:ascii="Arial" w:hAnsi="Arial" w:cs="Arial"/>
          <w:i/>
          <w:sz w:val="24"/>
          <w:szCs w:val="24"/>
          <w:lang w:val="en-GB"/>
        </w:rPr>
        <w:t>ani</w:t>
      </w:r>
      <w:r w:rsidRPr="008F715C">
        <w:rPr>
          <w:rFonts w:ascii="Arial" w:hAnsi="Arial" w:cs="Arial"/>
          <w:i/>
          <w:sz w:val="24"/>
          <w:szCs w:val="24"/>
          <w:lang w:val="en-GB"/>
        </w:rPr>
        <w:t>sm</w:t>
      </w:r>
      <w:r w:rsidRPr="008F715C">
        <w:rPr>
          <w:rFonts w:ascii="Arial" w:hAnsi="Arial" w:cs="Arial"/>
          <w:sz w:val="24"/>
          <w:szCs w:val="24"/>
          <w:lang w:val="en-GB"/>
        </w:rPr>
        <w:t xml:space="preserve">, Hannah Arendt (1906-1975), a German-Jewish political philosopher, traced two historical forms of totalitarian rule, Nazi Germany and Stalinist Russia, studying their politics, as well as the aspects that seemed at least partly non-political. Almost 70 years have passed since </w:t>
      </w:r>
      <w:r w:rsidRPr="008F715C">
        <w:rPr>
          <w:rFonts w:ascii="Arial" w:hAnsi="Arial" w:cs="Arial"/>
          <w:i/>
          <w:sz w:val="24"/>
          <w:szCs w:val="24"/>
          <w:lang w:val="en-GB"/>
        </w:rPr>
        <w:t>The Origins of Totalitari</w:t>
      </w:r>
      <w:r w:rsidR="00915AB2">
        <w:rPr>
          <w:rFonts w:ascii="Arial" w:hAnsi="Arial" w:cs="Arial"/>
          <w:i/>
          <w:sz w:val="24"/>
          <w:szCs w:val="24"/>
          <w:lang w:val="en-GB"/>
        </w:rPr>
        <w:t>ani</w:t>
      </w:r>
      <w:r w:rsidRPr="008F715C">
        <w:rPr>
          <w:rFonts w:ascii="Arial" w:hAnsi="Arial" w:cs="Arial"/>
          <w:i/>
          <w:sz w:val="24"/>
          <w:szCs w:val="24"/>
          <w:lang w:val="en-GB"/>
        </w:rPr>
        <w:t xml:space="preserve">sm </w:t>
      </w:r>
      <w:r w:rsidRPr="008F715C">
        <w:rPr>
          <w:rFonts w:ascii="Arial" w:hAnsi="Arial" w:cs="Arial"/>
          <w:sz w:val="24"/>
          <w:szCs w:val="24"/>
          <w:lang w:val="en-GB"/>
        </w:rPr>
        <w:t>were published and we are convinced that it is necessary to open up the topic again and widen our horizons, further including the non-political aspects while still reflecting upon the politics.</w:t>
      </w:r>
    </w:p>
    <w:p w:rsidR="00874DBF" w:rsidRPr="008F715C" w:rsidRDefault="00AD7F37" w:rsidP="00113559">
      <w:pPr>
        <w:spacing w:after="120"/>
        <w:jc w:val="both"/>
        <w:rPr>
          <w:rFonts w:ascii="Arial" w:hAnsi="Arial" w:cs="Arial"/>
        </w:rPr>
      </w:pPr>
      <w:r w:rsidRPr="008F715C">
        <w:rPr>
          <w:rFonts w:ascii="Arial" w:hAnsi="Arial" w:cs="Arial"/>
          <w:sz w:val="24"/>
          <w:szCs w:val="24"/>
          <w:lang w:val="en-GB"/>
        </w:rPr>
        <w:t xml:space="preserve">The aim of symposium named </w:t>
      </w:r>
      <w:r w:rsidR="00113559">
        <w:rPr>
          <w:rFonts w:ascii="Arial" w:hAnsi="Arial" w:cs="Arial"/>
          <w:b/>
          <w:sz w:val="24"/>
          <w:szCs w:val="24"/>
          <w:lang w:val="en-GB"/>
        </w:rPr>
        <w:t>Oppression</w:t>
      </w:r>
      <w:r w:rsidRPr="008F715C">
        <w:rPr>
          <w:rFonts w:ascii="Arial" w:hAnsi="Arial" w:cs="Arial"/>
          <w:b/>
          <w:sz w:val="24"/>
          <w:szCs w:val="24"/>
          <w:lang w:val="en-GB"/>
        </w:rPr>
        <w:t>, Despotism and Totalitari</w:t>
      </w:r>
      <w:r w:rsidR="00915AB2">
        <w:rPr>
          <w:rFonts w:ascii="Arial" w:hAnsi="Arial" w:cs="Arial"/>
          <w:b/>
          <w:sz w:val="24"/>
          <w:szCs w:val="24"/>
          <w:lang w:val="en-GB"/>
        </w:rPr>
        <w:t>ani</w:t>
      </w:r>
      <w:r w:rsidRPr="008F715C">
        <w:rPr>
          <w:rFonts w:ascii="Arial" w:hAnsi="Arial" w:cs="Arial"/>
          <w:b/>
          <w:sz w:val="24"/>
          <w:szCs w:val="24"/>
          <w:lang w:val="en-GB"/>
        </w:rPr>
        <w:t xml:space="preserve">sm in Culture and Cultural History </w:t>
      </w:r>
      <w:r w:rsidRPr="008F715C">
        <w:rPr>
          <w:rFonts w:ascii="Arial" w:hAnsi="Arial" w:cs="Arial"/>
          <w:sz w:val="24"/>
          <w:szCs w:val="24"/>
          <w:lang w:val="en-GB"/>
        </w:rPr>
        <w:t xml:space="preserve">is to not only commemorate how </w:t>
      </w:r>
      <w:r w:rsidRPr="008F715C">
        <w:rPr>
          <w:rFonts w:ascii="Arial" w:hAnsi="Arial" w:cs="Arial"/>
          <w:b/>
          <w:bCs/>
          <w:sz w:val="24"/>
          <w:szCs w:val="24"/>
          <w:lang w:val="en-GB"/>
        </w:rPr>
        <w:t>totalitarian practice</w:t>
      </w:r>
      <w:r w:rsidRPr="008F715C">
        <w:rPr>
          <w:rFonts w:ascii="Arial" w:hAnsi="Arial" w:cs="Arial"/>
          <w:sz w:val="24"/>
          <w:szCs w:val="24"/>
          <w:lang w:val="en-GB"/>
        </w:rPr>
        <w:t xml:space="preserve"> was enforced in the recent past (the 20th century), creating the “un-free” environment and deforming (or even incapacitating) the opportunity to live a free life, but also to point out the influence of despotism and un-freedom in more distant past – </w:t>
      </w:r>
      <w:r w:rsidRPr="008F715C">
        <w:rPr>
          <w:rFonts w:ascii="Arial" w:hAnsi="Arial" w:cs="Arial"/>
          <w:b/>
          <w:bCs/>
          <w:sz w:val="24"/>
          <w:szCs w:val="24"/>
          <w:lang w:val="en-GB"/>
        </w:rPr>
        <w:t>in the Ancient era, the Middle Ages and Early Modern period all the way up to contemporary history</w:t>
      </w:r>
      <w:r w:rsidRPr="008F715C">
        <w:rPr>
          <w:rFonts w:ascii="Arial" w:hAnsi="Arial" w:cs="Arial"/>
          <w:sz w:val="24"/>
          <w:szCs w:val="24"/>
          <w:lang w:val="en-GB"/>
        </w:rPr>
        <w:t xml:space="preserve">. The subject will mainly be approached through the optics of cultural history that were defined by Peter Burke (*1937) as an image and pursuance of the past reaching over the framing made up by political, economic, social and legal history, as well by the history of ideas and ideologies, but still maintaining a connection to those, being influenced by them and influencing them. Defined as such, excursions into political, economic, social and legal history, the history of ideas and ideologies </w:t>
      </w:r>
      <w:r w:rsidR="005D194C" w:rsidRPr="008F715C">
        <w:rPr>
          <w:rFonts w:ascii="Arial" w:hAnsi="Arial" w:cs="Arial"/>
          <w:sz w:val="24"/>
          <w:szCs w:val="24"/>
          <w:lang w:val="en-GB"/>
        </w:rPr>
        <w:t xml:space="preserve">and political insights </w:t>
      </w:r>
      <w:r w:rsidRPr="008F715C">
        <w:rPr>
          <w:rFonts w:ascii="Arial" w:hAnsi="Arial" w:cs="Arial"/>
          <w:sz w:val="24"/>
          <w:szCs w:val="24"/>
          <w:lang w:val="en-GB"/>
        </w:rPr>
        <w:t xml:space="preserve">are inevitable for cultural history to exist. </w:t>
      </w:r>
    </w:p>
    <w:p w:rsidR="00874DBF" w:rsidRPr="008F715C" w:rsidRDefault="00AD7F37" w:rsidP="00113559">
      <w:pPr>
        <w:jc w:val="both"/>
        <w:rPr>
          <w:rFonts w:ascii="Arial" w:hAnsi="Arial" w:cs="Arial"/>
        </w:rPr>
      </w:pPr>
      <w:r w:rsidRPr="008F715C">
        <w:rPr>
          <w:rFonts w:ascii="Arial" w:hAnsi="Arial" w:cs="Arial"/>
          <w:sz w:val="24"/>
          <w:szCs w:val="24"/>
          <w:lang w:val="en-GB"/>
        </w:rPr>
        <w:t xml:space="preserve">The planned symposium is based upon a long-lived tradition of </w:t>
      </w:r>
      <w:proofErr w:type="spellStart"/>
      <w:r w:rsidRPr="008F715C">
        <w:rPr>
          <w:rFonts w:ascii="Arial" w:hAnsi="Arial" w:cs="Arial"/>
          <w:sz w:val="24"/>
          <w:szCs w:val="24"/>
          <w:lang w:val="en-GB"/>
        </w:rPr>
        <w:t>Czecho</w:t>
      </w:r>
      <w:proofErr w:type="spellEnd"/>
      <w:r w:rsidRPr="008F715C">
        <w:rPr>
          <w:rFonts w:ascii="Arial" w:hAnsi="Arial" w:cs="Arial"/>
          <w:sz w:val="24"/>
          <w:szCs w:val="24"/>
          <w:lang w:val="en-GB"/>
        </w:rPr>
        <w:t xml:space="preserve">-Slovak international conferences focused on cultural history (Year 1: </w:t>
      </w:r>
      <w:r w:rsidRPr="008F715C">
        <w:rPr>
          <w:rFonts w:ascii="Arial" w:hAnsi="Arial" w:cs="Arial"/>
          <w:i/>
          <w:sz w:val="24"/>
          <w:szCs w:val="24"/>
          <w:lang w:val="en-GB"/>
        </w:rPr>
        <w:t>The Current State and Prospects of Cultural History in Central Europe</w:t>
      </w:r>
      <w:r w:rsidRPr="008F715C">
        <w:rPr>
          <w:rFonts w:ascii="Arial" w:hAnsi="Arial" w:cs="Arial"/>
          <w:sz w:val="24"/>
          <w:szCs w:val="24"/>
          <w:lang w:val="en-GB"/>
        </w:rPr>
        <w:t xml:space="preserve">; Year 2: </w:t>
      </w:r>
      <w:r w:rsidRPr="008F715C">
        <w:rPr>
          <w:rFonts w:ascii="Arial" w:hAnsi="Arial" w:cs="Arial"/>
          <w:i/>
          <w:sz w:val="24"/>
          <w:szCs w:val="24"/>
          <w:lang w:val="en-GB"/>
        </w:rPr>
        <w:t>Fellowships – A Centenary</w:t>
      </w:r>
      <w:r w:rsidRPr="008F715C">
        <w:rPr>
          <w:rFonts w:ascii="Arial" w:hAnsi="Arial" w:cs="Arial"/>
          <w:sz w:val="24"/>
          <w:szCs w:val="24"/>
          <w:lang w:val="en-GB"/>
        </w:rPr>
        <w:t xml:space="preserve">; Year 3: </w:t>
      </w:r>
      <w:r w:rsidRPr="008F715C">
        <w:rPr>
          <w:rFonts w:ascii="Arial" w:hAnsi="Arial" w:cs="Arial"/>
          <w:i/>
          <w:sz w:val="24"/>
          <w:szCs w:val="24"/>
          <w:lang w:val="en-GB"/>
        </w:rPr>
        <w:t>Cults in History</w:t>
      </w:r>
      <w:r w:rsidRPr="008F715C">
        <w:rPr>
          <w:rFonts w:ascii="Arial" w:hAnsi="Arial" w:cs="Arial"/>
          <w:sz w:val="24"/>
          <w:szCs w:val="24"/>
          <w:lang w:val="en-GB"/>
        </w:rPr>
        <w:t xml:space="preserve">). In this respect, the symposium plans to make provision for </w:t>
      </w:r>
      <w:r w:rsidRPr="008F715C">
        <w:rPr>
          <w:rFonts w:ascii="Arial" w:hAnsi="Arial" w:cs="Arial"/>
          <w:b/>
          <w:bCs/>
          <w:sz w:val="24"/>
          <w:szCs w:val="24"/>
          <w:lang w:val="en-GB"/>
        </w:rPr>
        <w:t>cultural history</w:t>
      </w:r>
      <w:r w:rsidRPr="008F715C">
        <w:rPr>
          <w:rFonts w:ascii="Arial" w:hAnsi="Arial" w:cs="Arial"/>
          <w:sz w:val="24"/>
          <w:szCs w:val="24"/>
          <w:lang w:val="en-GB"/>
        </w:rPr>
        <w:t xml:space="preserve"> with all the possible overlap not only into </w:t>
      </w:r>
      <w:r w:rsidRPr="008F715C">
        <w:rPr>
          <w:rFonts w:ascii="Arial" w:hAnsi="Arial" w:cs="Arial"/>
          <w:b/>
          <w:bCs/>
          <w:sz w:val="24"/>
          <w:szCs w:val="24"/>
          <w:lang w:val="en-GB"/>
        </w:rPr>
        <w:t>historical, but also into literary and philosophical spectrum, as well as into the history of art</w:t>
      </w:r>
      <w:r w:rsidRPr="008F715C">
        <w:rPr>
          <w:rFonts w:ascii="Arial" w:hAnsi="Arial" w:cs="Arial"/>
          <w:sz w:val="24"/>
          <w:szCs w:val="24"/>
          <w:lang w:val="en-GB"/>
        </w:rPr>
        <w:t>.</w:t>
      </w:r>
    </w:p>
    <w:p w:rsidR="00874DBF" w:rsidRPr="008F715C" w:rsidRDefault="00AD7F37">
      <w:pPr>
        <w:rPr>
          <w:rFonts w:ascii="Arial" w:hAnsi="Arial" w:cs="Arial"/>
          <w:b/>
          <w:sz w:val="28"/>
          <w:szCs w:val="28"/>
          <w:lang w:val="en-GB"/>
        </w:rPr>
      </w:pPr>
      <w:r w:rsidRPr="008F715C">
        <w:rPr>
          <w:rFonts w:ascii="Arial" w:hAnsi="Arial" w:cs="Arial"/>
        </w:rPr>
        <w:br w:type="page"/>
      </w:r>
    </w:p>
    <w:p w:rsidR="00874DBF" w:rsidRPr="008F715C" w:rsidRDefault="00AD7F37">
      <w:pPr>
        <w:spacing w:after="0" w:line="240" w:lineRule="auto"/>
        <w:jc w:val="center"/>
        <w:rPr>
          <w:rFonts w:ascii="Arial" w:hAnsi="Arial" w:cs="Arial"/>
          <w:lang w:val="en-GB"/>
        </w:rPr>
      </w:pPr>
      <w:r w:rsidRPr="008F715C">
        <w:rPr>
          <w:rFonts w:ascii="Arial" w:hAnsi="Arial" w:cs="Arial"/>
          <w:b/>
          <w:sz w:val="28"/>
          <w:szCs w:val="28"/>
          <w:lang w:val="en-GB"/>
        </w:rPr>
        <w:lastRenderedPageBreak/>
        <w:t>Thematic ranges:</w:t>
      </w:r>
    </w:p>
    <w:p w:rsidR="00874DBF" w:rsidRPr="008F715C" w:rsidRDefault="00874DBF">
      <w:pPr>
        <w:spacing w:after="0" w:line="240" w:lineRule="auto"/>
        <w:rPr>
          <w:rFonts w:ascii="Arial" w:hAnsi="Arial" w:cs="Arial"/>
          <w:sz w:val="24"/>
          <w:szCs w:val="24"/>
          <w:lang w:val="en-GB"/>
        </w:rPr>
      </w:pPr>
    </w:p>
    <w:p w:rsidR="00874DBF" w:rsidRPr="008F715C" w:rsidRDefault="00874DBF">
      <w:pPr>
        <w:pStyle w:val="Textkomente"/>
        <w:rPr>
          <w:rFonts w:ascii="Arial" w:hAnsi="Arial" w:cs="Arial"/>
          <w:sz w:val="24"/>
          <w:szCs w:val="24"/>
          <w:lang w:val="en-GB"/>
        </w:rPr>
      </w:pPr>
    </w:p>
    <w:p w:rsidR="00874DBF" w:rsidRPr="008F715C" w:rsidRDefault="00AD7F37">
      <w:pPr>
        <w:pStyle w:val="Textkomente"/>
        <w:numPr>
          <w:ilvl w:val="0"/>
          <w:numId w:val="1"/>
        </w:numPr>
        <w:rPr>
          <w:rFonts w:ascii="Arial" w:hAnsi="Arial" w:cs="Arial"/>
          <w:sz w:val="28"/>
          <w:szCs w:val="28"/>
          <w:lang w:val="en-GB"/>
        </w:rPr>
      </w:pPr>
      <w:r w:rsidRPr="008F715C">
        <w:rPr>
          <w:rFonts w:ascii="Arial" w:hAnsi="Arial" w:cs="Arial"/>
          <w:sz w:val="28"/>
          <w:szCs w:val="28"/>
          <w:lang w:val="en-GB"/>
        </w:rPr>
        <w:t>Totality, totalitarian movements and totalitarian thoughts in 20</w:t>
      </w:r>
      <w:r w:rsidRPr="008F715C">
        <w:rPr>
          <w:rFonts w:ascii="Arial" w:hAnsi="Arial" w:cs="Arial"/>
          <w:sz w:val="28"/>
          <w:szCs w:val="28"/>
          <w:vertAlign w:val="superscript"/>
          <w:lang w:val="en-GB"/>
        </w:rPr>
        <w:t>th</w:t>
      </w:r>
      <w:r w:rsidRPr="008F715C">
        <w:rPr>
          <w:rFonts w:ascii="Arial" w:hAnsi="Arial" w:cs="Arial"/>
          <w:sz w:val="28"/>
          <w:szCs w:val="28"/>
          <w:lang w:val="en-GB"/>
        </w:rPr>
        <w:t xml:space="preserve"> century</w:t>
      </w:r>
    </w:p>
    <w:p w:rsidR="00874DBF" w:rsidRPr="008F715C" w:rsidRDefault="00AD7F37">
      <w:pPr>
        <w:pStyle w:val="Textkomente"/>
        <w:numPr>
          <w:ilvl w:val="0"/>
          <w:numId w:val="1"/>
        </w:numPr>
        <w:rPr>
          <w:rFonts w:ascii="Arial" w:hAnsi="Arial" w:cs="Arial"/>
          <w:lang w:val="en-GB"/>
        </w:rPr>
      </w:pPr>
      <w:r w:rsidRPr="008F715C">
        <w:rPr>
          <w:rFonts w:ascii="Arial" w:hAnsi="Arial" w:cs="Arial"/>
          <w:sz w:val="28"/>
          <w:szCs w:val="28"/>
          <w:lang w:val="en-GB"/>
        </w:rPr>
        <w:t>Tolerance and intolerance in history</w:t>
      </w:r>
    </w:p>
    <w:p w:rsidR="00874DBF" w:rsidRPr="008F715C" w:rsidRDefault="00AD7F37">
      <w:pPr>
        <w:pStyle w:val="Textkomente"/>
        <w:numPr>
          <w:ilvl w:val="0"/>
          <w:numId w:val="1"/>
        </w:numPr>
        <w:rPr>
          <w:rFonts w:ascii="Arial" w:hAnsi="Arial" w:cs="Arial"/>
          <w:sz w:val="28"/>
          <w:szCs w:val="28"/>
          <w:lang w:val="en-GB"/>
        </w:rPr>
      </w:pPr>
      <w:r w:rsidRPr="008F715C">
        <w:rPr>
          <w:rFonts w:ascii="Arial" w:hAnsi="Arial" w:cs="Arial"/>
          <w:sz w:val="28"/>
          <w:szCs w:val="28"/>
          <w:lang w:val="en-GB"/>
        </w:rPr>
        <w:t xml:space="preserve">Historiographic, philosophical and </w:t>
      </w:r>
      <w:proofErr w:type="spellStart"/>
      <w:r w:rsidRPr="008F715C">
        <w:rPr>
          <w:rFonts w:ascii="Arial" w:hAnsi="Arial" w:cs="Arial"/>
          <w:sz w:val="28"/>
          <w:szCs w:val="28"/>
          <w:lang w:val="en-GB"/>
        </w:rPr>
        <w:t>politological</w:t>
      </w:r>
      <w:proofErr w:type="spellEnd"/>
      <w:r w:rsidRPr="008F715C">
        <w:rPr>
          <w:rFonts w:ascii="Arial" w:hAnsi="Arial" w:cs="Arial"/>
          <w:sz w:val="28"/>
          <w:szCs w:val="28"/>
          <w:lang w:val="en-GB"/>
        </w:rPr>
        <w:t xml:space="preserve"> approaches to freedom and un-freedom, tolerance and intolerance. Conceptual approaches of individuals and schools of thought and their critique</w:t>
      </w:r>
    </w:p>
    <w:p w:rsidR="00874DBF" w:rsidRPr="008F715C" w:rsidRDefault="00AD7F37">
      <w:pPr>
        <w:pStyle w:val="Textkomente"/>
        <w:numPr>
          <w:ilvl w:val="0"/>
          <w:numId w:val="1"/>
        </w:numPr>
        <w:rPr>
          <w:rFonts w:ascii="Arial" w:hAnsi="Arial" w:cs="Arial"/>
          <w:lang w:val="en-GB"/>
        </w:rPr>
      </w:pPr>
      <w:r w:rsidRPr="008F715C">
        <w:rPr>
          <w:rFonts w:ascii="Arial" w:hAnsi="Arial" w:cs="Arial"/>
          <w:sz w:val="28"/>
          <w:szCs w:val="28"/>
          <w:lang w:val="en-GB"/>
        </w:rPr>
        <w:t xml:space="preserve">Can a totalitarian system be reformed? Visions, principles and consequences of so called “Khrushchev Thaw” </w:t>
      </w:r>
    </w:p>
    <w:p w:rsidR="00874DBF" w:rsidRPr="008F715C" w:rsidRDefault="00AD7F37">
      <w:pPr>
        <w:pStyle w:val="Textkomente"/>
        <w:numPr>
          <w:ilvl w:val="0"/>
          <w:numId w:val="1"/>
        </w:numPr>
        <w:rPr>
          <w:rFonts w:ascii="Arial" w:hAnsi="Arial" w:cs="Arial"/>
          <w:sz w:val="28"/>
          <w:szCs w:val="28"/>
          <w:lang w:val="en-GB"/>
        </w:rPr>
      </w:pPr>
      <w:r w:rsidRPr="008F715C">
        <w:rPr>
          <w:rFonts w:ascii="Arial" w:hAnsi="Arial" w:cs="Arial"/>
          <w:sz w:val="28"/>
          <w:szCs w:val="28"/>
          <w:lang w:val="en-GB"/>
        </w:rPr>
        <w:t>Despotism and oligarchy in the earliest (cultural) history</w:t>
      </w:r>
    </w:p>
    <w:p w:rsidR="00874DBF" w:rsidRPr="008F715C" w:rsidRDefault="00AD7F37">
      <w:pPr>
        <w:pStyle w:val="Textkomente"/>
        <w:numPr>
          <w:ilvl w:val="0"/>
          <w:numId w:val="1"/>
        </w:numPr>
        <w:rPr>
          <w:rFonts w:ascii="Arial" w:hAnsi="Arial" w:cs="Arial"/>
          <w:sz w:val="28"/>
          <w:szCs w:val="28"/>
          <w:lang w:val="en-GB"/>
        </w:rPr>
      </w:pPr>
      <w:r w:rsidRPr="008F715C">
        <w:rPr>
          <w:rFonts w:ascii="Arial" w:hAnsi="Arial" w:cs="Arial"/>
          <w:sz w:val="28"/>
          <w:szCs w:val="28"/>
          <w:lang w:val="en-GB"/>
        </w:rPr>
        <w:t>Life in unfree social systems throughout history</w:t>
      </w:r>
    </w:p>
    <w:p w:rsidR="00874DBF" w:rsidRPr="008F715C" w:rsidRDefault="00AD7F37">
      <w:pPr>
        <w:pStyle w:val="Textkomente"/>
        <w:numPr>
          <w:ilvl w:val="0"/>
          <w:numId w:val="1"/>
        </w:numPr>
        <w:rPr>
          <w:rFonts w:ascii="Arial" w:hAnsi="Arial" w:cs="Arial"/>
        </w:rPr>
      </w:pPr>
      <w:r w:rsidRPr="008F715C">
        <w:rPr>
          <w:rFonts w:ascii="Arial" w:hAnsi="Arial" w:cs="Arial"/>
          <w:sz w:val="28"/>
          <w:szCs w:val="28"/>
          <w:lang w:val="en-GB"/>
        </w:rPr>
        <w:t>An individual as a symbol and bearer of liberal and illiberal thoughts and discourse</w:t>
      </w:r>
    </w:p>
    <w:p w:rsidR="00874DBF" w:rsidRPr="008F715C" w:rsidRDefault="00AD7F37">
      <w:pPr>
        <w:pStyle w:val="Textkomente"/>
        <w:numPr>
          <w:ilvl w:val="0"/>
          <w:numId w:val="1"/>
        </w:numPr>
        <w:rPr>
          <w:rFonts w:ascii="Arial" w:hAnsi="Arial" w:cs="Arial"/>
          <w:sz w:val="28"/>
          <w:szCs w:val="28"/>
          <w:lang w:val="en-GB"/>
        </w:rPr>
      </w:pPr>
      <w:r w:rsidRPr="008F715C">
        <w:rPr>
          <w:rFonts w:ascii="Arial" w:hAnsi="Arial" w:cs="Arial"/>
          <w:sz w:val="28"/>
          <w:szCs w:val="28"/>
          <w:lang w:val="en-GB"/>
        </w:rPr>
        <w:t>Art, science and architecture in totalitarian dictatorships</w:t>
      </w:r>
    </w:p>
    <w:p w:rsidR="00874DBF" w:rsidRPr="008F715C" w:rsidRDefault="00874DBF">
      <w:pPr>
        <w:rPr>
          <w:rFonts w:ascii="Arial" w:hAnsi="Arial" w:cs="Arial"/>
          <w:sz w:val="24"/>
          <w:szCs w:val="24"/>
          <w:lang w:val="en-GB"/>
        </w:rPr>
      </w:pPr>
    </w:p>
    <w:p w:rsidR="00874DBF" w:rsidRPr="008F715C" w:rsidRDefault="00874DBF">
      <w:pPr>
        <w:rPr>
          <w:rFonts w:ascii="Arial" w:hAnsi="Arial" w:cs="Arial"/>
          <w:sz w:val="24"/>
          <w:szCs w:val="24"/>
          <w:lang w:val="en-GB"/>
        </w:rPr>
      </w:pPr>
    </w:p>
    <w:p w:rsidR="00874DBF" w:rsidRPr="008F715C" w:rsidRDefault="00AD7F37">
      <w:pPr>
        <w:rPr>
          <w:rFonts w:ascii="Arial" w:hAnsi="Arial" w:cs="Arial"/>
          <w:b/>
          <w:sz w:val="28"/>
          <w:szCs w:val="28"/>
          <w:lang w:val="en-GB"/>
        </w:rPr>
      </w:pPr>
      <w:r w:rsidRPr="008F715C">
        <w:rPr>
          <w:rFonts w:ascii="Arial" w:hAnsi="Arial" w:cs="Arial"/>
        </w:rPr>
        <w:br w:type="page"/>
      </w:r>
    </w:p>
    <w:p w:rsidR="00874DBF" w:rsidRPr="008F715C" w:rsidRDefault="00AD7F37">
      <w:pPr>
        <w:spacing w:after="120"/>
        <w:jc w:val="center"/>
        <w:rPr>
          <w:rFonts w:ascii="Arial" w:hAnsi="Arial" w:cs="Arial"/>
          <w:b/>
          <w:sz w:val="28"/>
          <w:szCs w:val="28"/>
          <w:lang w:val="en-GB"/>
        </w:rPr>
      </w:pPr>
      <w:r w:rsidRPr="008F715C">
        <w:rPr>
          <w:rFonts w:ascii="Arial" w:hAnsi="Arial" w:cs="Arial"/>
          <w:b/>
          <w:sz w:val="28"/>
          <w:szCs w:val="28"/>
          <w:lang w:val="en-GB"/>
        </w:rPr>
        <w:lastRenderedPageBreak/>
        <w:t>Organization and guidelines:</w:t>
      </w:r>
    </w:p>
    <w:p w:rsidR="00874DBF" w:rsidRPr="008F715C" w:rsidRDefault="00874DBF">
      <w:pPr>
        <w:spacing w:after="120"/>
        <w:rPr>
          <w:rFonts w:ascii="Arial" w:hAnsi="Arial" w:cs="Arial"/>
          <w:sz w:val="24"/>
          <w:szCs w:val="24"/>
          <w:lang w:val="en-GB"/>
        </w:rPr>
      </w:pPr>
    </w:p>
    <w:p w:rsidR="00874DBF" w:rsidRPr="008F715C" w:rsidRDefault="00AD7F37">
      <w:pPr>
        <w:spacing w:after="120"/>
        <w:rPr>
          <w:rFonts w:ascii="Arial" w:hAnsi="Arial" w:cs="Arial"/>
          <w:sz w:val="24"/>
          <w:szCs w:val="24"/>
          <w:lang w:val="en-GB"/>
        </w:rPr>
      </w:pPr>
      <w:r w:rsidRPr="008F715C">
        <w:rPr>
          <w:rFonts w:ascii="Arial" w:hAnsi="Arial" w:cs="Arial"/>
          <w:b/>
          <w:sz w:val="24"/>
          <w:szCs w:val="24"/>
          <w:lang w:val="en-GB"/>
        </w:rPr>
        <w:t>Conference languages</w:t>
      </w:r>
      <w:r w:rsidRPr="008F715C">
        <w:rPr>
          <w:rFonts w:ascii="Arial" w:hAnsi="Arial" w:cs="Arial"/>
          <w:sz w:val="24"/>
          <w:szCs w:val="24"/>
          <w:lang w:val="en-GB"/>
        </w:rPr>
        <w:t>: Czech, Slovak, English. An interpreter from and into English will be available on demand.</w:t>
      </w:r>
    </w:p>
    <w:p w:rsidR="00874DBF" w:rsidRPr="008F715C" w:rsidRDefault="00AD7F37">
      <w:pPr>
        <w:spacing w:after="120"/>
        <w:rPr>
          <w:rFonts w:ascii="Arial" w:hAnsi="Arial" w:cs="Arial"/>
          <w:sz w:val="24"/>
          <w:szCs w:val="24"/>
          <w:lang w:val="en-GB"/>
        </w:rPr>
      </w:pPr>
      <w:r w:rsidRPr="008F715C">
        <w:rPr>
          <w:rFonts w:ascii="Arial" w:hAnsi="Arial" w:cs="Arial"/>
          <w:b/>
          <w:sz w:val="24"/>
          <w:szCs w:val="24"/>
          <w:lang w:val="en-GB"/>
        </w:rPr>
        <w:t>Presentation duration</w:t>
      </w:r>
      <w:r w:rsidRPr="008F715C">
        <w:rPr>
          <w:rFonts w:ascii="Arial" w:hAnsi="Arial" w:cs="Arial"/>
          <w:sz w:val="24"/>
          <w:szCs w:val="24"/>
          <w:lang w:val="en-GB"/>
        </w:rPr>
        <w:t>: 15 minutes</w:t>
      </w:r>
    </w:p>
    <w:p w:rsidR="005D194C" w:rsidRPr="008F715C" w:rsidRDefault="00AD7F37" w:rsidP="005D194C">
      <w:pPr>
        <w:spacing w:after="120"/>
        <w:rPr>
          <w:rFonts w:ascii="Arial" w:hAnsi="Arial" w:cs="Arial"/>
          <w:sz w:val="24"/>
          <w:szCs w:val="24"/>
          <w:lang w:val="en-GB"/>
        </w:rPr>
      </w:pPr>
      <w:r w:rsidRPr="008F715C">
        <w:rPr>
          <w:rFonts w:ascii="Arial" w:hAnsi="Arial" w:cs="Arial"/>
          <w:b/>
          <w:sz w:val="24"/>
          <w:szCs w:val="24"/>
          <w:lang w:val="en-GB"/>
        </w:rPr>
        <w:t xml:space="preserve">Deadline for applications </w:t>
      </w:r>
      <w:r w:rsidRPr="008F715C">
        <w:rPr>
          <w:rFonts w:ascii="Arial" w:hAnsi="Arial" w:cs="Arial"/>
          <w:sz w:val="24"/>
          <w:szCs w:val="24"/>
          <w:lang w:val="en-GB"/>
        </w:rPr>
        <w:t xml:space="preserve">is set on </w:t>
      </w:r>
      <w:r w:rsidR="008A1A14">
        <w:rPr>
          <w:rFonts w:ascii="Arial" w:hAnsi="Arial" w:cs="Arial"/>
          <w:b/>
          <w:sz w:val="24"/>
          <w:szCs w:val="24"/>
          <w:lang w:val="en-GB"/>
        </w:rPr>
        <w:t>30</w:t>
      </w:r>
      <w:r w:rsidRPr="00113559">
        <w:rPr>
          <w:rFonts w:ascii="Arial" w:hAnsi="Arial" w:cs="Arial"/>
          <w:b/>
          <w:sz w:val="24"/>
          <w:szCs w:val="24"/>
          <w:vertAlign w:val="superscript"/>
          <w:lang w:val="en-GB"/>
        </w:rPr>
        <w:t>th</w:t>
      </w:r>
      <w:r w:rsidRPr="008F715C">
        <w:rPr>
          <w:rFonts w:ascii="Arial" w:hAnsi="Arial" w:cs="Arial"/>
          <w:b/>
          <w:sz w:val="24"/>
          <w:szCs w:val="24"/>
          <w:lang w:val="en-GB"/>
        </w:rPr>
        <w:t xml:space="preserve"> </w:t>
      </w:r>
      <w:r w:rsidR="00387347">
        <w:rPr>
          <w:rFonts w:ascii="Arial" w:hAnsi="Arial" w:cs="Arial"/>
          <w:b/>
          <w:sz w:val="24"/>
          <w:szCs w:val="24"/>
          <w:lang w:val="en-GB"/>
        </w:rPr>
        <w:t>August</w:t>
      </w:r>
      <w:r w:rsidR="008A1A14">
        <w:rPr>
          <w:rFonts w:ascii="Arial" w:hAnsi="Arial" w:cs="Arial"/>
          <w:b/>
          <w:sz w:val="24"/>
          <w:szCs w:val="24"/>
          <w:lang w:val="en-GB"/>
        </w:rPr>
        <w:t>, 2021</w:t>
      </w:r>
      <w:r w:rsidRPr="008F715C">
        <w:rPr>
          <w:rFonts w:ascii="Arial" w:hAnsi="Arial" w:cs="Arial"/>
          <w:sz w:val="24"/>
          <w:szCs w:val="24"/>
          <w:lang w:val="en-GB"/>
        </w:rPr>
        <w:t>. Please use following e-mail address:</w:t>
      </w:r>
    </w:p>
    <w:p w:rsidR="005D194C" w:rsidRPr="008F715C" w:rsidRDefault="005D194C" w:rsidP="005D194C">
      <w:pPr>
        <w:spacing w:after="120"/>
        <w:jc w:val="center"/>
        <w:rPr>
          <w:rFonts w:ascii="Arial" w:hAnsi="Arial" w:cs="Arial"/>
        </w:rPr>
      </w:pPr>
    </w:p>
    <w:p w:rsidR="00874DBF" w:rsidRPr="008F715C" w:rsidRDefault="008C5684" w:rsidP="005D194C">
      <w:pPr>
        <w:spacing w:after="120"/>
        <w:jc w:val="center"/>
        <w:rPr>
          <w:rFonts w:ascii="Arial" w:hAnsi="Arial" w:cs="Arial"/>
        </w:rPr>
      </w:pPr>
      <w:hyperlink r:id="rId6">
        <w:r w:rsidR="00AD7F37" w:rsidRPr="008F715C">
          <w:rPr>
            <w:rStyle w:val="Internetovodkaz"/>
            <w:rFonts w:ascii="Arial" w:hAnsi="Arial" w:cs="Arial"/>
            <w:b/>
            <w:sz w:val="28"/>
            <w:szCs w:val="28"/>
            <w:lang w:val="en-GB"/>
          </w:rPr>
          <w:t>easterneurope@hiu.cas.cz</w:t>
        </w:r>
      </w:hyperlink>
    </w:p>
    <w:p w:rsidR="00874DBF" w:rsidRPr="008F715C" w:rsidRDefault="00874DBF">
      <w:pPr>
        <w:spacing w:after="120"/>
        <w:rPr>
          <w:rFonts w:ascii="Arial" w:hAnsi="Arial" w:cs="Arial"/>
          <w:b/>
          <w:sz w:val="24"/>
          <w:szCs w:val="24"/>
          <w:lang w:val="en-GB"/>
        </w:rPr>
      </w:pPr>
    </w:p>
    <w:p w:rsidR="00874DBF" w:rsidRDefault="00AD7F37" w:rsidP="008A1A14">
      <w:pPr>
        <w:spacing w:after="120"/>
        <w:rPr>
          <w:rFonts w:ascii="Arial" w:hAnsi="Arial" w:cs="Arial"/>
          <w:sz w:val="24"/>
          <w:szCs w:val="24"/>
          <w:lang w:val="en-GB"/>
        </w:rPr>
      </w:pPr>
      <w:r w:rsidRPr="008F715C">
        <w:rPr>
          <w:rFonts w:ascii="Arial" w:hAnsi="Arial" w:cs="Arial"/>
          <w:b/>
          <w:sz w:val="24"/>
          <w:szCs w:val="24"/>
          <w:lang w:val="en-GB"/>
        </w:rPr>
        <w:t xml:space="preserve">Application shall also include a </w:t>
      </w:r>
      <w:r w:rsidRPr="008F715C">
        <w:rPr>
          <w:rFonts w:ascii="Arial" w:hAnsi="Arial" w:cs="Arial"/>
          <w:b/>
          <w:sz w:val="24"/>
          <w:szCs w:val="24"/>
          <w:u w:val="single"/>
          <w:lang w:val="en-GB"/>
        </w:rPr>
        <w:t>submission abstract</w:t>
      </w:r>
      <w:r w:rsidRPr="008F715C">
        <w:rPr>
          <w:rFonts w:ascii="Arial" w:hAnsi="Arial" w:cs="Arial"/>
          <w:sz w:val="24"/>
          <w:szCs w:val="24"/>
          <w:lang w:val="en-GB"/>
        </w:rPr>
        <w:t>. The expected abstract length is about 1</w:t>
      </w:r>
      <w:r w:rsidR="00C40BA0">
        <w:rPr>
          <w:rFonts w:ascii="Arial" w:hAnsi="Arial" w:cs="Arial"/>
          <w:sz w:val="24"/>
          <w:szCs w:val="24"/>
          <w:lang w:val="en-GB"/>
        </w:rPr>
        <w:t>,</w:t>
      </w:r>
      <w:r w:rsidRPr="008F715C">
        <w:rPr>
          <w:rFonts w:ascii="Arial" w:hAnsi="Arial" w:cs="Arial"/>
          <w:sz w:val="24"/>
          <w:szCs w:val="24"/>
          <w:lang w:val="en-GB"/>
        </w:rPr>
        <w:t xml:space="preserve">800 characters including spaces (a standard page) in </w:t>
      </w:r>
      <w:r w:rsidR="00006802">
        <w:rPr>
          <w:rFonts w:ascii="Arial" w:hAnsi="Arial" w:cs="Arial"/>
          <w:sz w:val="24"/>
          <w:szCs w:val="24"/>
          <w:lang w:val="en-GB"/>
        </w:rPr>
        <w:t>English and Czech/Slovak.</w:t>
      </w:r>
    </w:p>
    <w:p w:rsidR="008A1A14" w:rsidRDefault="008A1A14" w:rsidP="008A1A14">
      <w:pPr>
        <w:spacing w:after="120"/>
        <w:rPr>
          <w:rFonts w:ascii="Arial" w:hAnsi="Arial" w:cs="Arial"/>
          <w:sz w:val="24"/>
          <w:szCs w:val="24"/>
          <w:lang w:val="en-GB"/>
        </w:rPr>
      </w:pPr>
    </w:p>
    <w:p w:rsidR="008A1A14" w:rsidRPr="000A049B" w:rsidRDefault="008A1A14" w:rsidP="000A049B">
      <w:pPr>
        <w:spacing w:after="120"/>
        <w:jc w:val="center"/>
        <w:rPr>
          <w:rFonts w:ascii="Arial" w:hAnsi="Arial" w:cs="Arial"/>
          <w:color w:val="1F497D" w:themeColor="text2"/>
          <w:sz w:val="28"/>
          <w:szCs w:val="28"/>
        </w:rPr>
      </w:pPr>
      <w:r w:rsidRPr="000A049B">
        <w:rPr>
          <w:rStyle w:val="y2iqfc"/>
          <w:rFonts w:ascii="Arial" w:hAnsi="Arial" w:cs="Arial"/>
          <w:color w:val="1F497D" w:themeColor="text2"/>
          <w:sz w:val="28"/>
          <w:szCs w:val="28"/>
          <w:lang w:val="en"/>
        </w:rPr>
        <w:t>Registered for October 2020, who confirmed their interest in participating in October 2021 by 15 May 2021, do not register aga</w:t>
      </w:r>
      <w:r w:rsidR="000A049B" w:rsidRPr="000A049B">
        <w:rPr>
          <w:rStyle w:val="y2iqfc"/>
          <w:rFonts w:ascii="Arial" w:hAnsi="Arial" w:cs="Arial"/>
          <w:color w:val="1F497D" w:themeColor="text2"/>
          <w:sz w:val="28"/>
          <w:szCs w:val="28"/>
          <w:lang w:val="en"/>
        </w:rPr>
        <w:t>in</w:t>
      </w:r>
    </w:p>
    <w:p w:rsidR="00874DBF" w:rsidRPr="008F715C" w:rsidRDefault="00874DBF">
      <w:pPr>
        <w:spacing w:after="120"/>
        <w:rPr>
          <w:rFonts w:ascii="Arial" w:hAnsi="Arial" w:cs="Arial"/>
          <w:sz w:val="24"/>
          <w:szCs w:val="24"/>
          <w:lang w:val="en-GB"/>
        </w:rPr>
      </w:pPr>
    </w:p>
    <w:p w:rsidR="00874DBF" w:rsidRPr="008F715C" w:rsidRDefault="00AD7F37">
      <w:pPr>
        <w:spacing w:after="120"/>
        <w:rPr>
          <w:rFonts w:ascii="Arial" w:hAnsi="Arial" w:cs="Arial"/>
        </w:rPr>
      </w:pPr>
      <w:r w:rsidRPr="008F715C">
        <w:rPr>
          <w:rFonts w:ascii="Arial" w:hAnsi="Arial" w:cs="Arial"/>
          <w:sz w:val="24"/>
          <w:szCs w:val="24"/>
          <w:lang w:val="en-GB"/>
        </w:rPr>
        <w:t>We are looking forward to new acquaintances and inspiring debates.</w:t>
      </w:r>
    </w:p>
    <w:p w:rsidR="00874DBF" w:rsidRPr="008F715C" w:rsidRDefault="00874DBF">
      <w:pPr>
        <w:spacing w:after="120"/>
        <w:rPr>
          <w:rFonts w:ascii="Arial" w:hAnsi="Arial" w:cs="Arial"/>
          <w:sz w:val="24"/>
          <w:szCs w:val="24"/>
          <w:lang w:val="en-GB"/>
        </w:rPr>
      </w:pPr>
    </w:p>
    <w:p w:rsidR="00874DBF" w:rsidRPr="008F715C" w:rsidRDefault="00AD7F37">
      <w:pPr>
        <w:spacing w:after="120"/>
        <w:rPr>
          <w:rFonts w:ascii="Arial" w:hAnsi="Arial" w:cs="Arial"/>
        </w:rPr>
      </w:pPr>
      <w:r w:rsidRPr="008F715C">
        <w:rPr>
          <w:rFonts w:ascii="Arial" w:hAnsi="Arial" w:cs="Arial"/>
          <w:sz w:val="24"/>
          <w:szCs w:val="24"/>
          <w:lang w:val="en-GB"/>
        </w:rPr>
        <w:t>Sincerely on behalf of all organisers of the symposium,</w:t>
      </w:r>
    </w:p>
    <w:p w:rsidR="00874DBF" w:rsidRPr="008F715C" w:rsidRDefault="00874DBF">
      <w:pPr>
        <w:spacing w:after="120"/>
        <w:rPr>
          <w:rFonts w:ascii="Arial" w:hAnsi="Arial" w:cs="Arial"/>
          <w:sz w:val="24"/>
          <w:szCs w:val="24"/>
          <w:lang w:val="en-GB"/>
        </w:rPr>
      </w:pPr>
    </w:p>
    <w:p w:rsidR="00874DBF" w:rsidRPr="008F715C" w:rsidRDefault="00874DBF">
      <w:pPr>
        <w:spacing w:after="120"/>
        <w:jc w:val="center"/>
        <w:rPr>
          <w:rFonts w:ascii="Arial" w:hAnsi="Arial" w:cs="Arial"/>
          <w:sz w:val="24"/>
          <w:szCs w:val="24"/>
          <w:lang w:val="en-GB"/>
        </w:rPr>
      </w:pPr>
    </w:p>
    <w:p w:rsidR="00874DBF" w:rsidRPr="008F715C" w:rsidRDefault="00AD7F37">
      <w:pPr>
        <w:spacing w:after="120"/>
        <w:jc w:val="center"/>
        <w:rPr>
          <w:rFonts w:ascii="Arial" w:hAnsi="Arial" w:cs="Arial"/>
          <w:sz w:val="24"/>
          <w:szCs w:val="24"/>
          <w:lang w:val="en-GB"/>
        </w:rPr>
      </w:pPr>
      <w:r w:rsidRPr="008F715C">
        <w:rPr>
          <w:rFonts w:ascii="Arial" w:hAnsi="Arial" w:cs="Arial"/>
          <w:sz w:val="24"/>
          <w:szCs w:val="24"/>
          <w:lang w:val="en-GB"/>
        </w:rPr>
        <w:t xml:space="preserve">doc. </w:t>
      </w:r>
      <w:proofErr w:type="spellStart"/>
      <w:r w:rsidRPr="008F715C">
        <w:rPr>
          <w:rFonts w:ascii="Arial" w:hAnsi="Arial" w:cs="Arial"/>
          <w:sz w:val="24"/>
          <w:szCs w:val="24"/>
          <w:lang w:val="en-GB"/>
        </w:rPr>
        <w:t>PhDr</w:t>
      </w:r>
      <w:proofErr w:type="spellEnd"/>
      <w:r w:rsidRPr="008F715C">
        <w:rPr>
          <w:rFonts w:ascii="Arial" w:hAnsi="Arial" w:cs="Arial"/>
          <w:sz w:val="24"/>
          <w:szCs w:val="24"/>
          <w:lang w:val="en-GB"/>
        </w:rPr>
        <w:t xml:space="preserve">. </w:t>
      </w:r>
      <w:proofErr w:type="spellStart"/>
      <w:r w:rsidRPr="008F715C">
        <w:rPr>
          <w:rFonts w:ascii="Arial" w:hAnsi="Arial" w:cs="Arial"/>
          <w:sz w:val="24"/>
          <w:szCs w:val="24"/>
          <w:lang w:val="en-GB"/>
        </w:rPr>
        <w:t>Radomír</w:t>
      </w:r>
      <w:proofErr w:type="spellEnd"/>
      <w:r w:rsidRPr="008F715C">
        <w:rPr>
          <w:rFonts w:ascii="Arial" w:hAnsi="Arial" w:cs="Arial"/>
          <w:sz w:val="24"/>
          <w:szCs w:val="24"/>
          <w:lang w:val="en-GB"/>
        </w:rPr>
        <w:t xml:space="preserve"> </w:t>
      </w:r>
      <w:proofErr w:type="spellStart"/>
      <w:r w:rsidRPr="008F715C">
        <w:rPr>
          <w:rFonts w:ascii="Arial" w:hAnsi="Arial" w:cs="Arial"/>
          <w:sz w:val="24"/>
          <w:szCs w:val="24"/>
          <w:lang w:val="en-GB"/>
        </w:rPr>
        <w:t>Vlček</w:t>
      </w:r>
      <w:proofErr w:type="spellEnd"/>
      <w:r w:rsidRPr="008F715C">
        <w:rPr>
          <w:rFonts w:ascii="Arial" w:hAnsi="Arial" w:cs="Arial"/>
          <w:sz w:val="24"/>
          <w:szCs w:val="24"/>
          <w:lang w:val="en-GB"/>
        </w:rPr>
        <w:t xml:space="preserve">, </w:t>
      </w:r>
      <w:proofErr w:type="spellStart"/>
      <w:r w:rsidRPr="008F715C">
        <w:rPr>
          <w:rFonts w:ascii="Arial" w:hAnsi="Arial" w:cs="Arial"/>
          <w:sz w:val="24"/>
          <w:szCs w:val="24"/>
          <w:lang w:val="en-GB"/>
        </w:rPr>
        <w:t>CSc</w:t>
      </w:r>
      <w:proofErr w:type="spellEnd"/>
      <w:r w:rsidRPr="008F715C">
        <w:rPr>
          <w:rFonts w:ascii="Arial" w:hAnsi="Arial" w:cs="Arial"/>
          <w:sz w:val="24"/>
          <w:szCs w:val="24"/>
          <w:lang w:val="en-GB"/>
        </w:rPr>
        <w:t>.,</w:t>
      </w:r>
    </w:p>
    <w:p w:rsidR="00874DBF" w:rsidRPr="008F715C" w:rsidRDefault="00AD7F37">
      <w:pPr>
        <w:spacing w:after="120"/>
        <w:jc w:val="center"/>
        <w:rPr>
          <w:rFonts w:ascii="Arial" w:hAnsi="Arial" w:cs="Arial"/>
          <w:sz w:val="24"/>
          <w:szCs w:val="24"/>
          <w:lang w:val="en-GB"/>
        </w:rPr>
      </w:pPr>
      <w:r w:rsidRPr="008F715C">
        <w:rPr>
          <w:rFonts w:ascii="Arial" w:hAnsi="Arial" w:cs="Arial"/>
          <w:sz w:val="24"/>
          <w:szCs w:val="24"/>
          <w:lang w:val="en-GB"/>
        </w:rPr>
        <w:t>Chair of Czech Society for Slavonic, Balkan and Byzantine Studies</w:t>
      </w:r>
    </w:p>
    <w:p w:rsidR="00874DBF" w:rsidRPr="008F715C" w:rsidRDefault="008C5684">
      <w:pPr>
        <w:spacing w:after="120"/>
        <w:jc w:val="center"/>
        <w:rPr>
          <w:rFonts w:ascii="Arial" w:hAnsi="Arial" w:cs="Arial"/>
        </w:rPr>
      </w:pPr>
      <w:hyperlink r:id="rId7">
        <w:r w:rsidR="00AD7F37" w:rsidRPr="008F715C">
          <w:rPr>
            <w:rStyle w:val="Internetovodkaz"/>
            <w:rFonts w:ascii="Arial" w:hAnsi="Arial" w:cs="Arial"/>
            <w:sz w:val="24"/>
            <w:szCs w:val="24"/>
            <w:lang w:val="en-GB"/>
          </w:rPr>
          <w:t>vlcek@brno.avcr.cz</w:t>
        </w:r>
      </w:hyperlink>
      <w:r w:rsidR="00AD7F37" w:rsidRPr="008F715C">
        <w:rPr>
          <w:rFonts w:ascii="Arial" w:hAnsi="Arial" w:cs="Arial"/>
          <w:sz w:val="24"/>
          <w:szCs w:val="24"/>
          <w:lang w:val="en-GB"/>
        </w:rPr>
        <w:t xml:space="preserve"> </w:t>
      </w:r>
    </w:p>
    <w:p w:rsidR="00874DBF" w:rsidRPr="008F715C" w:rsidRDefault="00874DBF">
      <w:pPr>
        <w:spacing w:after="120"/>
        <w:jc w:val="center"/>
        <w:rPr>
          <w:rFonts w:ascii="Arial" w:hAnsi="Arial" w:cs="Arial"/>
          <w:sz w:val="24"/>
          <w:szCs w:val="24"/>
          <w:lang w:val="en-GB"/>
        </w:rPr>
      </w:pPr>
    </w:p>
    <w:p w:rsidR="00874DBF" w:rsidRPr="008F715C" w:rsidRDefault="00AD7F37">
      <w:pPr>
        <w:rPr>
          <w:rFonts w:ascii="Arial" w:hAnsi="Arial" w:cs="Arial"/>
          <w:sz w:val="24"/>
          <w:szCs w:val="24"/>
          <w:lang w:val="en-GB"/>
        </w:rPr>
      </w:pPr>
      <w:r w:rsidRPr="008F715C">
        <w:rPr>
          <w:rFonts w:ascii="Arial" w:hAnsi="Arial" w:cs="Arial"/>
        </w:rPr>
        <w:br w:type="page"/>
      </w:r>
    </w:p>
    <w:p w:rsidR="00874DBF" w:rsidRPr="008F715C" w:rsidRDefault="00AD7F37">
      <w:pPr>
        <w:spacing w:after="120"/>
        <w:jc w:val="center"/>
        <w:rPr>
          <w:rFonts w:ascii="Arial" w:hAnsi="Arial" w:cs="Arial"/>
          <w:b/>
          <w:sz w:val="24"/>
          <w:szCs w:val="24"/>
          <w:lang w:val="en-GB"/>
        </w:rPr>
      </w:pPr>
      <w:r w:rsidRPr="008F715C">
        <w:rPr>
          <w:rFonts w:ascii="Arial" w:hAnsi="Arial" w:cs="Arial"/>
          <w:b/>
          <w:sz w:val="24"/>
          <w:szCs w:val="24"/>
          <w:lang w:val="en-GB"/>
        </w:rPr>
        <w:lastRenderedPageBreak/>
        <w:t>Application form for symposium</w:t>
      </w:r>
    </w:p>
    <w:p w:rsidR="008A1A14" w:rsidRDefault="00113559">
      <w:pPr>
        <w:spacing w:after="120"/>
        <w:jc w:val="center"/>
        <w:rPr>
          <w:rFonts w:ascii="Arial" w:hAnsi="Arial" w:cs="Arial"/>
          <w:b/>
          <w:sz w:val="28"/>
          <w:szCs w:val="28"/>
          <w:lang w:val="en-GB"/>
        </w:rPr>
      </w:pPr>
      <w:r>
        <w:rPr>
          <w:rFonts w:ascii="Arial" w:hAnsi="Arial" w:cs="Arial"/>
          <w:b/>
          <w:sz w:val="28"/>
          <w:szCs w:val="28"/>
          <w:lang w:val="en-GB"/>
        </w:rPr>
        <w:t>Oppression</w:t>
      </w:r>
      <w:r w:rsidR="00AD7F37" w:rsidRPr="008F715C">
        <w:rPr>
          <w:rFonts w:ascii="Arial" w:hAnsi="Arial" w:cs="Arial"/>
          <w:b/>
          <w:sz w:val="28"/>
          <w:szCs w:val="28"/>
          <w:lang w:val="en-GB"/>
        </w:rPr>
        <w:t>, Despotism and Totalitari</w:t>
      </w:r>
      <w:r w:rsidR="00915AB2">
        <w:rPr>
          <w:rFonts w:ascii="Arial" w:hAnsi="Arial" w:cs="Arial"/>
          <w:b/>
          <w:sz w:val="28"/>
          <w:szCs w:val="28"/>
          <w:lang w:val="en-GB"/>
        </w:rPr>
        <w:t>ani</w:t>
      </w:r>
      <w:r w:rsidR="00AD7F37" w:rsidRPr="008F715C">
        <w:rPr>
          <w:rFonts w:ascii="Arial" w:hAnsi="Arial" w:cs="Arial"/>
          <w:b/>
          <w:sz w:val="28"/>
          <w:szCs w:val="28"/>
          <w:lang w:val="en-GB"/>
        </w:rPr>
        <w:t xml:space="preserve">sm </w:t>
      </w:r>
    </w:p>
    <w:p w:rsidR="00874DBF" w:rsidRPr="008F715C" w:rsidRDefault="00AD7F37">
      <w:pPr>
        <w:spacing w:after="120"/>
        <w:jc w:val="center"/>
        <w:rPr>
          <w:rFonts w:ascii="Arial" w:hAnsi="Arial" w:cs="Arial"/>
          <w:b/>
          <w:sz w:val="28"/>
          <w:szCs w:val="28"/>
          <w:lang w:val="en-GB"/>
        </w:rPr>
      </w:pPr>
      <w:r w:rsidRPr="008F715C">
        <w:rPr>
          <w:rFonts w:ascii="Arial" w:hAnsi="Arial" w:cs="Arial"/>
          <w:b/>
          <w:sz w:val="28"/>
          <w:szCs w:val="28"/>
          <w:lang w:val="en-GB"/>
        </w:rPr>
        <w:t>in Culture and Cultural History,</w:t>
      </w:r>
    </w:p>
    <w:p w:rsidR="00874DBF" w:rsidRPr="008F715C" w:rsidRDefault="00AD7F37">
      <w:pPr>
        <w:spacing w:after="120"/>
        <w:jc w:val="center"/>
        <w:rPr>
          <w:rFonts w:ascii="Arial" w:hAnsi="Arial" w:cs="Arial"/>
          <w:sz w:val="24"/>
          <w:szCs w:val="24"/>
          <w:lang w:val="en-GB"/>
        </w:rPr>
      </w:pPr>
      <w:r w:rsidRPr="008F715C">
        <w:rPr>
          <w:rFonts w:ascii="Arial" w:hAnsi="Arial" w:cs="Arial"/>
          <w:sz w:val="24"/>
          <w:szCs w:val="24"/>
          <w:lang w:val="en-GB"/>
        </w:rPr>
        <w:t xml:space="preserve">which will take place in Brno on </w:t>
      </w:r>
      <w:r w:rsidR="008A1A14">
        <w:rPr>
          <w:rFonts w:ascii="Arial" w:hAnsi="Arial" w:cs="Arial"/>
          <w:sz w:val="24"/>
          <w:szCs w:val="24"/>
          <w:lang w:val="en-GB"/>
        </w:rPr>
        <w:t>20</w:t>
      </w:r>
      <w:proofErr w:type="gramStart"/>
      <w:r w:rsidRPr="008F715C">
        <w:rPr>
          <w:rFonts w:ascii="Arial" w:hAnsi="Arial" w:cs="Arial"/>
          <w:sz w:val="24"/>
          <w:szCs w:val="24"/>
          <w:vertAlign w:val="superscript"/>
          <w:lang w:val="en-GB"/>
        </w:rPr>
        <w:t>th</w:t>
      </w:r>
      <w:r w:rsidRPr="008F715C">
        <w:rPr>
          <w:rFonts w:ascii="Arial" w:hAnsi="Arial" w:cs="Arial"/>
          <w:sz w:val="24"/>
          <w:szCs w:val="24"/>
          <w:lang w:val="en-GB"/>
        </w:rPr>
        <w:t xml:space="preserve">  –</w:t>
      </w:r>
      <w:proofErr w:type="gramEnd"/>
      <w:r w:rsidRPr="008F715C">
        <w:rPr>
          <w:rFonts w:ascii="Arial" w:hAnsi="Arial" w:cs="Arial"/>
          <w:sz w:val="24"/>
          <w:szCs w:val="24"/>
          <w:lang w:val="en-GB"/>
        </w:rPr>
        <w:t xml:space="preserve"> </w:t>
      </w:r>
      <w:r w:rsidR="008A1A14">
        <w:rPr>
          <w:rFonts w:ascii="Arial" w:hAnsi="Arial" w:cs="Arial"/>
          <w:sz w:val="24"/>
          <w:szCs w:val="24"/>
          <w:lang w:val="en-GB"/>
        </w:rPr>
        <w:t>22</w:t>
      </w:r>
      <w:r w:rsidR="00113559" w:rsidRPr="00113559">
        <w:rPr>
          <w:rFonts w:ascii="Arial" w:hAnsi="Arial" w:cs="Arial"/>
          <w:sz w:val="24"/>
          <w:szCs w:val="24"/>
          <w:vertAlign w:val="superscript"/>
          <w:lang w:val="en-GB"/>
        </w:rPr>
        <w:t>nd</w:t>
      </w:r>
      <w:r w:rsidRPr="008F715C">
        <w:rPr>
          <w:rFonts w:ascii="Arial" w:hAnsi="Arial" w:cs="Arial"/>
          <w:sz w:val="24"/>
          <w:szCs w:val="24"/>
          <w:lang w:val="en-GB"/>
        </w:rPr>
        <w:t xml:space="preserve"> October 202</w:t>
      </w:r>
      <w:r w:rsidR="008A1A14">
        <w:rPr>
          <w:rFonts w:ascii="Arial" w:hAnsi="Arial" w:cs="Arial"/>
          <w:sz w:val="24"/>
          <w:szCs w:val="24"/>
          <w:lang w:val="en-GB"/>
        </w:rPr>
        <w:t>1</w:t>
      </w:r>
    </w:p>
    <w:p w:rsidR="00874DBF" w:rsidRPr="008F715C" w:rsidRDefault="00874DBF">
      <w:pPr>
        <w:spacing w:after="120"/>
        <w:jc w:val="center"/>
        <w:rPr>
          <w:rFonts w:ascii="Arial" w:hAnsi="Arial" w:cs="Arial"/>
          <w:sz w:val="24"/>
          <w:szCs w:val="24"/>
          <w:lang w:val="en-GB"/>
        </w:rPr>
      </w:pPr>
    </w:p>
    <w:p w:rsidR="00874DBF" w:rsidRPr="008F715C" w:rsidRDefault="00874DBF">
      <w:pPr>
        <w:spacing w:after="120"/>
        <w:rPr>
          <w:rFonts w:ascii="Arial" w:hAnsi="Arial" w:cs="Arial"/>
          <w:sz w:val="24"/>
          <w:szCs w:val="24"/>
          <w:lang w:val="en-GB"/>
        </w:rPr>
      </w:pPr>
    </w:p>
    <w:p w:rsidR="00874DBF" w:rsidRPr="008F715C" w:rsidRDefault="00AD7F37">
      <w:pPr>
        <w:spacing w:after="120"/>
        <w:rPr>
          <w:rFonts w:ascii="Arial" w:hAnsi="Arial" w:cs="Arial"/>
          <w:sz w:val="24"/>
          <w:szCs w:val="24"/>
          <w:lang w:val="en-GB"/>
        </w:rPr>
      </w:pPr>
      <w:r w:rsidRPr="008F715C">
        <w:rPr>
          <w:rFonts w:ascii="Arial" w:hAnsi="Arial" w:cs="Arial"/>
          <w:sz w:val="24"/>
          <w:szCs w:val="24"/>
          <w:lang w:val="en-GB"/>
        </w:rPr>
        <w:t>Name, surname, title:</w:t>
      </w:r>
    </w:p>
    <w:p w:rsidR="00874DBF" w:rsidRPr="008F715C" w:rsidRDefault="00874DBF">
      <w:pPr>
        <w:spacing w:after="120"/>
        <w:rPr>
          <w:rFonts w:ascii="Arial" w:hAnsi="Arial" w:cs="Arial"/>
          <w:sz w:val="24"/>
          <w:szCs w:val="24"/>
          <w:lang w:val="en-GB"/>
        </w:rPr>
      </w:pPr>
    </w:p>
    <w:p w:rsidR="00874DBF" w:rsidRPr="008F715C" w:rsidRDefault="00AD7F37">
      <w:pPr>
        <w:spacing w:after="120"/>
        <w:rPr>
          <w:rFonts w:ascii="Arial" w:hAnsi="Arial" w:cs="Arial"/>
          <w:sz w:val="24"/>
          <w:szCs w:val="24"/>
          <w:lang w:val="en-GB"/>
        </w:rPr>
      </w:pPr>
      <w:r w:rsidRPr="008F715C">
        <w:rPr>
          <w:rFonts w:ascii="Arial" w:hAnsi="Arial" w:cs="Arial"/>
          <w:sz w:val="24"/>
          <w:szCs w:val="24"/>
          <w:lang w:val="en-GB"/>
        </w:rPr>
        <w:t>Submission title:</w:t>
      </w:r>
    </w:p>
    <w:p w:rsidR="00874DBF" w:rsidRPr="008F715C" w:rsidRDefault="00874DBF">
      <w:pPr>
        <w:spacing w:after="120"/>
        <w:rPr>
          <w:rFonts w:ascii="Arial" w:hAnsi="Arial" w:cs="Arial"/>
          <w:sz w:val="24"/>
          <w:szCs w:val="24"/>
          <w:lang w:val="en-GB"/>
        </w:rPr>
      </w:pPr>
    </w:p>
    <w:p w:rsidR="00874DBF" w:rsidRPr="008F715C" w:rsidRDefault="00AD7F37">
      <w:pPr>
        <w:spacing w:after="120"/>
        <w:rPr>
          <w:rFonts w:ascii="Arial" w:hAnsi="Arial" w:cs="Arial"/>
        </w:rPr>
      </w:pPr>
      <w:r w:rsidRPr="008F715C">
        <w:rPr>
          <w:rFonts w:ascii="Arial" w:hAnsi="Arial" w:cs="Arial"/>
          <w:sz w:val="24"/>
          <w:szCs w:val="24"/>
          <w:lang w:val="en-GB"/>
        </w:rPr>
        <w:t>Name and address of home institution:</w:t>
      </w:r>
    </w:p>
    <w:p w:rsidR="00874DBF" w:rsidRPr="008F715C" w:rsidRDefault="00874DBF">
      <w:pPr>
        <w:spacing w:after="120"/>
        <w:rPr>
          <w:rFonts w:ascii="Arial" w:hAnsi="Arial" w:cs="Arial"/>
          <w:sz w:val="24"/>
          <w:szCs w:val="24"/>
          <w:lang w:val="en-GB"/>
        </w:rPr>
      </w:pPr>
    </w:p>
    <w:p w:rsidR="00874DBF" w:rsidRPr="008F715C" w:rsidRDefault="00AD7F37">
      <w:pPr>
        <w:spacing w:after="120"/>
        <w:rPr>
          <w:rFonts w:ascii="Arial" w:hAnsi="Arial" w:cs="Arial"/>
          <w:sz w:val="24"/>
          <w:szCs w:val="24"/>
          <w:lang w:val="en-GB"/>
        </w:rPr>
      </w:pPr>
      <w:r w:rsidRPr="008F715C">
        <w:rPr>
          <w:rFonts w:ascii="Arial" w:hAnsi="Arial" w:cs="Arial"/>
          <w:sz w:val="24"/>
          <w:szCs w:val="24"/>
          <w:lang w:val="en-GB"/>
        </w:rPr>
        <w:t>Submission abstract (about 1 standard page – 1</w:t>
      </w:r>
      <w:r w:rsidR="00C40BA0">
        <w:rPr>
          <w:rFonts w:ascii="Arial" w:hAnsi="Arial" w:cs="Arial"/>
          <w:sz w:val="24"/>
          <w:szCs w:val="24"/>
          <w:lang w:val="en-GB"/>
        </w:rPr>
        <w:t>,</w:t>
      </w:r>
      <w:r w:rsidRPr="008F715C">
        <w:rPr>
          <w:rFonts w:ascii="Arial" w:hAnsi="Arial" w:cs="Arial"/>
          <w:sz w:val="24"/>
          <w:szCs w:val="24"/>
          <w:lang w:val="en-GB"/>
        </w:rPr>
        <w:t>800 characters including)</w:t>
      </w:r>
    </w:p>
    <w:p w:rsidR="00874DBF" w:rsidRPr="008F715C" w:rsidRDefault="00874DBF">
      <w:pPr>
        <w:spacing w:after="120"/>
        <w:rPr>
          <w:rFonts w:ascii="Arial" w:hAnsi="Arial" w:cs="Arial"/>
          <w:sz w:val="24"/>
          <w:szCs w:val="24"/>
          <w:lang w:val="en-GB"/>
        </w:rPr>
      </w:pPr>
    </w:p>
    <w:p w:rsidR="00874DBF" w:rsidRPr="008F715C" w:rsidRDefault="00874DBF">
      <w:pPr>
        <w:spacing w:after="120"/>
        <w:rPr>
          <w:rFonts w:ascii="Arial" w:hAnsi="Arial" w:cs="Arial"/>
          <w:sz w:val="24"/>
          <w:szCs w:val="24"/>
          <w:lang w:val="en-GB"/>
        </w:rPr>
      </w:pPr>
    </w:p>
    <w:p w:rsidR="00F90678" w:rsidRDefault="00F90678">
      <w:pPr>
        <w:spacing w:after="120"/>
        <w:jc w:val="center"/>
        <w:rPr>
          <w:rFonts w:ascii="Arial" w:hAnsi="Arial" w:cs="Arial"/>
          <w:sz w:val="24"/>
          <w:szCs w:val="24"/>
          <w:lang w:val="en-GB"/>
        </w:rPr>
      </w:pPr>
    </w:p>
    <w:p w:rsidR="00F90678" w:rsidRDefault="00F90678">
      <w:pPr>
        <w:spacing w:after="120"/>
        <w:jc w:val="center"/>
        <w:rPr>
          <w:rFonts w:ascii="Arial" w:hAnsi="Arial" w:cs="Arial"/>
          <w:sz w:val="24"/>
          <w:szCs w:val="24"/>
          <w:lang w:val="en-GB"/>
        </w:rPr>
      </w:pPr>
    </w:p>
    <w:p w:rsidR="00F90678" w:rsidRDefault="00AD7F37">
      <w:pPr>
        <w:spacing w:after="120"/>
        <w:jc w:val="center"/>
        <w:rPr>
          <w:rFonts w:ascii="Arial" w:hAnsi="Arial" w:cs="Arial"/>
          <w:sz w:val="24"/>
          <w:szCs w:val="24"/>
          <w:lang w:val="en-GB"/>
        </w:rPr>
      </w:pPr>
      <w:r w:rsidRPr="008F715C">
        <w:rPr>
          <w:rFonts w:ascii="Arial" w:hAnsi="Arial" w:cs="Arial"/>
          <w:sz w:val="24"/>
          <w:szCs w:val="24"/>
          <w:lang w:val="en-GB"/>
        </w:rPr>
        <w:t>Please send the filled-in application form on following e-mail address before</w:t>
      </w:r>
      <w:r w:rsidR="00F90678">
        <w:rPr>
          <w:rFonts w:ascii="Arial" w:hAnsi="Arial" w:cs="Arial"/>
          <w:sz w:val="24"/>
          <w:szCs w:val="24"/>
          <w:lang w:val="en-GB"/>
        </w:rPr>
        <w:t xml:space="preserve"> </w:t>
      </w:r>
    </w:p>
    <w:p w:rsidR="005D194C" w:rsidRPr="008F715C" w:rsidRDefault="008A1A14">
      <w:pPr>
        <w:spacing w:after="120"/>
        <w:jc w:val="center"/>
        <w:rPr>
          <w:rFonts w:ascii="Arial" w:hAnsi="Arial" w:cs="Arial"/>
          <w:sz w:val="24"/>
          <w:szCs w:val="24"/>
          <w:lang w:val="en-GB"/>
        </w:rPr>
      </w:pPr>
      <w:r>
        <w:rPr>
          <w:rFonts w:ascii="Arial" w:hAnsi="Arial" w:cs="Arial"/>
          <w:sz w:val="24"/>
          <w:szCs w:val="24"/>
          <w:lang w:val="en-GB"/>
        </w:rPr>
        <w:t>30</w:t>
      </w:r>
      <w:r w:rsidR="00AD7F37" w:rsidRPr="008F715C">
        <w:rPr>
          <w:rFonts w:ascii="Arial" w:hAnsi="Arial" w:cs="Arial"/>
          <w:sz w:val="24"/>
          <w:szCs w:val="24"/>
          <w:vertAlign w:val="superscript"/>
          <w:lang w:val="en-GB"/>
        </w:rPr>
        <w:t>th</w:t>
      </w:r>
      <w:r w:rsidR="00AD7F37" w:rsidRPr="008F715C">
        <w:rPr>
          <w:rFonts w:ascii="Arial" w:hAnsi="Arial" w:cs="Arial"/>
          <w:sz w:val="24"/>
          <w:szCs w:val="24"/>
          <w:lang w:val="en-GB"/>
        </w:rPr>
        <w:t xml:space="preserve"> </w:t>
      </w:r>
      <w:r w:rsidR="00387347">
        <w:rPr>
          <w:rFonts w:ascii="Arial" w:hAnsi="Arial" w:cs="Arial"/>
          <w:sz w:val="24"/>
          <w:szCs w:val="24"/>
          <w:lang w:val="en-GB"/>
        </w:rPr>
        <w:t>August</w:t>
      </w:r>
      <w:r w:rsidR="00AD7F37" w:rsidRPr="008F715C">
        <w:rPr>
          <w:rFonts w:ascii="Arial" w:hAnsi="Arial" w:cs="Arial"/>
          <w:sz w:val="24"/>
          <w:szCs w:val="24"/>
          <w:lang w:val="en-GB"/>
        </w:rPr>
        <w:t xml:space="preserve"> 202</w:t>
      </w:r>
      <w:r>
        <w:rPr>
          <w:rFonts w:ascii="Arial" w:hAnsi="Arial" w:cs="Arial"/>
          <w:sz w:val="24"/>
          <w:szCs w:val="24"/>
          <w:lang w:val="en-GB"/>
        </w:rPr>
        <w:t>1</w:t>
      </w:r>
      <w:r w:rsidR="00AD7F37" w:rsidRPr="008F715C">
        <w:rPr>
          <w:rFonts w:ascii="Arial" w:hAnsi="Arial" w:cs="Arial"/>
          <w:sz w:val="24"/>
          <w:szCs w:val="24"/>
          <w:lang w:val="en-GB"/>
        </w:rPr>
        <w:t xml:space="preserve"> </w:t>
      </w:r>
    </w:p>
    <w:p w:rsidR="00F90678" w:rsidRDefault="00F90678">
      <w:pPr>
        <w:spacing w:after="120"/>
        <w:jc w:val="center"/>
        <w:rPr>
          <w:rFonts w:ascii="Arial" w:hAnsi="Arial" w:cs="Arial"/>
        </w:rPr>
      </w:pPr>
    </w:p>
    <w:p w:rsidR="00874DBF" w:rsidRPr="008F715C" w:rsidRDefault="008C5684">
      <w:pPr>
        <w:spacing w:after="120"/>
        <w:jc w:val="center"/>
        <w:rPr>
          <w:rFonts w:ascii="Arial" w:hAnsi="Arial" w:cs="Arial"/>
        </w:rPr>
      </w:pPr>
      <w:hyperlink r:id="rId8">
        <w:r w:rsidR="00AD7F37" w:rsidRPr="008F715C">
          <w:rPr>
            <w:rStyle w:val="Internetovodkaz"/>
            <w:rFonts w:ascii="Arial" w:hAnsi="Arial" w:cs="Arial"/>
            <w:b/>
            <w:sz w:val="28"/>
            <w:szCs w:val="28"/>
            <w:lang w:val="en-GB"/>
          </w:rPr>
          <w:t>easterneurope@hiu.cas.cz</w:t>
        </w:r>
      </w:hyperlink>
    </w:p>
    <w:p w:rsidR="00874DBF" w:rsidRPr="008F715C" w:rsidRDefault="00874DBF">
      <w:pPr>
        <w:spacing w:after="120"/>
        <w:rPr>
          <w:rFonts w:ascii="Arial" w:hAnsi="Arial" w:cs="Arial"/>
          <w:sz w:val="24"/>
          <w:szCs w:val="24"/>
          <w:lang w:val="en-GB"/>
        </w:rPr>
      </w:pPr>
    </w:p>
    <w:p w:rsidR="00874DBF" w:rsidRPr="008F715C" w:rsidRDefault="00874DBF">
      <w:pPr>
        <w:rPr>
          <w:rFonts w:ascii="Arial" w:hAnsi="Arial" w:cs="Arial"/>
          <w:sz w:val="24"/>
          <w:szCs w:val="24"/>
          <w:lang w:val="en-GB"/>
        </w:rPr>
      </w:pPr>
      <w:bookmarkStart w:id="0" w:name="_GoBack"/>
      <w:bookmarkEnd w:id="0"/>
    </w:p>
    <w:sectPr w:rsidR="00874DBF" w:rsidRPr="008F715C">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530B6"/>
    <w:multiLevelType w:val="multilevel"/>
    <w:tmpl w:val="FC14393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806B90"/>
    <w:multiLevelType w:val="multilevel"/>
    <w:tmpl w:val="8266E0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DBF"/>
    <w:rsid w:val="00006802"/>
    <w:rsid w:val="000A049B"/>
    <w:rsid w:val="00113559"/>
    <w:rsid w:val="0019480E"/>
    <w:rsid w:val="00387347"/>
    <w:rsid w:val="005D194C"/>
    <w:rsid w:val="00874DBF"/>
    <w:rsid w:val="008A1A14"/>
    <w:rsid w:val="008C5684"/>
    <w:rsid w:val="008F715C"/>
    <w:rsid w:val="00915AB2"/>
    <w:rsid w:val="00AD7F37"/>
    <w:rsid w:val="00C40BA0"/>
    <w:rsid w:val="00F90678"/>
    <w:rsid w:val="00FB6404"/>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9E550-009E-4EFA-8137-DD9B7E664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852790"/>
    <w:rPr>
      <w:b/>
      <w:bCs/>
    </w:rPr>
  </w:style>
  <w:style w:type="character" w:customStyle="1" w:styleId="Internetovodkaz">
    <w:name w:val="Internetový odkaz"/>
    <w:basedOn w:val="Standardnpsmoodstavce"/>
    <w:uiPriority w:val="99"/>
    <w:unhideWhenUsed/>
    <w:rsid w:val="002B6276"/>
    <w:rPr>
      <w:color w:val="0000FF" w:themeColor="hyperlink"/>
      <w:u w:val="single"/>
    </w:rPr>
  </w:style>
  <w:style w:type="character" w:customStyle="1" w:styleId="TextkomenteChar">
    <w:name w:val="Text komentáře Char"/>
    <w:basedOn w:val="Standardnpsmoodstavce"/>
    <w:link w:val="Textkomente"/>
    <w:uiPriority w:val="99"/>
    <w:qFormat/>
    <w:rsid w:val="004E0612"/>
    <w:rPr>
      <w:sz w:val="20"/>
      <w:szCs w:val="20"/>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2B6276"/>
    <w:pPr>
      <w:ind w:left="720"/>
      <w:contextualSpacing/>
    </w:pPr>
  </w:style>
  <w:style w:type="paragraph" w:styleId="Textkomente">
    <w:name w:val="annotation text"/>
    <w:basedOn w:val="Normln"/>
    <w:link w:val="TextkomenteChar"/>
    <w:uiPriority w:val="99"/>
    <w:unhideWhenUsed/>
    <w:qFormat/>
    <w:rsid w:val="004E0612"/>
    <w:pPr>
      <w:spacing w:line="240" w:lineRule="auto"/>
    </w:pPr>
    <w:rPr>
      <w:sz w:val="20"/>
      <w:szCs w:val="20"/>
    </w:rPr>
  </w:style>
  <w:style w:type="character" w:customStyle="1" w:styleId="y2iqfc">
    <w:name w:val="y2iqfc"/>
    <w:basedOn w:val="Standardnpsmoodstavce"/>
    <w:rsid w:val="008A1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sterneurope@hiu.cas.cz" TargetMode="External"/><Relationship Id="rId3" Type="http://schemas.openxmlformats.org/officeDocument/2006/relationships/styles" Target="styles.xml"/><Relationship Id="rId7" Type="http://schemas.openxmlformats.org/officeDocument/2006/relationships/hyperlink" Target="mailto:vlcek@brno.avcr.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asterneurope@hiu.cas.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9BE0B-759F-43BC-AABB-FB18AAFE5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748</Words>
  <Characters>4264</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Cermak Vaclav</dc:creator>
  <cp:lastModifiedBy>Radek</cp:lastModifiedBy>
  <cp:revision>2</cp:revision>
  <cp:lastPrinted>2019-11-04T13:42:00Z</cp:lastPrinted>
  <dcterms:created xsi:type="dcterms:W3CDTF">2021-06-07T06:43:00Z</dcterms:created>
  <dcterms:modified xsi:type="dcterms:W3CDTF">2021-06-07T06:43:00Z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