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7FA20F" w14:textId="77777777" w:rsidR="009C2345" w:rsidRPr="001E345B" w:rsidRDefault="00D65AD3" w:rsidP="00D833BE">
      <w:pPr>
        <w:spacing w:after="0" w:line="240" w:lineRule="auto"/>
        <w:ind w:left="10" w:right="6" w:hanging="10"/>
        <w:jc w:val="center"/>
        <w:rPr>
          <w:sz w:val="28"/>
          <w:szCs w:val="28"/>
        </w:rPr>
      </w:pPr>
      <w:r w:rsidRPr="001E345B">
        <w:rPr>
          <w:b/>
          <w:sz w:val="28"/>
          <w:szCs w:val="28"/>
        </w:rPr>
        <w:t xml:space="preserve">TÉZY K MAGISTERSKÝM ZÁVEREČNÝM SKÚŠKAM </w:t>
      </w:r>
    </w:p>
    <w:p w14:paraId="3B78CBA7" w14:textId="77777777" w:rsidR="009C2345" w:rsidRPr="00D833BE" w:rsidRDefault="009C2345" w:rsidP="00D833BE">
      <w:pPr>
        <w:spacing w:after="0" w:line="240" w:lineRule="auto"/>
        <w:ind w:left="0" w:firstLine="0"/>
        <w:jc w:val="left"/>
        <w:rPr>
          <w:szCs w:val="24"/>
        </w:rPr>
      </w:pPr>
    </w:p>
    <w:p w14:paraId="242993F9" w14:textId="77777777" w:rsidR="009C2345" w:rsidRPr="001E345B" w:rsidRDefault="00E71581" w:rsidP="00D833BE">
      <w:pPr>
        <w:pStyle w:val="Nadpis1"/>
        <w:spacing w:after="0" w:line="240" w:lineRule="auto"/>
        <w:rPr>
          <w:szCs w:val="28"/>
        </w:rPr>
      </w:pPr>
      <w:r w:rsidRPr="001E345B">
        <w:rPr>
          <w:szCs w:val="28"/>
        </w:rPr>
        <w:t xml:space="preserve">Študijný </w:t>
      </w:r>
      <w:r>
        <w:rPr>
          <w:szCs w:val="28"/>
        </w:rPr>
        <w:t>odbor</w:t>
      </w:r>
      <w:r w:rsidRPr="001E345B">
        <w:rPr>
          <w:szCs w:val="28"/>
        </w:rPr>
        <w:t xml:space="preserve"> </w:t>
      </w:r>
      <w:r w:rsidR="00D65AD3" w:rsidRPr="001E345B">
        <w:rPr>
          <w:szCs w:val="28"/>
        </w:rPr>
        <w:t xml:space="preserve">SOCIÁLNA PRÁCA </w:t>
      </w:r>
    </w:p>
    <w:p w14:paraId="6A1E6F47" w14:textId="77777777" w:rsidR="009C2345" w:rsidRPr="00D833BE" w:rsidRDefault="009C2345" w:rsidP="00D833BE">
      <w:pPr>
        <w:spacing w:after="0" w:line="240" w:lineRule="auto"/>
        <w:ind w:left="57" w:firstLine="0"/>
        <w:jc w:val="center"/>
        <w:rPr>
          <w:szCs w:val="24"/>
        </w:rPr>
      </w:pPr>
    </w:p>
    <w:p w14:paraId="4A3D237E" w14:textId="77777777" w:rsidR="00177CEF" w:rsidRDefault="00177CEF" w:rsidP="00D833BE">
      <w:pPr>
        <w:pStyle w:val="Nadpis1"/>
        <w:spacing w:after="0" w:line="240" w:lineRule="auto"/>
        <w:rPr>
          <w:szCs w:val="28"/>
        </w:rPr>
      </w:pPr>
      <w:r>
        <w:rPr>
          <w:szCs w:val="28"/>
        </w:rPr>
        <w:t>Špecializácia</w:t>
      </w:r>
      <w:r w:rsidRPr="001E345B">
        <w:rPr>
          <w:szCs w:val="28"/>
        </w:rPr>
        <w:t xml:space="preserve"> SOCIÁLNA PRÁCA</w:t>
      </w:r>
      <w:r>
        <w:rPr>
          <w:szCs w:val="28"/>
        </w:rPr>
        <w:t xml:space="preserve"> VO VEREJNEJ SPRÁVE A SOCIÁLNE SLUŽBY</w:t>
      </w:r>
      <w:r w:rsidRPr="001E345B">
        <w:rPr>
          <w:szCs w:val="28"/>
        </w:rPr>
        <w:t xml:space="preserve"> </w:t>
      </w:r>
    </w:p>
    <w:p w14:paraId="16515BD8" w14:textId="77777777" w:rsidR="00177CEF" w:rsidRPr="00D833BE" w:rsidRDefault="00177CEF" w:rsidP="00D833BE">
      <w:pPr>
        <w:spacing w:after="0" w:line="240" w:lineRule="auto"/>
        <w:ind w:left="57" w:firstLine="0"/>
        <w:jc w:val="center"/>
        <w:rPr>
          <w:szCs w:val="24"/>
        </w:rPr>
      </w:pPr>
    </w:p>
    <w:p w14:paraId="2C9FDCFF" w14:textId="2345A692" w:rsidR="009C2345" w:rsidRPr="001E345B" w:rsidRDefault="00E71581" w:rsidP="00D833BE">
      <w:pPr>
        <w:spacing w:after="0" w:line="240" w:lineRule="auto"/>
        <w:ind w:left="10" w:right="5" w:hanging="10"/>
        <w:jc w:val="center"/>
        <w:rPr>
          <w:sz w:val="28"/>
          <w:szCs w:val="28"/>
        </w:rPr>
      </w:pPr>
      <w:r>
        <w:rPr>
          <w:b/>
          <w:sz w:val="28"/>
          <w:szCs w:val="28"/>
        </w:rPr>
        <w:t>Štátnicový predmet</w:t>
      </w:r>
      <w:r w:rsidR="00D65AD3" w:rsidRPr="001E345B">
        <w:rPr>
          <w:b/>
          <w:sz w:val="28"/>
          <w:szCs w:val="28"/>
        </w:rPr>
        <w:t xml:space="preserve"> </w:t>
      </w:r>
      <w:r w:rsidR="005732FC">
        <w:rPr>
          <w:b/>
          <w:sz w:val="28"/>
          <w:szCs w:val="28"/>
        </w:rPr>
        <w:t>Verejná správa a sociálne služby</w:t>
      </w:r>
      <w:r w:rsidR="00ED4B0B" w:rsidRPr="001E345B">
        <w:rPr>
          <w:b/>
          <w:sz w:val="28"/>
          <w:szCs w:val="28"/>
        </w:rPr>
        <w:t xml:space="preserve"> </w:t>
      </w:r>
    </w:p>
    <w:p w14:paraId="0BEDF330" w14:textId="77777777" w:rsidR="009C2345" w:rsidRPr="00D833BE" w:rsidRDefault="009C2345" w:rsidP="00D833BE">
      <w:pPr>
        <w:spacing w:after="0" w:line="240" w:lineRule="auto"/>
        <w:ind w:left="57" w:firstLine="0"/>
        <w:jc w:val="center"/>
        <w:rPr>
          <w:szCs w:val="24"/>
        </w:rPr>
      </w:pPr>
    </w:p>
    <w:p w14:paraId="42973607" w14:textId="77777777" w:rsidR="009C2345" w:rsidRPr="001614EC" w:rsidRDefault="00E71581" w:rsidP="00D833BE">
      <w:pPr>
        <w:spacing w:after="0" w:line="240" w:lineRule="auto"/>
        <w:ind w:left="10" w:right="4" w:hanging="10"/>
        <w:jc w:val="center"/>
        <w:rPr>
          <w:sz w:val="28"/>
          <w:szCs w:val="28"/>
        </w:rPr>
      </w:pPr>
      <w:r w:rsidRPr="001614EC">
        <w:rPr>
          <w:b/>
          <w:sz w:val="28"/>
          <w:szCs w:val="28"/>
        </w:rPr>
        <w:t>Akademický rok</w:t>
      </w:r>
      <w:r w:rsidR="00427B87" w:rsidRPr="001614EC">
        <w:rPr>
          <w:b/>
          <w:sz w:val="28"/>
          <w:szCs w:val="28"/>
        </w:rPr>
        <w:t xml:space="preserve"> </w:t>
      </w:r>
      <w:r w:rsidRPr="001614EC">
        <w:rPr>
          <w:b/>
          <w:sz w:val="28"/>
          <w:szCs w:val="28"/>
        </w:rPr>
        <w:t>2020/2021</w:t>
      </w:r>
    </w:p>
    <w:p w14:paraId="3E009039" w14:textId="77777777" w:rsidR="009C2345" w:rsidRPr="001614EC" w:rsidRDefault="009C2345" w:rsidP="00D833BE">
      <w:pPr>
        <w:spacing w:after="0" w:line="240" w:lineRule="auto"/>
        <w:ind w:left="0" w:firstLine="0"/>
        <w:jc w:val="left"/>
        <w:rPr>
          <w:sz w:val="28"/>
          <w:szCs w:val="28"/>
        </w:rPr>
      </w:pPr>
    </w:p>
    <w:p w14:paraId="7D790EAE" w14:textId="66B56760" w:rsidR="001614EC" w:rsidRPr="00972BDC" w:rsidRDefault="001614EC" w:rsidP="00972BDC">
      <w:pPr>
        <w:pStyle w:val="Odsekzoznamu"/>
        <w:numPr>
          <w:ilvl w:val="0"/>
          <w:numId w:val="9"/>
        </w:numPr>
        <w:spacing w:after="160" w:line="240" w:lineRule="auto"/>
        <w:ind w:left="425" w:hanging="357"/>
        <w:contextualSpacing w:val="0"/>
        <w:rPr>
          <w:color w:val="auto"/>
          <w:szCs w:val="24"/>
        </w:rPr>
      </w:pPr>
      <w:r w:rsidRPr="00972BDC">
        <w:rPr>
          <w:rStyle w:val="FontStyle13"/>
          <w:color w:val="auto"/>
          <w:sz w:val="24"/>
          <w:szCs w:val="24"/>
        </w:rPr>
        <w:t xml:space="preserve">Systém a štruktúra verejnej správy na Slovensku. </w:t>
      </w:r>
      <w:r w:rsidR="003C6147" w:rsidRPr="00972BDC">
        <w:rPr>
          <w:rStyle w:val="FontStyle13"/>
          <w:color w:val="auto"/>
          <w:sz w:val="24"/>
          <w:szCs w:val="24"/>
        </w:rPr>
        <w:t xml:space="preserve">Reforma verejnej správy v sociálnej oblasti. </w:t>
      </w:r>
      <w:r w:rsidRPr="00972BDC">
        <w:rPr>
          <w:rStyle w:val="FontStyle13"/>
          <w:color w:val="auto"/>
          <w:sz w:val="24"/>
          <w:szCs w:val="24"/>
        </w:rPr>
        <w:t>Postavenie a pô</w:t>
      </w:r>
      <w:bookmarkStart w:id="0" w:name="_GoBack"/>
      <w:bookmarkEnd w:id="0"/>
      <w:r w:rsidRPr="00972BDC">
        <w:rPr>
          <w:rStyle w:val="FontStyle13"/>
          <w:color w:val="auto"/>
          <w:sz w:val="24"/>
          <w:szCs w:val="24"/>
        </w:rPr>
        <w:t>sobnosť orgánov štátnej správy</w:t>
      </w:r>
      <w:r w:rsidR="003C6147" w:rsidRPr="00972BDC">
        <w:rPr>
          <w:rStyle w:val="FontStyle13"/>
          <w:color w:val="auto"/>
          <w:sz w:val="24"/>
          <w:szCs w:val="24"/>
        </w:rPr>
        <w:t xml:space="preserve"> v sociálnej oblasti.</w:t>
      </w:r>
      <w:r w:rsidRPr="00972BDC">
        <w:rPr>
          <w:rStyle w:val="FontStyle13"/>
          <w:color w:val="auto"/>
          <w:sz w:val="24"/>
          <w:szCs w:val="24"/>
        </w:rPr>
        <w:t xml:space="preserve"> </w:t>
      </w:r>
      <w:r w:rsidR="003C6147" w:rsidRPr="00972BDC">
        <w:rPr>
          <w:rStyle w:val="FontStyle13"/>
          <w:color w:val="auto"/>
          <w:sz w:val="24"/>
          <w:szCs w:val="24"/>
        </w:rPr>
        <w:t>K</w:t>
      </w:r>
      <w:r w:rsidRPr="00972BDC">
        <w:rPr>
          <w:rStyle w:val="FontStyle13"/>
          <w:color w:val="auto"/>
          <w:sz w:val="24"/>
          <w:szCs w:val="24"/>
        </w:rPr>
        <w:t xml:space="preserve">ompetencie samosprávy v </w:t>
      </w:r>
      <w:r w:rsidR="00286EC6" w:rsidRPr="00972BDC">
        <w:rPr>
          <w:rStyle w:val="FontStyle13"/>
          <w:color w:val="auto"/>
          <w:sz w:val="24"/>
          <w:szCs w:val="24"/>
        </w:rPr>
        <w:t xml:space="preserve">sociálnej </w:t>
      </w:r>
      <w:r w:rsidRPr="00972BDC">
        <w:rPr>
          <w:rStyle w:val="FontStyle13"/>
          <w:color w:val="auto"/>
          <w:sz w:val="24"/>
          <w:szCs w:val="24"/>
        </w:rPr>
        <w:t xml:space="preserve">oblasti. </w:t>
      </w:r>
    </w:p>
    <w:p w14:paraId="2835376D" w14:textId="5A0D0DDC" w:rsidR="001614EC" w:rsidRPr="00972BDC" w:rsidRDefault="001614EC" w:rsidP="00972BDC">
      <w:pPr>
        <w:pStyle w:val="Style5"/>
        <w:widowControl/>
        <w:numPr>
          <w:ilvl w:val="0"/>
          <w:numId w:val="9"/>
        </w:numPr>
        <w:spacing w:after="160" w:line="240" w:lineRule="auto"/>
        <w:ind w:left="425" w:hanging="357"/>
        <w:rPr>
          <w:rStyle w:val="FontStyle13"/>
          <w:sz w:val="24"/>
          <w:szCs w:val="24"/>
        </w:rPr>
      </w:pPr>
      <w:r w:rsidRPr="00972BDC">
        <w:rPr>
          <w:rStyle w:val="FontStyle13"/>
          <w:sz w:val="24"/>
          <w:szCs w:val="24"/>
        </w:rPr>
        <w:t xml:space="preserve">Aktuálny systém sociálneho zabezpečenia v SR. Sociálne poistenie, konanie vo veciach sociálneho poistenia, subsystémy sociálneho poistenia, uplatnenie nárokov na dávky. Verejnoprávne inštitúcie v sociálnom systéme (postavenie a pôsobnosť Sociálnej poisťovne). Dôchodková reforma. Štátna sociálna podpora, sústava príspevkov. Sociálna pomoc - stav a riešenie hmotnej </w:t>
      </w:r>
      <w:r w:rsidR="003C6147" w:rsidRPr="00972BDC">
        <w:rPr>
          <w:rStyle w:val="FontStyle13"/>
          <w:sz w:val="24"/>
          <w:szCs w:val="24"/>
        </w:rPr>
        <w:t xml:space="preserve">a sociálnej </w:t>
      </w:r>
      <w:r w:rsidRPr="00972BDC">
        <w:rPr>
          <w:rStyle w:val="FontStyle13"/>
          <w:sz w:val="24"/>
          <w:szCs w:val="24"/>
        </w:rPr>
        <w:t>núdze</w:t>
      </w:r>
      <w:r w:rsidR="00972BDC" w:rsidRPr="00972BDC">
        <w:rPr>
          <w:rStyle w:val="FontStyle13"/>
          <w:sz w:val="24"/>
          <w:szCs w:val="24"/>
        </w:rPr>
        <w:t>, uplatnenie nárokov na dávku a </w:t>
      </w:r>
      <w:r w:rsidRPr="00972BDC">
        <w:rPr>
          <w:rStyle w:val="FontStyle13"/>
          <w:sz w:val="24"/>
          <w:szCs w:val="24"/>
        </w:rPr>
        <w:t xml:space="preserve">príspevky v hmotnej núdzi, dotácie a náhradné výživné. </w:t>
      </w:r>
    </w:p>
    <w:p w14:paraId="51FE07EF" w14:textId="77777777" w:rsidR="00972BDC" w:rsidRPr="00972BDC" w:rsidRDefault="00972BDC" w:rsidP="00972BDC">
      <w:pPr>
        <w:pStyle w:val="Odsekzoznamu"/>
        <w:numPr>
          <w:ilvl w:val="0"/>
          <w:numId w:val="9"/>
        </w:numPr>
        <w:spacing w:after="160" w:line="240" w:lineRule="auto"/>
        <w:ind w:left="425" w:hanging="357"/>
        <w:contextualSpacing w:val="0"/>
        <w:rPr>
          <w:szCs w:val="24"/>
        </w:rPr>
      </w:pPr>
      <w:r w:rsidRPr="00972BDC">
        <w:rPr>
          <w:szCs w:val="24"/>
        </w:rPr>
        <w:t>Formy a druhy sociálnych služieb. Registrácia sociálnych služieb. Cieľové skupiny sociálnych služieb. Národné priority rozvoja sociálnych služieb. Zadefinujte podľa poskytovania, zabezpečovania jednu z pobytových sociálnych služieb.</w:t>
      </w:r>
    </w:p>
    <w:p w14:paraId="5A240B1D" w14:textId="3F91424B" w:rsidR="00972BDC" w:rsidRPr="00972BDC" w:rsidRDefault="00972BDC" w:rsidP="00972BDC">
      <w:pPr>
        <w:pStyle w:val="Odsekzoznamu"/>
        <w:numPr>
          <w:ilvl w:val="0"/>
          <w:numId w:val="9"/>
        </w:numPr>
        <w:spacing w:after="160" w:line="240" w:lineRule="auto"/>
        <w:ind w:left="425" w:hanging="357"/>
        <w:contextualSpacing w:val="0"/>
        <w:rPr>
          <w:szCs w:val="24"/>
        </w:rPr>
      </w:pPr>
      <w:r w:rsidRPr="00972BDC">
        <w:rPr>
          <w:szCs w:val="24"/>
        </w:rPr>
        <w:t>Práva a povinnosti poskytovateľa a prijímateľa sociálnych služieb. Poskytovateľ a prijímateľ sociálnych služieb podľa zákona o sociálnych službách. Posudzovacia činnosť. Povinnosti samosprávy pri poskytovaní sociálnych služieb. Plánovanie v sociálnych službách - individuálne plánovanie. Supervízia v sociálnych službách.</w:t>
      </w:r>
    </w:p>
    <w:p w14:paraId="0A437D55" w14:textId="52F41347" w:rsidR="009B0C80" w:rsidRPr="00972BDC" w:rsidRDefault="009B0C80" w:rsidP="00972BDC">
      <w:pPr>
        <w:pStyle w:val="Odsekzoznamu"/>
        <w:numPr>
          <w:ilvl w:val="0"/>
          <w:numId w:val="9"/>
        </w:numPr>
        <w:spacing w:after="160" w:line="240" w:lineRule="auto"/>
        <w:ind w:left="425" w:hanging="357"/>
        <w:contextualSpacing w:val="0"/>
        <w:rPr>
          <w:rStyle w:val="FontStyle13"/>
          <w:color w:val="auto"/>
          <w:sz w:val="24"/>
          <w:szCs w:val="24"/>
        </w:rPr>
      </w:pPr>
      <w:r w:rsidRPr="00972BDC">
        <w:rPr>
          <w:color w:val="auto"/>
          <w:szCs w:val="24"/>
        </w:rPr>
        <w:t xml:space="preserve">Manažment ľudských zdrojov ako proces. </w:t>
      </w:r>
      <w:r w:rsidR="00532D66" w:rsidRPr="00972BDC">
        <w:rPr>
          <w:color w:val="auto"/>
          <w:szCs w:val="24"/>
        </w:rPr>
        <w:t>Z</w:t>
      </w:r>
      <w:r w:rsidRPr="00972BDC">
        <w:rPr>
          <w:color w:val="auto"/>
          <w:szCs w:val="24"/>
        </w:rPr>
        <w:t xml:space="preserve">ákladné funkcie. </w:t>
      </w:r>
      <w:r w:rsidR="001614EC" w:rsidRPr="00972BDC">
        <w:rPr>
          <w:rStyle w:val="FontStyle13"/>
          <w:color w:val="auto"/>
          <w:sz w:val="24"/>
          <w:szCs w:val="24"/>
        </w:rPr>
        <w:t xml:space="preserve">Plánovanie ľudských zdrojov. </w:t>
      </w:r>
      <w:r w:rsidR="00532D66" w:rsidRPr="00972BDC">
        <w:rPr>
          <w:rStyle w:val="FontStyle13"/>
          <w:color w:val="auto"/>
          <w:sz w:val="24"/>
          <w:szCs w:val="24"/>
        </w:rPr>
        <w:t xml:space="preserve">Tvorba pracovného miesta. </w:t>
      </w:r>
      <w:r w:rsidR="00532D66" w:rsidRPr="00972BDC">
        <w:rPr>
          <w:color w:val="auto"/>
          <w:szCs w:val="24"/>
        </w:rPr>
        <w:t>Získavanie uchádzačov</w:t>
      </w:r>
      <w:r w:rsidRPr="00972BDC">
        <w:rPr>
          <w:color w:val="auto"/>
          <w:szCs w:val="24"/>
        </w:rPr>
        <w:t xml:space="preserve">. </w:t>
      </w:r>
      <w:r w:rsidR="00532D66" w:rsidRPr="00972BDC">
        <w:rPr>
          <w:color w:val="auto"/>
          <w:szCs w:val="24"/>
        </w:rPr>
        <w:t xml:space="preserve">Vnútorné a vonkajšie prostredie. Prijímanie pracovníkov do pracovného pomeru. Adaptácia. </w:t>
      </w:r>
      <w:r w:rsidRPr="00972BDC">
        <w:rPr>
          <w:color w:val="auto"/>
          <w:szCs w:val="24"/>
        </w:rPr>
        <w:t xml:space="preserve">Riadenie výkonu, </w:t>
      </w:r>
      <w:r w:rsidR="00532D66" w:rsidRPr="00972BDC">
        <w:rPr>
          <w:color w:val="auto"/>
          <w:szCs w:val="24"/>
        </w:rPr>
        <w:t xml:space="preserve">hodnotenie a </w:t>
      </w:r>
      <w:r w:rsidRPr="00972BDC">
        <w:rPr>
          <w:color w:val="auto"/>
          <w:szCs w:val="24"/>
        </w:rPr>
        <w:t xml:space="preserve">odmeňovanie. Prepustenie pracovníkov. </w:t>
      </w:r>
    </w:p>
    <w:p w14:paraId="0BC99822" w14:textId="77777777" w:rsidR="00972BDC" w:rsidRPr="00972BDC" w:rsidRDefault="00532D66" w:rsidP="00972BDC">
      <w:pPr>
        <w:pStyle w:val="Odsekzoznamu"/>
        <w:numPr>
          <w:ilvl w:val="0"/>
          <w:numId w:val="9"/>
        </w:numPr>
        <w:spacing w:after="160" w:line="240" w:lineRule="auto"/>
        <w:ind w:left="425" w:hanging="357"/>
        <w:contextualSpacing w:val="0"/>
        <w:rPr>
          <w:rStyle w:val="FontStyle13"/>
          <w:color w:val="auto"/>
          <w:sz w:val="24"/>
          <w:szCs w:val="24"/>
        </w:rPr>
      </w:pPr>
      <w:r w:rsidRPr="00972BDC">
        <w:rPr>
          <w:rStyle w:val="FontStyle13"/>
          <w:color w:val="auto"/>
          <w:sz w:val="24"/>
          <w:szCs w:val="24"/>
        </w:rPr>
        <w:t xml:space="preserve">Kvalifikačné predpoklady v oblasti sociálnych služieb a sociálnej práce. </w:t>
      </w:r>
      <w:r w:rsidR="001614EC" w:rsidRPr="00972BDC">
        <w:rPr>
          <w:rStyle w:val="FontStyle13"/>
          <w:color w:val="auto"/>
          <w:sz w:val="24"/>
          <w:szCs w:val="24"/>
        </w:rPr>
        <w:t xml:space="preserve">Podniková sociálna politika. </w:t>
      </w:r>
      <w:r w:rsidRPr="00972BDC">
        <w:rPr>
          <w:rStyle w:val="FontStyle13"/>
          <w:color w:val="auto"/>
          <w:sz w:val="24"/>
          <w:szCs w:val="24"/>
        </w:rPr>
        <w:t>Funkcie a oblasti starostlivosti o zamestnancov v zmysle Zákonníka práce.</w:t>
      </w:r>
    </w:p>
    <w:p w14:paraId="0CD79004" w14:textId="77777777" w:rsidR="00972BDC" w:rsidRPr="00972BDC" w:rsidRDefault="00972BDC" w:rsidP="00972BDC">
      <w:pPr>
        <w:pStyle w:val="Odsekzoznamu"/>
        <w:numPr>
          <w:ilvl w:val="0"/>
          <w:numId w:val="9"/>
        </w:numPr>
        <w:spacing w:after="160" w:line="240" w:lineRule="auto"/>
        <w:ind w:left="425" w:hanging="357"/>
        <w:contextualSpacing w:val="0"/>
        <w:rPr>
          <w:szCs w:val="24"/>
        </w:rPr>
      </w:pPr>
      <w:r w:rsidRPr="00972BDC">
        <w:rPr>
          <w:szCs w:val="24"/>
        </w:rPr>
        <w:t>Náhradná starostlivosť v legislatívnej úprave. Osvojenie. Úloha, miesto a kooperácia sociálneho pracovníka pri zabezpečovaní náhradnej rodinnej starostlivosti.</w:t>
      </w:r>
    </w:p>
    <w:p w14:paraId="261E8AF8" w14:textId="77777777" w:rsidR="00972BDC" w:rsidRPr="00972BDC" w:rsidRDefault="00972BDC" w:rsidP="00972BDC">
      <w:pPr>
        <w:pStyle w:val="Odsekzoznamu"/>
        <w:numPr>
          <w:ilvl w:val="0"/>
          <w:numId w:val="9"/>
        </w:numPr>
        <w:spacing w:after="160" w:line="240" w:lineRule="auto"/>
        <w:ind w:left="425" w:hanging="357"/>
        <w:contextualSpacing w:val="0"/>
        <w:rPr>
          <w:szCs w:val="24"/>
        </w:rPr>
      </w:pPr>
      <w:r w:rsidRPr="00972BDC">
        <w:rPr>
          <w:szCs w:val="24"/>
        </w:rPr>
        <w:t>Definovanie sociálnej kurately v intenciách platnej legislatívy. Opatrenia sociálneho kurátora pre rizikové skupiny detí a mládeže. Sociálna kuratela plnoletých osôb. </w:t>
      </w:r>
    </w:p>
    <w:p w14:paraId="7E7DA6EA" w14:textId="159760D2" w:rsidR="00972BDC" w:rsidRPr="00972BDC" w:rsidRDefault="00972BDC" w:rsidP="00972BDC">
      <w:pPr>
        <w:pStyle w:val="Odsekzoznamu"/>
        <w:numPr>
          <w:ilvl w:val="0"/>
          <w:numId w:val="9"/>
        </w:numPr>
        <w:spacing w:after="160" w:line="240" w:lineRule="auto"/>
        <w:ind w:left="425" w:hanging="357"/>
        <w:contextualSpacing w:val="0"/>
        <w:rPr>
          <w:szCs w:val="24"/>
        </w:rPr>
      </w:pPr>
      <w:r w:rsidRPr="00972BDC">
        <w:rPr>
          <w:szCs w:val="24"/>
        </w:rPr>
        <w:t>Modely kvality sociálnych služieb – model CAF, ISO norma, TQM, EFQM, pomocné metódy hodnotenia kvality sociálnych služieb.</w:t>
      </w:r>
    </w:p>
    <w:p w14:paraId="4F82014B" w14:textId="4213E97C" w:rsidR="007506EA" w:rsidRPr="00972BDC" w:rsidRDefault="00972BDC" w:rsidP="00972BDC">
      <w:pPr>
        <w:pStyle w:val="Odsekzoznamu"/>
        <w:numPr>
          <w:ilvl w:val="0"/>
          <w:numId w:val="9"/>
        </w:numPr>
        <w:spacing w:after="160" w:line="240" w:lineRule="auto"/>
        <w:ind w:left="425" w:hanging="357"/>
        <w:contextualSpacing w:val="0"/>
        <w:rPr>
          <w:szCs w:val="24"/>
        </w:rPr>
      </w:pPr>
      <w:r w:rsidRPr="00972BDC">
        <w:rPr>
          <w:szCs w:val="24"/>
        </w:rPr>
        <w:t>Oblasti a kritériá (indikátory) kvality sociálnych služieb podľa zákona o sociálnych službách.</w:t>
      </w:r>
      <w:r w:rsidRPr="00972BDC">
        <w:rPr>
          <w:b/>
          <w:bCs/>
          <w:i/>
          <w:iCs/>
          <w:szCs w:val="24"/>
          <w:shd w:val="clear" w:color="auto" w:fill="FFFFFF"/>
        </w:rPr>
        <w:t xml:space="preserve"> </w:t>
      </w:r>
      <w:r w:rsidRPr="00972BDC">
        <w:rPr>
          <w:bCs/>
          <w:iCs/>
          <w:szCs w:val="24"/>
          <w:shd w:val="clear" w:color="auto" w:fill="FFFFFF"/>
        </w:rPr>
        <w:t>Dodržiavanie základných ľudských práv a slobôd - kritériá. Procedurálne podmienky - kritériá. Personálne podmienky - kritériá. Prevádzkové podmienky -</w:t>
      </w:r>
      <w:r w:rsidR="005732FC">
        <w:rPr>
          <w:bCs/>
          <w:iCs/>
          <w:szCs w:val="24"/>
          <w:shd w:val="clear" w:color="auto" w:fill="FFFFFF"/>
        </w:rPr>
        <w:t xml:space="preserve"> </w:t>
      </w:r>
      <w:r w:rsidRPr="00972BDC">
        <w:rPr>
          <w:bCs/>
          <w:iCs/>
          <w:szCs w:val="24"/>
          <w:shd w:val="clear" w:color="auto" w:fill="FFFFFF"/>
        </w:rPr>
        <w:t>kritériá.</w:t>
      </w:r>
    </w:p>
    <w:p w14:paraId="49788A43" w14:textId="1FF6F672" w:rsidR="00352149" w:rsidRDefault="00B86DD9" w:rsidP="00F555AA">
      <w:pPr>
        <w:spacing w:after="200" w:line="276" w:lineRule="auto"/>
        <w:ind w:left="0" w:firstLine="0"/>
        <w:jc w:val="left"/>
        <w:rPr>
          <w:b/>
          <w:color w:val="auto"/>
        </w:rPr>
      </w:pPr>
      <w:r>
        <w:rPr>
          <w:b/>
          <w:color w:val="auto"/>
        </w:rPr>
        <w:lastRenderedPageBreak/>
        <w:t>LITERATÚ</w:t>
      </w:r>
      <w:r w:rsidR="00352149" w:rsidRPr="00573ED0">
        <w:rPr>
          <w:b/>
          <w:color w:val="auto"/>
        </w:rPr>
        <w:t>RA</w:t>
      </w:r>
    </w:p>
    <w:p w14:paraId="7BA64137" w14:textId="6B4F0135" w:rsidR="00EC0029" w:rsidRDefault="005732FC" w:rsidP="00F555AA">
      <w:pPr>
        <w:spacing w:after="200" w:line="240" w:lineRule="auto"/>
        <w:ind w:left="284" w:hanging="284"/>
      </w:pPr>
      <w:r>
        <w:t>GEJDOŠOVÁ, Z.:</w:t>
      </w:r>
      <w:r w:rsidR="00EC0029">
        <w:t xml:space="preserve"> </w:t>
      </w:r>
      <w:r w:rsidR="00EC0029" w:rsidRPr="009B62FF">
        <w:rPr>
          <w:i/>
        </w:rPr>
        <w:t>Sociálne zabezpečenie v systéme verejnej správy na Slovensku</w:t>
      </w:r>
      <w:r w:rsidR="00EC0029">
        <w:t xml:space="preserve">. Ružomberok: </w:t>
      </w:r>
      <w:proofErr w:type="spellStart"/>
      <w:r w:rsidR="00EC0029">
        <w:t>Verbum</w:t>
      </w:r>
      <w:proofErr w:type="spellEnd"/>
      <w:r w:rsidR="00EC0029">
        <w:t xml:space="preserve">, 2012. 210 s. ISBN 978-80-8084-894-1. </w:t>
      </w:r>
    </w:p>
    <w:p w14:paraId="32FA4393" w14:textId="00035458" w:rsidR="00972BDC" w:rsidRDefault="005732FC" w:rsidP="00F555AA">
      <w:pPr>
        <w:spacing w:after="200" w:line="240" w:lineRule="auto"/>
        <w:ind w:left="284" w:hanging="284"/>
      </w:pPr>
      <w:r>
        <w:t>KAMANOVÁ, I.:</w:t>
      </w:r>
      <w:r w:rsidR="00972BDC">
        <w:t xml:space="preserve"> </w:t>
      </w:r>
      <w:r w:rsidR="00972BDC" w:rsidRPr="000C0F34">
        <w:rPr>
          <w:i/>
        </w:rPr>
        <w:t>Človek vo vyššom veku v podmienkach Slovenskej republiky.</w:t>
      </w:r>
      <w:r w:rsidR="00972BDC">
        <w:t xml:space="preserve"> </w:t>
      </w:r>
      <w:proofErr w:type="spellStart"/>
      <w:r w:rsidR="00972BDC">
        <w:t>Kraków</w:t>
      </w:r>
      <w:proofErr w:type="spellEnd"/>
      <w:r w:rsidR="00972BDC">
        <w:t xml:space="preserve">: </w:t>
      </w:r>
      <w:proofErr w:type="spellStart"/>
      <w:r w:rsidR="00972BDC">
        <w:t>Salwator</w:t>
      </w:r>
      <w:proofErr w:type="spellEnd"/>
      <w:r w:rsidR="00972BDC">
        <w:t xml:space="preserve">. 209 s. ISBN 978-83-7580-347-1. </w:t>
      </w:r>
    </w:p>
    <w:p w14:paraId="3420C681" w14:textId="77777777" w:rsidR="00EC0029" w:rsidRDefault="00EC0029" w:rsidP="00F555AA">
      <w:pPr>
        <w:pStyle w:val="Style5"/>
        <w:widowControl/>
        <w:spacing w:after="200" w:line="240" w:lineRule="auto"/>
        <w:ind w:left="284" w:right="29" w:hanging="284"/>
      </w:pPr>
      <w:r>
        <w:t xml:space="preserve">KACHAŇÁKOVÁ, A. - NACHTMANNOVÁ, O. - JONIAKOVÁ, Z.: </w:t>
      </w:r>
      <w:r w:rsidRPr="005732FC">
        <w:rPr>
          <w:i/>
        </w:rPr>
        <w:t>Personálny manažment.</w:t>
      </w:r>
      <w:r>
        <w:t xml:space="preserve"> Bratislava: </w:t>
      </w:r>
      <w:proofErr w:type="spellStart"/>
      <w:r>
        <w:t>Iura</w:t>
      </w:r>
      <w:proofErr w:type="spellEnd"/>
      <w:r>
        <w:t xml:space="preserve"> </w:t>
      </w:r>
      <w:proofErr w:type="spellStart"/>
      <w:r>
        <w:t>Edition</w:t>
      </w:r>
      <w:proofErr w:type="spellEnd"/>
      <w:r>
        <w:t xml:space="preserve">, 2011. 235 s. ISBN 978-80-8078-391-4. 2. </w:t>
      </w:r>
    </w:p>
    <w:p w14:paraId="686C0F83" w14:textId="6BECF3B6" w:rsidR="00EC0029" w:rsidRDefault="00EC0029" w:rsidP="00F555AA">
      <w:pPr>
        <w:pStyle w:val="Style5"/>
        <w:widowControl/>
        <w:spacing w:after="200" w:line="240" w:lineRule="auto"/>
        <w:ind w:left="284" w:right="29" w:hanging="284"/>
      </w:pPr>
      <w:r>
        <w:t>KRAVČÁKOVÁ, G.</w:t>
      </w:r>
      <w:r w:rsidR="005732FC">
        <w:t>:</w:t>
      </w:r>
      <w:r>
        <w:t xml:space="preserve">. </w:t>
      </w:r>
      <w:r w:rsidRPr="005732FC">
        <w:rPr>
          <w:i/>
        </w:rPr>
        <w:t>Manažment ľudských zdrojov</w:t>
      </w:r>
      <w:r w:rsidR="005732FC">
        <w:t>. Košice</w:t>
      </w:r>
      <w:r>
        <w:t>: Univerzita Pavla Jozefa Šafárika v Košiciach, 2014. ISBN 978-80-8152-219-2.</w:t>
      </w:r>
    </w:p>
    <w:p w14:paraId="6A0A0EEC" w14:textId="58AE0693" w:rsidR="00F555AA" w:rsidRPr="00F555AA" w:rsidRDefault="00F555AA" w:rsidP="00F555AA">
      <w:pPr>
        <w:pStyle w:val="Odsekzoznamu"/>
        <w:spacing w:after="200" w:line="240" w:lineRule="auto"/>
        <w:ind w:left="284" w:hanging="284"/>
        <w:contextualSpacing w:val="0"/>
        <w:rPr>
          <w:szCs w:val="24"/>
        </w:rPr>
      </w:pPr>
      <w:r>
        <w:rPr>
          <w:szCs w:val="24"/>
        </w:rPr>
        <w:t>R</w:t>
      </w:r>
      <w:r w:rsidR="005732FC" w:rsidRPr="000C0F34">
        <w:rPr>
          <w:szCs w:val="24"/>
        </w:rPr>
        <w:t>EPKOVÁ</w:t>
      </w:r>
      <w:r>
        <w:rPr>
          <w:szCs w:val="24"/>
        </w:rPr>
        <w:t>, K.:</w:t>
      </w:r>
      <w:r w:rsidRPr="000C0F34">
        <w:rPr>
          <w:szCs w:val="24"/>
        </w:rPr>
        <w:t xml:space="preserve"> </w:t>
      </w:r>
      <w:r w:rsidRPr="000C0F34">
        <w:rPr>
          <w:i/>
          <w:szCs w:val="24"/>
        </w:rPr>
        <w:t>Hodnotenie podmienok kvality sociálnych služieb</w:t>
      </w:r>
      <w:r w:rsidRPr="000C0F34">
        <w:rPr>
          <w:szCs w:val="24"/>
        </w:rPr>
        <w:t xml:space="preserve">: </w:t>
      </w:r>
      <w:r w:rsidRPr="00F555AA">
        <w:rPr>
          <w:szCs w:val="24"/>
        </w:rPr>
        <w:t>https://www.employment.gov.sk/files/rodina-soc-pomoc/hodnotenie-podmienok-kvality-poskytovanych-socialnych-sluzieb-metodicke-vychodiska.pdf</w:t>
      </w:r>
    </w:p>
    <w:p w14:paraId="41CB2D72" w14:textId="77777777" w:rsidR="00EC0029" w:rsidRDefault="00EC0029" w:rsidP="00F555AA">
      <w:pPr>
        <w:spacing w:after="200" w:line="240" w:lineRule="auto"/>
        <w:ind w:left="284" w:hanging="284"/>
      </w:pPr>
      <w:r>
        <w:t xml:space="preserve">SCHAVEL, M. a kol.: </w:t>
      </w:r>
      <w:r w:rsidRPr="005732FC">
        <w:rPr>
          <w:i/>
        </w:rPr>
        <w:t>Sociálna práca vo verejnej správe</w:t>
      </w:r>
      <w:r>
        <w:t xml:space="preserve">. Bratislava: </w:t>
      </w:r>
      <w:proofErr w:type="spellStart"/>
      <w:r>
        <w:t>VŠZaSP</w:t>
      </w:r>
      <w:proofErr w:type="spellEnd"/>
      <w:r>
        <w:t xml:space="preserve"> s. Alžbety, 2010. 162 s. ISBN 80-808-2065-1.</w:t>
      </w:r>
    </w:p>
    <w:p w14:paraId="2A9B476E" w14:textId="77777777" w:rsidR="00EC0029" w:rsidRPr="00CC7465" w:rsidRDefault="00EC0029" w:rsidP="00F555AA">
      <w:pPr>
        <w:spacing w:after="200" w:line="240" w:lineRule="auto"/>
        <w:ind w:left="284" w:hanging="284"/>
      </w:pPr>
      <w:r>
        <w:t xml:space="preserve">STANEK, V. a kol.: </w:t>
      </w:r>
      <w:r w:rsidRPr="005732FC">
        <w:rPr>
          <w:i/>
        </w:rPr>
        <w:t>Sociálna politika</w:t>
      </w:r>
      <w:r>
        <w:t xml:space="preserve">. Bratislava: </w:t>
      </w:r>
      <w:proofErr w:type="spellStart"/>
      <w:r>
        <w:t>Sprint</w:t>
      </w:r>
      <w:proofErr w:type="spellEnd"/>
      <w:r>
        <w:t>, 2008. 375 s. ISBN 978-80-893-930-2-2.</w:t>
      </w:r>
    </w:p>
    <w:p w14:paraId="03FE145C" w14:textId="77777777" w:rsidR="00972BDC" w:rsidRPr="000C0F34" w:rsidRDefault="00972BDC" w:rsidP="00F555AA">
      <w:pPr>
        <w:pStyle w:val="Odsekzoznamu"/>
        <w:spacing w:after="200" w:line="240" w:lineRule="auto"/>
        <w:ind w:left="284" w:hanging="284"/>
        <w:contextualSpacing w:val="0"/>
        <w:rPr>
          <w:szCs w:val="24"/>
        </w:rPr>
      </w:pPr>
      <w:r w:rsidRPr="000C0F34">
        <w:rPr>
          <w:i/>
          <w:szCs w:val="24"/>
        </w:rPr>
        <w:t>Spoločný systém hodnotenia kvality</w:t>
      </w:r>
      <w:r w:rsidRPr="000C0F34">
        <w:rPr>
          <w:szCs w:val="24"/>
        </w:rPr>
        <w:t xml:space="preserve"> / Slovenská asociácia európskych štúdií. Podnázov: zvyšovanie kvality organizácií verejnej správy samohodnotením podľa modelu CAF 2006. Bratislava: Slovenská asociácia európskych štúdií, 2006. 183 s. ISBN 807160223X. </w:t>
      </w:r>
    </w:p>
    <w:p w14:paraId="04727500" w14:textId="77777777" w:rsidR="00972BDC" w:rsidRPr="000C0F34" w:rsidRDefault="00972BDC" w:rsidP="00F555AA">
      <w:pPr>
        <w:pStyle w:val="Odsekzoznamu"/>
        <w:spacing w:after="200" w:line="240" w:lineRule="auto"/>
        <w:ind w:left="284" w:hanging="284"/>
        <w:contextualSpacing w:val="0"/>
        <w:rPr>
          <w:szCs w:val="24"/>
        </w:rPr>
      </w:pPr>
      <w:r w:rsidRPr="000C0F34">
        <w:rPr>
          <w:i/>
          <w:szCs w:val="24"/>
        </w:rPr>
        <w:t>STN EN ISO 9001: 2009 (01 0320) Systémy manažérstva kvality</w:t>
      </w:r>
      <w:r w:rsidRPr="000C0F34">
        <w:rPr>
          <w:szCs w:val="24"/>
        </w:rPr>
        <w:t xml:space="preserve">. Požiadavky (ISO 9001: 2008) / spracovateľ Jozef </w:t>
      </w:r>
      <w:proofErr w:type="spellStart"/>
      <w:r w:rsidRPr="000C0F34">
        <w:rPr>
          <w:szCs w:val="24"/>
        </w:rPr>
        <w:t>Grauzeľ</w:t>
      </w:r>
      <w:proofErr w:type="spellEnd"/>
      <w:r w:rsidRPr="000C0F34">
        <w:rPr>
          <w:szCs w:val="24"/>
        </w:rPr>
        <w:t>. Bratislava : Slovenský ústav technickej normalizácie, 2009. 56 s.</w:t>
      </w:r>
    </w:p>
    <w:p w14:paraId="221018B6" w14:textId="77777777" w:rsidR="00EC0029" w:rsidRDefault="00EC0029" w:rsidP="00F555AA">
      <w:pPr>
        <w:spacing w:after="200" w:line="240" w:lineRule="auto"/>
        <w:ind w:left="284" w:hanging="284"/>
      </w:pPr>
      <w:r>
        <w:t xml:space="preserve">TOMEŠ, I.: </w:t>
      </w:r>
      <w:proofErr w:type="spellStart"/>
      <w:r w:rsidRPr="005732FC">
        <w:rPr>
          <w:i/>
        </w:rPr>
        <w:t>Sociální</w:t>
      </w:r>
      <w:proofErr w:type="spellEnd"/>
      <w:r w:rsidRPr="005732FC">
        <w:rPr>
          <w:i/>
        </w:rPr>
        <w:t xml:space="preserve"> správa</w:t>
      </w:r>
      <w:r>
        <w:t xml:space="preserve">. Praha: Portál, 2009. 299 s. ISBN 978-80-736-748-3-0. 4. </w:t>
      </w:r>
    </w:p>
    <w:p w14:paraId="5E90B81C" w14:textId="6A4C1500" w:rsidR="00EC0029" w:rsidRDefault="00EC0029" w:rsidP="00F555AA">
      <w:pPr>
        <w:pStyle w:val="Style5"/>
        <w:widowControl/>
        <w:spacing w:after="200" w:line="240" w:lineRule="auto"/>
        <w:ind w:left="284" w:right="29" w:hanging="284"/>
      </w:pPr>
      <w:r>
        <w:t>VAVERČÁKOVÁ, M. – HROMKOVÁ, M.</w:t>
      </w:r>
      <w:r w:rsidR="005732FC">
        <w:t xml:space="preserve">: </w:t>
      </w:r>
      <w:r w:rsidRPr="005732FC">
        <w:rPr>
          <w:i/>
        </w:rPr>
        <w:t>Riadenie ľudských zdrojov</w:t>
      </w:r>
      <w:r>
        <w:t>. Trnava : Fakulta zdravotníctva a sociálnej práce Trnavskej univerzity v Trnave, 2018. ISBN 978-80-568-0135-2.</w:t>
      </w:r>
    </w:p>
    <w:p w14:paraId="35FB69BA" w14:textId="77777777" w:rsidR="00972BDC" w:rsidRDefault="00972BDC" w:rsidP="00F555AA">
      <w:pPr>
        <w:pStyle w:val="Style5"/>
        <w:widowControl/>
        <w:spacing w:after="200" w:line="276" w:lineRule="auto"/>
        <w:ind w:left="284" w:right="29" w:hanging="284"/>
      </w:pPr>
      <w:r>
        <w:t>Zákon č. 219/2014 Z. z. o sociálnej práci</w:t>
      </w:r>
    </w:p>
    <w:p w14:paraId="0913C6E3" w14:textId="77777777" w:rsidR="00972BDC" w:rsidRPr="00972BDC" w:rsidRDefault="00972BDC" w:rsidP="00F555AA">
      <w:pPr>
        <w:spacing w:after="200" w:line="276" w:lineRule="auto"/>
        <w:ind w:left="284" w:hanging="284"/>
        <w:jc w:val="left"/>
      </w:pPr>
      <w:r w:rsidRPr="00972BDC">
        <w:t>Zákon č. 305/2005 Z. z. o sociálnoprávnej ochrane detí a o sociálnej kuratele</w:t>
      </w:r>
    </w:p>
    <w:p w14:paraId="56C19C6C" w14:textId="77777777" w:rsidR="00972BDC" w:rsidRDefault="00972BDC" w:rsidP="00F555AA">
      <w:pPr>
        <w:pStyle w:val="Style5"/>
        <w:widowControl/>
        <w:spacing w:after="200" w:line="276" w:lineRule="auto"/>
        <w:ind w:left="284" w:right="29" w:hanging="284"/>
      </w:pPr>
      <w:r>
        <w:t>Zákon č. 311/2001 Z. z. Zákonník práce</w:t>
      </w:r>
    </w:p>
    <w:p w14:paraId="5C9AD0A5" w14:textId="77777777" w:rsidR="00972BDC" w:rsidRPr="00972BDC" w:rsidRDefault="00972BDC" w:rsidP="00F555AA">
      <w:pPr>
        <w:spacing w:after="200" w:line="276" w:lineRule="auto"/>
        <w:ind w:left="284" w:hanging="284"/>
        <w:jc w:val="left"/>
      </w:pPr>
      <w:r w:rsidRPr="00972BDC">
        <w:t>Zákon č. 36/2005 Z. z. o rodine</w:t>
      </w:r>
    </w:p>
    <w:p w14:paraId="3A433BFC" w14:textId="77777777" w:rsidR="00972BDC" w:rsidRDefault="00972BDC" w:rsidP="00F555AA">
      <w:pPr>
        <w:spacing w:after="200" w:line="276" w:lineRule="auto"/>
        <w:ind w:left="284" w:hanging="284"/>
        <w:jc w:val="left"/>
      </w:pPr>
      <w:r>
        <w:t>Zákon č. 416/2001 Z. z. o prechode niektorých pôsobností z orgánov štátnej správy na obce a na vyššie územné celky</w:t>
      </w:r>
    </w:p>
    <w:p w14:paraId="4060F78E" w14:textId="77777777" w:rsidR="00972BDC" w:rsidRPr="00573ED0" w:rsidRDefault="00972BDC" w:rsidP="00F555AA">
      <w:pPr>
        <w:spacing w:after="200" w:line="276" w:lineRule="auto"/>
        <w:ind w:left="284" w:hanging="284"/>
        <w:jc w:val="left"/>
        <w:rPr>
          <w:b/>
          <w:color w:val="auto"/>
        </w:rPr>
      </w:pPr>
      <w:r>
        <w:t>Zákon č. 417/2013 Z. z. o pomoci v hmotnej núdzi</w:t>
      </w:r>
    </w:p>
    <w:p w14:paraId="6305E796" w14:textId="77777777" w:rsidR="00972BDC" w:rsidRDefault="00972BDC" w:rsidP="00F555AA">
      <w:pPr>
        <w:pStyle w:val="Style5"/>
        <w:widowControl/>
        <w:spacing w:after="200" w:line="276" w:lineRule="auto"/>
        <w:ind w:left="284" w:right="29" w:hanging="284"/>
      </w:pPr>
      <w:r>
        <w:t>Zákon č. 448/2008 Z. z. o sociálnych službách</w:t>
      </w:r>
    </w:p>
    <w:p w14:paraId="76BD1789" w14:textId="77777777" w:rsidR="00972BDC" w:rsidRDefault="00972BDC" w:rsidP="00EC0029">
      <w:pPr>
        <w:pStyle w:val="Style5"/>
        <w:widowControl/>
        <w:spacing w:after="120" w:line="276" w:lineRule="auto"/>
        <w:ind w:left="284" w:right="29" w:hanging="284"/>
      </w:pPr>
    </w:p>
    <w:sectPr w:rsidR="00972BDC" w:rsidSect="004B1096">
      <w:pgSz w:w="11906" w:h="16838"/>
      <w:pgMar w:top="1417" w:right="1417" w:bottom="1417" w:left="1417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9243F"/>
    <w:multiLevelType w:val="hybridMultilevel"/>
    <w:tmpl w:val="84E00D9C"/>
    <w:lvl w:ilvl="0" w:tplc="041B0001">
      <w:start w:val="1"/>
      <w:numFmt w:val="bullet"/>
      <w:lvlText w:val=""/>
      <w:lvlJc w:val="left"/>
      <w:pPr>
        <w:ind w:left="142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3A5EE4">
      <w:start w:val="1"/>
      <w:numFmt w:val="lowerLetter"/>
      <w:lvlText w:val="%2"/>
      <w:lvlJc w:val="left"/>
      <w:pPr>
        <w:ind w:left="1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82A1B0">
      <w:start w:val="1"/>
      <w:numFmt w:val="lowerRoman"/>
      <w:lvlText w:val="%3"/>
      <w:lvlJc w:val="left"/>
      <w:pPr>
        <w:ind w:left="1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76F360">
      <w:start w:val="1"/>
      <w:numFmt w:val="decimal"/>
      <w:lvlText w:val="%4"/>
      <w:lvlJc w:val="left"/>
      <w:pPr>
        <w:ind w:left="2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0A3340">
      <w:start w:val="1"/>
      <w:numFmt w:val="lowerLetter"/>
      <w:lvlText w:val="%5"/>
      <w:lvlJc w:val="left"/>
      <w:pPr>
        <w:ind w:left="3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2C3F0A">
      <w:start w:val="1"/>
      <w:numFmt w:val="lowerRoman"/>
      <w:lvlText w:val="%6"/>
      <w:lvlJc w:val="left"/>
      <w:pPr>
        <w:ind w:left="4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EA0E82">
      <w:start w:val="1"/>
      <w:numFmt w:val="decimal"/>
      <w:lvlText w:val="%7"/>
      <w:lvlJc w:val="left"/>
      <w:pPr>
        <w:ind w:left="4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FA7C36">
      <w:start w:val="1"/>
      <w:numFmt w:val="lowerLetter"/>
      <w:lvlText w:val="%8"/>
      <w:lvlJc w:val="left"/>
      <w:pPr>
        <w:ind w:left="5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7CD706">
      <w:start w:val="1"/>
      <w:numFmt w:val="lowerRoman"/>
      <w:lvlText w:val="%9"/>
      <w:lvlJc w:val="left"/>
      <w:pPr>
        <w:ind w:left="6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92F47BE"/>
    <w:multiLevelType w:val="hybridMultilevel"/>
    <w:tmpl w:val="874E2C24"/>
    <w:lvl w:ilvl="0" w:tplc="57942E8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1C962B8"/>
    <w:multiLevelType w:val="hybridMultilevel"/>
    <w:tmpl w:val="FA368524"/>
    <w:lvl w:ilvl="0" w:tplc="041B0017">
      <w:start w:val="1"/>
      <w:numFmt w:val="lowerLetter"/>
      <w:lvlText w:val="%1)"/>
      <w:lvlJc w:val="left"/>
      <w:pPr>
        <w:ind w:left="705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680C6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66C68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8C5DC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AAE1E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9C13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5A8A5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CE95F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94C45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C6D0841"/>
    <w:multiLevelType w:val="hybridMultilevel"/>
    <w:tmpl w:val="C7EC4B74"/>
    <w:lvl w:ilvl="0" w:tplc="122CA6C4">
      <w:start w:val="1"/>
      <w:numFmt w:val="lowerLetter"/>
      <w:lvlText w:val="%1)"/>
      <w:lvlJc w:val="left"/>
      <w:pPr>
        <w:ind w:left="705" w:firstLine="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061B2A"/>
    <w:multiLevelType w:val="hybridMultilevel"/>
    <w:tmpl w:val="B1FA6E3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FB68EC"/>
    <w:multiLevelType w:val="hybridMultilevel"/>
    <w:tmpl w:val="F3FA4A6A"/>
    <w:lvl w:ilvl="0" w:tplc="5C8E4462">
      <w:start w:val="1"/>
      <w:numFmt w:val="lowerLetter"/>
      <w:lvlText w:val="%1)"/>
      <w:lvlJc w:val="left"/>
      <w:pPr>
        <w:ind w:left="1065" w:hanging="360"/>
      </w:pPr>
    </w:lvl>
    <w:lvl w:ilvl="1" w:tplc="041B0019">
      <w:start w:val="1"/>
      <w:numFmt w:val="lowerLetter"/>
      <w:lvlText w:val="%2."/>
      <w:lvlJc w:val="left"/>
      <w:pPr>
        <w:ind w:left="1785" w:hanging="360"/>
      </w:pPr>
    </w:lvl>
    <w:lvl w:ilvl="2" w:tplc="041B001B">
      <w:start w:val="1"/>
      <w:numFmt w:val="lowerRoman"/>
      <w:lvlText w:val="%3."/>
      <w:lvlJc w:val="right"/>
      <w:pPr>
        <w:ind w:left="2505" w:hanging="180"/>
      </w:pPr>
    </w:lvl>
    <w:lvl w:ilvl="3" w:tplc="041B000F">
      <w:start w:val="1"/>
      <w:numFmt w:val="decimal"/>
      <w:lvlText w:val="%4."/>
      <w:lvlJc w:val="left"/>
      <w:pPr>
        <w:ind w:left="3225" w:hanging="360"/>
      </w:pPr>
    </w:lvl>
    <w:lvl w:ilvl="4" w:tplc="041B0019">
      <w:start w:val="1"/>
      <w:numFmt w:val="lowerLetter"/>
      <w:lvlText w:val="%5."/>
      <w:lvlJc w:val="left"/>
      <w:pPr>
        <w:ind w:left="3945" w:hanging="360"/>
      </w:pPr>
    </w:lvl>
    <w:lvl w:ilvl="5" w:tplc="041B001B">
      <w:start w:val="1"/>
      <w:numFmt w:val="lowerRoman"/>
      <w:lvlText w:val="%6."/>
      <w:lvlJc w:val="right"/>
      <w:pPr>
        <w:ind w:left="4665" w:hanging="180"/>
      </w:pPr>
    </w:lvl>
    <w:lvl w:ilvl="6" w:tplc="041B000F">
      <w:start w:val="1"/>
      <w:numFmt w:val="decimal"/>
      <w:lvlText w:val="%7."/>
      <w:lvlJc w:val="left"/>
      <w:pPr>
        <w:ind w:left="5385" w:hanging="360"/>
      </w:pPr>
    </w:lvl>
    <w:lvl w:ilvl="7" w:tplc="041B0019">
      <w:start w:val="1"/>
      <w:numFmt w:val="lowerLetter"/>
      <w:lvlText w:val="%8."/>
      <w:lvlJc w:val="left"/>
      <w:pPr>
        <w:ind w:left="6105" w:hanging="360"/>
      </w:pPr>
    </w:lvl>
    <w:lvl w:ilvl="8" w:tplc="041B001B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58E7ADE"/>
    <w:multiLevelType w:val="hybridMultilevel"/>
    <w:tmpl w:val="BC323B26"/>
    <w:lvl w:ilvl="0" w:tplc="6A2A44CA">
      <w:start w:val="8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3A5EE4">
      <w:start w:val="1"/>
      <w:numFmt w:val="lowerLetter"/>
      <w:lvlText w:val="%2"/>
      <w:lvlJc w:val="left"/>
      <w:pPr>
        <w:ind w:left="1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82A1B0">
      <w:start w:val="1"/>
      <w:numFmt w:val="lowerRoman"/>
      <w:lvlText w:val="%3"/>
      <w:lvlJc w:val="left"/>
      <w:pPr>
        <w:ind w:left="1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76F360">
      <w:start w:val="1"/>
      <w:numFmt w:val="decimal"/>
      <w:lvlText w:val="%4"/>
      <w:lvlJc w:val="left"/>
      <w:pPr>
        <w:ind w:left="2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0A3340">
      <w:start w:val="1"/>
      <w:numFmt w:val="lowerLetter"/>
      <w:lvlText w:val="%5"/>
      <w:lvlJc w:val="left"/>
      <w:pPr>
        <w:ind w:left="3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2C3F0A">
      <w:start w:val="1"/>
      <w:numFmt w:val="lowerRoman"/>
      <w:lvlText w:val="%6"/>
      <w:lvlJc w:val="left"/>
      <w:pPr>
        <w:ind w:left="4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EA0E82">
      <w:start w:val="1"/>
      <w:numFmt w:val="decimal"/>
      <w:lvlText w:val="%7"/>
      <w:lvlJc w:val="left"/>
      <w:pPr>
        <w:ind w:left="4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FA7C36">
      <w:start w:val="1"/>
      <w:numFmt w:val="lowerLetter"/>
      <w:lvlText w:val="%8"/>
      <w:lvlJc w:val="left"/>
      <w:pPr>
        <w:ind w:left="5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7CD706">
      <w:start w:val="1"/>
      <w:numFmt w:val="lowerRoman"/>
      <w:lvlText w:val="%9"/>
      <w:lvlJc w:val="left"/>
      <w:pPr>
        <w:ind w:left="6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9723C96"/>
    <w:multiLevelType w:val="hybridMultilevel"/>
    <w:tmpl w:val="A2E6EE64"/>
    <w:lvl w:ilvl="0" w:tplc="C9D68E9A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680C6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66C68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8C5DC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AAE1E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9C13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5A8A5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CE95F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94C45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4E27E17"/>
    <w:multiLevelType w:val="hybridMultilevel"/>
    <w:tmpl w:val="28BC0AB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8"/>
  </w:num>
  <w:num w:numId="5">
    <w:abstractNumId w:val="2"/>
  </w:num>
  <w:num w:numId="6">
    <w:abstractNumId w:val="3"/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345"/>
    <w:rsid w:val="000178B6"/>
    <w:rsid w:val="000D3650"/>
    <w:rsid w:val="001614EC"/>
    <w:rsid w:val="00166867"/>
    <w:rsid w:val="00177CEF"/>
    <w:rsid w:val="00192755"/>
    <w:rsid w:val="001E345B"/>
    <w:rsid w:val="00215D45"/>
    <w:rsid w:val="002439EA"/>
    <w:rsid w:val="00257C71"/>
    <w:rsid w:val="00286EC6"/>
    <w:rsid w:val="00292E1B"/>
    <w:rsid w:val="002B2D5C"/>
    <w:rsid w:val="002B7794"/>
    <w:rsid w:val="00352149"/>
    <w:rsid w:val="003C6147"/>
    <w:rsid w:val="003E0A95"/>
    <w:rsid w:val="00423DD9"/>
    <w:rsid w:val="00427B87"/>
    <w:rsid w:val="00430286"/>
    <w:rsid w:val="004B1096"/>
    <w:rsid w:val="004F010F"/>
    <w:rsid w:val="004F2B83"/>
    <w:rsid w:val="0052671C"/>
    <w:rsid w:val="00532D66"/>
    <w:rsid w:val="005732FC"/>
    <w:rsid w:val="00573ED0"/>
    <w:rsid w:val="005C783C"/>
    <w:rsid w:val="005F09CD"/>
    <w:rsid w:val="006071A9"/>
    <w:rsid w:val="00641C5D"/>
    <w:rsid w:val="00696D76"/>
    <w:rsid w:val="006E3254"/>
    <w:rsid w:val="006E6834"/>
    <w:rsid w:val="00714979"/>
    <w:rsid w:val="00747553"/>
    <w:rsid w:val="007506EA"/>
    <w:rsid w:val="007D5383"/>
    <w:rsid w:val="00892D59"/>
    <w:rsid w:val="008C05DA"/>
    <w:rsid w:val="008F3002"/>
    <w:rsid w:val="0092375E"/>
    <w:rsid w:val="00927F7E"/>
    <w:rsid w:val="00972BDC"/>
    <w:rsid w:val="009B0C80"/>
    <w:rsid w:val="009C2345"/>
    <w:rsid w:val="00A078D2"/>
    <w:rsid w:val="00A203A7"/>
    <w:rsid w:val="00B02A2C"/>
    <w:rsid w:val="00B86DD9"/>
    <w:rsid w:val="00BA5C35"/>
    <w:rsid w:val="00BF587A"/>
    <w:rsid w:val="00C11F20"/>
    <w:rsid w:val="00C1357D"/>
    <w:rsid w:val="00CE116F"/>
    <w:rsid w:val="00CE1CA5"/>
    <w:rsid w:val="00CE23CA"/>
    <w:rsid w:val="00CF5D62"/>
    <w:rsid w:val="00D3488A"/>
    <w:rsid w:val="00D3619C"/>
    <w:rsid w:val="00D65AD3"/>
    <w:rsid w:val="00D76876"/>
    <w:rsid w:val="00D82C16"/>
    <w:rsid w:val="00D833BE"/>
    <w:rsid w:val="00DE3FFF"/>
    <w:rsid w:val="00DF28F8"/>
    <w:rsid w:val="00E71581"/>
    <w:rsid w:val="00E71BA0"/>
    <w:rsid w:val="00EA69AC"/>
    <w:rsid w:val="00EC0029"/>
    <w:rsid w:val="00EC410D"/>
    <w:rsid w:val="00ED4B0B"/>
    <w:rsid w:val="00F555AA"/>
    <w:rsid w:val="00F96E79"/>
    <w:rsid w:val="00FC2ABF"/>
    <w:rsid w:val="00FD5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76C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439EA"/>
    <w:pPr>
      <w:spacing w:after="11" w:line="388" w:lineRule="auto"/>
      <w:ind w:left="730" w:hanging="37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y"/>
    <w:link w:val="Nadpis1Char"/>
    <w:uiPriority w:val="9"/>
    <w:unhideWhenUsed/>
    <w:qFormat/>
    <w:rsid w:val="002439EA"/>
    <w:pPr>
      <w:keepNext/>
      <w:keepLines/>
      <w:spacing w:after="95"/>
      <w:ind w:right="9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2439EA"/>
    <w:rPr>
      <w:rFonts w:ascii="Times New Roman" w:eastAsia="Times New Roman" w:hAnsi="Times New Roman" w:cs="Times New Roman"/>
      <w:b/>
      <w:color w:val="000000"/>
      <w:sz w:val="28"/>
    </w:rPr>
  </w:style>
  <w:style w:type="paragraph" w:styleId="Odsekzoznamu">
    <w:name w:val="List Paragraph"/>
    <w:basedOn w:val="Normlny"/>
    <w:uiPriority w:val="34"/>
    <w:qFormat/>
    <w:rsid w:val="0035214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50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506EA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Style5">
    <w:name w:val="Style5"/>
    <w:basedOn w:val="Normlny"/>
    <w:uiPriority w:val="99"/>
    <w:rsid w:val="001614EC"/>
    <w:pPr>
      <w:widowControl w:val="0"/>
      <w:autoSpaceDE w:val="0"/>
      <w:autoSpaceDN w:val="0"/>
      <w:adjustRightInd w:val="0"/>
      <w:spacing w:after="0" w:line="317" w:lineRule="exact"/>
      <w:ind w:left="0" w:hanging="562"/>
    </w:pPr>
    <w:rPr>
      <w:color w:val="auto"/>
      <w:szCs w:val="24"/>
    </w:rPr>
  </w:style>
  <w:style w:type="character" w:customStyle="1" w:styleId="FontStyle13">
    <w:name w:val="Font Style13"/>
    <w:uiPriority w:val="99"/>
    <w:rsid w:val="001614EC"/>
    <w:rPr>
      <w:rFonts w:ascii="Times New Roman" w:hAnsi="Times New Roman" w:cs="Times New Roman"/>
      <w:sz w:val="22"/>
      <w:szCs w:val="22"/>
    </w:rPr>
  </w:style>
  <w:style w:type="character" w:styleId="Siln">
    <w:name w:val="Strong"/>
    <w:basedOn w:val="Predvolenpsmoodseku"/>
    <w:uiPriority w:val="22"/>
    <w:qFormat/>
    <w:rsid w:val="00972BDC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F555A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439EA"/>
    <w:pPr>
      <w:spacing w:after="11" w:line="388" w:lineRule="auto"/>
      <w:ind w:left="730" w:hanging="37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y"/>
    <w:link w:val="Nadpis1Char"/>
    <w:uiPriority w:val="9"/>
    <w:unhideWhenUsed/>
    <w:qFormat/>
    <w:rsid w:val="002439EA"/>
    <w:pPr>
      <w:keepNext/>
      <w:keepLines/>
      <w:spacing w:after="95"/>
      <w:ind w:right="9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2439EA"/>
    <w:rPr>
      <w:rFonts w:ascii="Times New Roman" w:eastAsia="Times New Roman" w:hAnsi="Times New Roman" w:cs="Times New Roman"/>
      <w:b/>
      <w:color w:val="000000"/>
      <w:sz w:val="28"/>
    </w:rPr>
  </w:style>
  <w:style w:type="paragraph" w:styleId="Odsekzoznamu">
    <w:name w:val="List Paragraph"/>
    <w:basedOn w:val="Normlny"/>
    <w:uiPriority w:val="34"/>
    <w:qFormat/>
    <w:rsid w:val="0035214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50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506EA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Style5">
    <w:name w:val="Style5"/>
    <w:basedOn w:val="Normlny"/>
    <w:uiPriority w:val="99"/>
    <w:rsid w:val="001614EC"/>
    <w:pPr>
      <w:widowControl w:val="0"/>
      <w:autoSpaceDE w:val="0"/>
      <w:autoSpaceDN w:val="0"/>
      <w:adjustRightInd w:val="0"/>
      <w:spacing w:after="0" w:line="317" w:lineRule="exact"/>
      <w:ind w:left="0" w:hanging="562"/>
    </w:pPr>
    <w:rPr>
      <w:color w:val="auto"/>
      <w:szCs w:val="24"/>
    </w:rPr>
  </w:style>
  <w:style w:type="character" w:customStyle="1" w:styleId="FontStyle13">
    <w:name w:val="Font Style13"/>
    <w:uiPriority w:val="99"/>
    <w:rsid w:val="001614EC"/>
    <w:rPr>
      <w:rFonts w:ascii="Times New Roman" w:hAnsi="Times New Roman" w:cs="Times New Roman"/>
      <w:sz w:val="22"/>
      <w:szCs w:val="22"/>
    </w:rPr>
  </w:style>
  <w:style w:type="character" w:styleId="Siln">
    <w:name w:val="Strong"/>
    <w:basedOn w:val="Predvolenpsmoodseku"/>
    <w:uiPriority w:val="22"/>
    <w:qFormat/>
    <w:rsid w:val="00972BDC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F555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5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TÉZY K MAGISTERSKÝM ZÁVEREČNÝM SKÚŠKAM</vt:lpstr>
    </vt:vector>
  </TitlesOfParts>
  <Company/>
  <LinksUpToDate>false</LinksUpToDate>
  <CharactersWithSpaces>4668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TÉZY K MAGISTERSKÝM ZÁVEREČNÝM SKÚŠKAM</dc:title>
  <dc:creator>Užívateľ</dc:creator>
  <cp:lastModifiedBy>Lenka_PC</cp:lastModifiedBy>
  <cp:revision>2</cp:revision>
  <cp:lastPrinted>2020-11-04T11:56:00Z</cp:lastPrinted>
  <dcterms:created xsi:type="dcterms:W3CDTF">2021-04-14T06:21:00Z</dcterms:created>
  <dcterms:modified xsi:type="dcterms:W3CDTF">2021-04-14T06:21:00Z</dcterms:modified>
</cp:coreProperties>
</file>